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Ind w:w="-408" w:type="dxa"/>
        <w:tblBorders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9"/>
        <w:gridCol w:w="1683"/>
        <w:gridCol w:w="2230"/>
        <w:gridCol w:w="2256"/>
        <w:gridCol w:w="1411"/>
        <w:gridCol w:w="1411"/>
      </w:tblGrid>
      <w:tr>
        <w:trPr>
          <w:trHeight w:val="20"/>
        </w:trPr>
        <w:tc>
          <w:tcPr>
            <w:shd w:val="clear" w:color="auto" w:fill="f81b02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81b02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rPr>
                <w:b/>
                <w:bCs/>
              </w:rPr>
              <w:t xml:space="preserve">ORGANISME</w:t>
            </w:r>
            <w:r/>
          </w:p>
        </w:tc>
        <w:tc>
          <w:tcPr>
            <w:shd w:val="clear" w:color="auto" w:fill="f81b02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INTERVIEWER</w:t>
            </w:r>
            <w:r>
              <w:rPr>
                <w:b/>
                <w:bCs/>
              </w:rPr>
              <w:t xml:space="preserve">(S)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81b02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rPr>
                <w:b/>
                <w:bCs/>
              </w:rPr>
              <w:t xml:space="preserve">INTERLOCUTEUR</w:t>
            </w:r>
            <w:r>
              <w:rPr>
                <w:b/>
                <w:bCs/>
              </w:rPr>
              <w:t xml:space="preserve">(S)</w:t>
            </w:r>
            <w:r/>
          </w:p>
        </w:tc>
        <w:tc>
          <w:tcPr>
            <w:shd w:val="clear" w:color="auto" w:fill="f81b02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rPr>
                <w:b/>
                <w:bCs/>
              </w:rPr>
              <w:t xml:space="preserve">DATE ENTRETIEN</w:t>
            </w:r>
            <w:r/>
          </w:p>
        </w:tc>
        <w:tc>
          <w:tcPr>
            <w:shd w:val="clear" w:color="auto" w:fill="f81b02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rPr>
                <w:b/>
                <w:bCs/>
              </w:rPr>
              <w:t xml:space="preserve">STATUT ENTRETIEN</w:t>
            </w:r>
            <w:r/>
          </w:p>
        </w:tc>
      </w:tr>
      <w:tr>
        <w:trPr>
          <w:trHeight w:val="529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ccccb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Google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Sebastian Grevsmühl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Fabrice Dubertret</w:t>
            </w:r>
            <w:r/>
          </w:p>
        </w:tc>
        <w:tc>
          <w:tcPr>
            <w:shd w:val="clear" w:color="auto" w:fill="fccccb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Ed Parson</w:t>
            </w:r>
            <w:r/>
          </w:p>
        </w:tc>
        <w:tc>
          <w:tcPr>
            <w:shd w:val="clear" w:color="auto" w:fill="fccccb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27/05</w:t>
            </w:r>
            <w:r/>
          </w:p>
        </w:tc>
        <w:tc>
          <w:tcPr>
            <w:shd w:val="clear" w:color="auto" w:fill="fccccb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ee7e7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NOAA (SoS)</w:t>
            </w:r>
            <w:r/>
          </w:p>
        </w:tc>
        <w:tc>
          <w:tcPr>
            <w:shd w:val="clear" w:color="auto" w:fill="fee7e7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Sebastian Grevsmühl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Sandy MacDonald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10/06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3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ESRI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Sebastian Grevsmühl 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Thierry Joliveau 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Michael Contreras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05/09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ee7e7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COSMORAMA</w:t>
            </w:r>
            <w:r/>
          </w:p>
        </w:tc>
        <w:tc>
          <w:tcPr>
            <w:shd w:val="clear" w:color="auto" w:fill="fee7e7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Matthieu</w:t>
            </w:r>
            <w:r>
              <w:t xml:space="preserve"> Noucher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Véronique André-</w:t>
            </w:r>
            <w:r>
              <w:t xml:space="preserve">L</w:t>
            </w:r>
            <w:r>
              <w:t xml:space="preserve">amat 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Maxime Blondeau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05/09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5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Global Forest Watch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Fabrice Dubertret</w:t>
            </w:r>
            <w:r>
              <w:rPr>
                <w:rFonts w:eastAsia="Calibri" w:cs="Arial"/>
                <w:lang w:val="en-US"/>
              </w:rPr>
            </w:r>
            <w:r>
              <w:rPr>
                <w:rFonts w:eastAsia="Calibri" w:cs="Arial"/>
                <w:lang w:val="en-US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Xavier Amelot</w:t>
            </w:r>
            <w:r>
              <w:rPr>
                <w:rFonts w:eastAsia="Calibri" w:cs="Arial"/>
                <w:lang w:val="en-US"/>
              </w:rPr>
            </w:r>
            <w:r>
              <w:rPr>
                <w:rFonts w:eastAsia="Calibri" w:cs="Arial"/>
                <w:lang w:val="en-US"/>
              </w:rPr>
            </w:r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Jessica Webb et Elizabeth Goldman</w:t>
            </w:r>
            <w:r>
              <w:rPr>
                <w:rFonts w:eastAsia="Calibri" w:cs="Arial"/>
                <w:lang w:val="en-US"/>
              </w:rPr>
            </w:r>
            <w:r>
              <w:rPr>
                <w:rFonts w:eastAsia="Calibri" w:cs="Arial"/>
                <w:lang w:val="en-US"/>
              </w:rPr>
            </w:r>
          </w:p>
          <w:p>
            <w:pPr>
              <w:pBdr/>
              <w:spacing w:line="240" w:lineRule="auto"/>
              <w:ind/>
              <w:contextualSpacing w:val="true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20/11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ee7e7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MapBiomas</w:t>
            </w:r>
            <w:r/>
          </w:p>
        </w:tc>
        <w:tc>
          <w:tcPr>
            <w:shd w:val="clear" w:color="auto" w:fill="fee7e7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Pierre Gautreau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Tasso Azevedo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23/12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7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Pachamama Studio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Sebastian Grevsmühl 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Thierry Joliveau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Juan Pablo</w:t>
            </w:r>
            <w:r>
              <w:t xml:space="preserve"> Padilla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06/10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ee7e7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>
              <w:t xml:space="preserve">8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WWF – FAO</w:t>
            </w:r>
            <w:r/>
          </w:p>
        </w:tc>
        <w:tc>
          <w:tcPr>
            <w:shd w:val="clear" w:color="auto" w:fill="fee7e7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Matthieu</w:t>
            </w:r>
            <w:r>
              <w:t xml:space="preserve"> Noucher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/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Aurélie Shapiro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08/10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Enregistré 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Retranscrit</w:t>
            </w:r>
            <w:r/>
          </w:p>
        </w:tc>
      </w:tr>
      <w:tr>
        <w:trPr>
          <w:trHeight w:val="20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Globaia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/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Felix Pharan-Deschênes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Pb prise de contact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/>
            <w:r/>
          </w:p>
        </w:tc>
      </w:tr>
      <w:tr>
        <w:trPr>
          <w:trHeight w:val="20"/>
        </w:trPr>
        <w:tc>
          <w:tcPr>
            <w:shd w:val="clear" w:color="auto" w:fill="fee7e7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IGN</w:t>
            </w:r>
            <w:r/>
          </w:p>
        </w:tc>
        <w:tc>
          <w:tcPr>
            <w:shd w:val="clear" w:color="auto" w:fill="fee7e7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/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Soriano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Pb prise de contact</w:t>
            </w:r>
            <w:r/>
          </w:p>
        </w:tc>
        <w:tc>
          <w:tcPr>
            <w:shd w:val="clear" w:color="auto" w:fill="fee7e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Mais podcast intéressant (cit.)</w:t>
            </w:r>
            <w:r/>
          </w:p>
        </w:tc>
      </w:tr>
      <w:tr>
        <w:trPr>
          <w:trHeight w:val="20"/>
        </w:trPr>
        <w:tc>
          <w:tcPr>
            <w:shd w:val="clear" w:color="auto" w:fill="fccccb"/>
            <w:tcBorders/>
            <w:tcW w:w="550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jc w:val="center"/>
              <w:rPr/>
            </w:pPr>
            <w:r/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70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Biosphere Economics</w:t>
            </w:r>
            <w:r/>
          </w:p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Révolution Bleue</w:t>
            </w:r>
            <w:r/>
          </w:p>
        </w:tc>
        <w:tc>
          <w:tcPr>
            <w:shd w:val="clear" w:color="auto" w:fill="fccccb"/>
            <w:tcBorders/>
            <w:tcW w:w="2402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/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995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Jean-Pierre Goux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Prise de RDV en cours</w:t>
            </w:r>
            <w:r/>
          </w:p>
        </w:tc>
        <w:tc>
          <w:tcPr>
            <w:shd w:val="clear" w:color="auto" w:fill="fccccb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4" w:type="dxa"/>
              <w:top w:w="72" w:type="dxa"/>
              <w:right w:w="144" w:type="dxa"/>
              <w:bottom w:w="72" w:type="dxa"/>
            </w:tcMar>
            <w:tcW w:w="1411" w:type="dxa"/>
            <w:textDirection w:val="lrTb"/>
            <w:noWrap w:val="false"/>
          </w:tcPr>
          <w:p>
            <w:pPr>
              <w:pBdr/>
              <w:spacing w:line="240" w:lineRule="auto"/>
              <w:ind/>
              <w:contextualSpacing w:val="true"/>
              <w:rPr/>
            </w:pPr>
            <w:r>
              <w:t xml:space="preserve">??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pBdr/>
      <w:spacing w:after="0" w:before="0" w:line="240" w:lineRule="auto"/>
      <w:ind/>
    </w:pPr>
  </w:style>
  <w:style w:type="character" w:styleId="664">
    <w:name w:val="Title Char"/>
    <w:basedOn w:val="827"/>
    <w:link w:val="841"/>
    <w:uiPriority w:val="10"/>
    <w:pPr>
      <w:pBdr/>
      <w:spacing/>
      <w:ind/>
    </w:pPr>
    <w:rPr>
      <w:sz w:val="48"/>
      <w:szCs w:val="48"/>
    </w:rPr>
  </w:style>
  <w:style w:type="character" w:styleId="665">
    <w:name w:val="Subtitle Char"/>
    <w:basedOn w:val="827"/>
    <w:link w:val="843"/>
    <w:uiPriority w:val="11"/>
    <w:pPr>
      <w:pBdr/>
      <w:spacing/>
      <w:ind/>
    </w:pPr>
    <w:rPr>
      <w:sz w:val="24"/>
      <w:szCs w:val="24"/>
    </w:rPr>
  </w:style>
  <w:style w:type="character" w:styleId="666">
    <w:name w:val="Quote Char"/>
    <w:link w:val="845"/>
    <w:uiPriority w:val="29"/>
    <w:pPr>
      <w:pBdr/>
      <w:spacing/>
      <w:ind/>
    </w:pPr>
    <w:rPr>
      <w:i/>
    </w:rPr>
  </w:style>
  <w:style w:type="character" w:styleId="667">
    <w:name w:val="Intense Quote Char"/>
    <w:link w:val="849"/>
    <w:uiPriority w:val="30"/>
    <w:pPr>
      <w:pBdr/>
      <w:spacing/>
      <w:ind/>
    </w:pPr>
    <w:rPr>
      <w:i/>
    </w:rPr>
  </w:style>
  <w:style w:type="paragraph" w:styleId="668">
    <w:name w:val="Header"/>
    <w:basedOn w:val="817"/>
    <w:link w:val="66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69">
    <w:name w:val="Header Char"/>
    <w:basedOn w:val="827"/>
    <w:link w:val="668"/>
    <w:uiPriority w:val="99"/>
    <w:pPr>
      <w:pBdr/>
      <w:spacing/>
      <w:ind/>
    </w:pPr>
  </w:style>
  <w:style w:type="paragraph" w:styleId="670">
    <w:name w:val="Footer"/>
    <w:basedOn w:val="817"/>
    <w:link w:val="6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71">
    <w:name w:val="Footer Char"/>
    <w:basedOn w:val="827"/>
    <w:link w:val="670"/>
    <w:uiPriority w:val="99"/>
    <w:pPr>
      <w:pBdr/>
      <w:spacing/>
      <w:ind/>
    </w:pPr>
  </w:style>
  <w:style w:type="paragraph" w:styleId="672">
    <w:name w:val="Caption"/>
    <w:basedOn w:val="817"/>
    <w:next w:val="8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  <w:pPr>
      <w:pBdr/>
      <w:spacing/>
      <w:ind/>
    </w:pPr>
  </w:style>
  <w:style w:type="table" w:styleId="674">
    <w:name w:val="Table Grid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1">
    <w:name w:val="footnote text"/>
    <w:basedOn w:val="817"/>
    <w:link w:val="8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2">
    <w:name w:val="Footnote Text Char"/>
    <w:link w:val="801"/>
    <w:uiPriority w:val="99"/>
    <w:pPr>
      <w:pBdr/>
      <w:spacing/>
      <w:ind/>
    </w:pPr>
    <w:rPr>
      <w:sz w:val="18"/>
    </w:rPr>
  </w:style>
  <w:style w:type="paragraph" w:styleId="803">
    <w:name w:val="endnote text"/>
    <w:basedOn w:val="817"/>
    <w:link w:val="80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4">
    <w:name w:val="Endnote Text Char"/>
    <w:link w:val="803"/>
    <w:uiPriority w:val="99"/>
    <w:pPr>
      <w:pBdr/>
      <w:spacing/>
      <w:ind/>
    </w:pPr>
    <w:rPr>
      <w:sz w:val="20"/>
    </w:rPr>
  </w:style>
  <w:style w:type="character" w:styleId="805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pBdr/>
      <w:spacing w:after="57"/>
      <w:ind w:right="0" w:firstLine="0" w:left="0"/>
    </w:pPr>
  </w:style>
  <w:style w:type="paragraph" w:styleId="807">
    <w:name w:val="toc 2"/>
    <w:basedOn w:val="817"/>
    <w:next w:val="817"/>
    <w:uiPriority w:val="39"/>
    <w:unhideWhenUsed/>
    <w:pPr>
      <w:pBdr/>
      <w:spacing w:after="57"/>
      <w:ind w:right="0" w:firstLine="0" w:left="283"/>
    </w:pPr>
  </w:style>
  <w:style w:type="paragraph" w:styleId="808">
    <w:name w:val="toc 3"/>
    <w:basedOn w:val="817"/>
    <w:next w:val="817"/>
    <w:uiPriority w:val="39"/>
    <w:unhideWhenUsed/>
    <w:pPr>
      <w:pBdr/>
      <w:spacing w:after="57"/>
      <w:ind w:right="0" w:firstLine="0" w:left="567"/>
    </w:pPr>
  </w:style>
  <w:style w:type="paragraph" w:styleId="809">
    <w:name w:val="toc 4"/>
    <w:basedOn w:val="817"/>
    <w:next w:val="817"/>
    <w:uiPriority w:val="39"/>
    <w:unhideWhenUsed/>
    <w:pPr>
      <w:pBdr/>
      <w:spacing w:after="57"/>
      <w:ind w:right="0" w:firstLine="0" w:left="850"/>
    </w:pPr>
  </w:style>
  <w:style w:type="paragraph" w:styleId="810">
    <w:name w:val="toc 5"/>
    <w:basedOn w:val="817"/>
    <w:next w:val="817"/>
    <w:uiPriority w:val="39"/>
    <w:unhideWhenUsed/>
    <w:pPr>
      <w:pBdr/>
      <w:spacing w:after="57"/>
      <w:ind w:right="0" w:firstLine="0" w:left="1134"/>
    </w:pPr>
  </w:style>
  <w:style w:type="paragraph" w:styleId="811">
    <w:name w:val="toc 6"/>
    <w:basedOn w:val="817"/>
    <w:next w:val="817"/>
    <w:uiPriority w:val="39"/>
    <w:unhideWhenUsed/>
    <w:pPr>
      <w:pBdr/>
      <w:spacing w:after="57"/>
      <w:ind w:right="0" w:firstLine="0" w:left="1417"/>
    </w:pPr>
  </w:style>
  <w:style w:type="paragraph" w:styleId="812">
    <w:name w:val="toc 7"/>
    <w:basedOn w:val="817"/>
    <w:next w:val="817"/>
    <w:uiPriority w:val="39"/>
    <w:unhideWhenUsed/>
    <w:pPr>
      <w:pBdr/>
      <w:spacing w:after="57"/>
      <w:ind w:right="0" w:firstLine="0" w:left="1701"/>
    </w:pPr>
  </w:style>
  <w:style w:type="paragraph" w:styleId="813">
    <w:name w:val="toc 8"/>
    <w:basedOn w:val="817"/>
    <w:next w:val="817"/>
    <w:uiPriority w:val="39"/>
    <w:unhideWhenUsed/>
    <w:pPr>
      <w:pBdr/>
      <w:spacing w:after="57"/>
      <w:ind w:right="0" w:firstLine="0" w:left="1984"/>
    </w:pPr>
  </w:style>
  <w:style w:type="paragraph" w:styleId="814">
    <w:name w:val="toc 9"/>
    <w:basedOn w:val="817"/>
    <w:next w:val="817"/>
    <w:uiPriority w:val="39"/>
    <w:unhideWhenUsed/>
    <w:pPr>
      <w:pBdr/>
      <w:spacing w:after="57"/>
      <w:ind w:right="0" w:firstLine="0" w:left="2268"/>
    </w:pPr>
  </w:style>
  <w:style w:type="paragraph" w:styleId="815">
    <w:name w:val="TOC Heading"/>
    <w:uiPriority w:val="39"/>
    <w:unhideWhenUsed/>
    <w:pPr>
      <w:pBdr/>
      <w:spacing/>
      <w:ind/>
    </w:pPr>
  </w:style>
  <w:style w:type="paragraph" w:styleId="816">
    <w:name w:val="table of figures"/>
    <w:basedOn w:val="817"/>
    <w:next w:val="817"/>
    <w:uiPriority w:val="99"/>
    <w:unhideWhenUsed/>
    <w:pPr>
      <w:pBdr/>
      <w:spacing w:after="0" w:afterAutospacing="0"/>
      <w:ind/>
    </w:pPr>
  </w:style>
  <w:style w:type="paragraph" w:styleId="817" w:default="1">
    <w:name w:val="Normal"/>
    <w:qFormat/>
    <w:pPr>
      <w:pBdr/>
      <w:spacing/>
      <w:ind/>
    </w:pPr>
  </w:style>
  <w:style w:type="paragraph" w:styleId="818">
    <w:name w:val="Heading 1"/>
    <w:basedOn w:val="817"/>
    <w:next w:val="817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19">
    <w:name w:val="Heading 2"/>
    <w:basedOn w:val="817"/>
    <w:next w:val="817"/>
    <w:link w:val="83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20">
    <w:name w:val="Heading 3"/>
    <w:basedOn w:val="817"/>
    <w:next w:val="817"/>
    <w:link w:val="83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21">
    <w:name w:val="Heading 4"/>
    <w:basedOn w:val="817"/>
    <w:next w:val="817"/>
    <w:link w:val="83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22">
    <w:name w:val="Heading 5"/>
    <w:basedOn w:val="817"/>
    <w:next w:val="817"/>
    <w:link w:val="83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23">
    <w:name w:val="Heading 6"/>
    <w:basedOn w:val="817"/>
    <w:next w:val="817"/>
    <w:link w:val="83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4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semiHidden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character" w:styleId="830">
    <w:name w:val="footnote reference"/>
    <w:basedOn w:val="827"/>
    <w:uiPriority w:val="99"/>
    <w:unhideWhenUsed/>
    <w:pPr>
      <w:pBdr/>
      <w:spacing/>
      <w:ind/>
    </w:pPr>
    <w:rPr>
      <w:vertAlign w:val="superscript"/>
    </w:rPr>
  </w:style>
  <w:style w:type="character" w:styleId="831" w:customStyle="1">
    <w:name w:val="Caractères de note de bas de page"/>
    <w:qFormat/>
    <w:pPr>
      <w:pBdr/>
      <w:spacing/>
      <w:ind/>
    </w:pPr>
  </w:style>
  <w:style w:type="character" w:styleId="832" w:customStyle="1">
    <w:name w:val="Titre 1 Car"/>
    <w:basedOn w:val="827"/>
    <w:link w:val="81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33" w:customStyle="1">
    <w:name w:val="Titre 2 Car"/>
    <w:basedOn w:val="827"/>
    <w:link w:val="81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34" w:customStyle="1">
    <w:name w:val="Titre 3 Car"/>
    <w:basedOn w:val="827"/>
    <w:link w:val="82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35" w:customStyle="1">
    <w:name w:val="Titre 4 Car"/>
    <w:basedOn w:val="827"/>
    <w:link w:val="82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36" w:customStyle="1">
    <w:name w:val="Titre 5 Car"/>
    <w:basedOn w:val="827"/>
    <w:link w:val="82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37" w:customStyle="1">
    <w:name w:val="Titre 6 Car"/>
    <w:basedOn w:val="827"/>
    <w:link w:val="82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38" w:customStyle="1">
    <w:name w:val="Titre 7 Car"/>
    <w:basedOn w:val="827"/>
    <w:link w:val="82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39" w:customStyle="1">
    <w:name w:val="Titre 8 Car"/>
    <w:basedOn w:val="827"/>
    <w:link w:val="82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40" w:customStyle="1">
    <w:name w:val="Titre 9 Car"/>
    <w:basedOn w:val="827"/>
    <w:link w:val="82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41">
    <w:name w:val="Title"/>
    <w:basedOn w:val="817"/>
    <w:next w:val="817"/>
    <w:link w:val="84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2" w:customStyle="1">
    <w:name w:val="Titre Car"/>
    <w:basedOn w:val="827"/>
    <w:link w:val="84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3">
    <w:name w:val="Subtitle"/>
    <w:basedOn w:val="817"/>
    <w:next w:val="817"/>
    <w:link w:val="84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4" w:customStyle="1">
    <w:name w:val="Sous-titre Car"/>
    <w:basedOn w:val="827"/>
    <w:link w:val="84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5">
    <w:name w:val="Quote"/>
    <w:basedOn w:val="817"/>
    <w:next w:val="817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 w:customStyle="1">
    <w:name w:val="Citation Car"/>
    <w:basedOn w:val="827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17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17"/>
    <w:next w:val="817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 w:customStyle="1">
    <w:name w:val="Citation intense Car"/>
    <w:basedOn w:val="827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Joliveau</dc:creator>
  <cp:keywords/>
  <dc:description/>
  <cp:lastModifiedBy>Noucher Matthieu</cp:lastModifiedBy>
  <cp:revision>10</cp:revision>
  <dcterms:created xsi:type="dcterms:W3CDTF">2026-01-28T16:31:00Z</dcterms:created>
  <dcterms:modified xsi:type="dcterms:W3CDTF">2026-01-31T17:23:29Z</dcterms:modified>
</cp:coreProperties>
</file>