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A208A" w14:textId="77777777" w:rsidR="00544E27" w:rsidRDefault="00211DBD">
      <w:pPr>
        <w:pStyle w:val="Titre"/>
        <w:spacing w:before="240" w:after="120"/>
      </w:pPr>
      <w:r>
        <w:t>Proposition journées QGIS 2025</w:t>
      </w:r>
    </w:p>
    <w:p w14:paraId="128F141E" w14:textId="77777777" w:rsidR="00544E27" w:rsidRDefault="00544E27">
      <w:pPr>
        <w:pStyle w:val="Corpsdetexte"/>
      </w:pPr>
    </w:p>
    <w:p w14:paraId="16038F67" w14:textId="77777777" w:rsidR="00544E27" w:rsidRDefault="00211DBD">
      <w:pPr>
        <w:pStyle w:val="Corpsdetexte"/>
        <w:jc w:val="center"/>
      </w:pPr>
      <w:r>
        <w:rPr>
          <w:rStyle w:val="LienInternet"/>
          <w:i/>
          <w:iCs/>
          <w:color w:val="auto"/>
        </w:rPr>
        <w:t>10-12 juin, Avignon -</w:t>
      </w:r>
      <w:r>
        <w:rPr>
          <w:rStyle w:val="LienInternet"/>
          <w:i/>
          <w:iCs/>
        </w:rPr>
        <w:t xml:space="preserve"> </w:t>
      </w:r>
      <w:hyperlink r:id="rId6" w:tooltip="https://conf.qgis.osgeo.fr/2024/11/14/appel_a_propositions.html" w:history="1">
        <w:r>
          <w:rPr>
            <w:rStyle w:val="LienInternet"/>
            <w:i/>
            <w:iCs/>
          </w:rPr>
          <w:t>https://conf.qgis.osgeo.fr/2024/11/14/appel_a_propositions.html</w:t>
        </w:r>
      </w:hyperlink>
    </w:p>
    <w:p w14:paraId="21A1275B" w14:textId="77777777" w:rsidR="00544E27" w:rsidRDefault="00544E27">
      <w:pPr>
        <w:pStyle w:val="Corpsdetexte"/>
        <w:rPr>
          <w:rStyle w:val="LienInternet"/>
        </w:rPr>
      </w:pPr>
    </w:p>
    <w:p w14:paraId="3E6F85BB" w14:textId="77777777" w:rsidR="00544E27" w:rsidRDefault="00211DBD">
      <w:pPr>
        <w:pStyle w:val="Corpsdetexte"/>
      </w:pPr>
      <w:r>
        <w:rPr>
          <w:b/>
          <w:bCs/>
        </w:rPr>
        <w:t>Formulaire</w:t>
      </w:r>
      <w:r>
        <w:t xml:space="preserve"> : </w:t>
      </w:r>
      <w:hyperlink r:id="rId7" w:tooltip="https://talks.osgeo.org/qgis-french-users-days-2025/submit/EozhFx/info/" w:history="1">
        <w:r>
          <w:rPr>
            <w:rStyle w:val="LienInternet"/>
          </w:rPr>
          <w:t>https://talks</w:t>
        </w:r>
        <w:r>
          <w:rPr>
            <w:rStyle w:val="LienInternet"/>
          </w:rPr>
          <w:t>.osgeo.org/qg</w:t>
        </w:r>
        <w:r>
          <w:rPr>
            <w:rStyle w:val="LienInternet"/>
          </w:rPr>
          <w:t>i</w:t>
        </w:r>
        <w:r>
          <w:rPr>
            <w:rStyle w:val="LienInternet"/>
          </w:rPr>
          <w:t>s-french-users-days-2025/submit/EozhFx/info/</w:t>
        </w:r>
      </w:hyperlink>
    </w:p>
    <w:p w14:paraId="576A2F33" w14:textId="77777777" w:rsidR="00544E27" w:rsidRDefault="00211DBD">
      <w:pPr>
        <w:pStyle w:val="Corpsdetexte"/>
      </w:pPr>
      <w:r>
        <w:rPr>
          <w:b/>
          <w:bCs/>
        </w:rPr>
        <w:t>Format </w:t>
      </w:r>
      <w:r>
        <w:t>: 15min + 10min questions</w:t>
      </w:r>
    </w:p>
    <w:p w14:paraId="1FA19052" w14:textId="77777777" w:rsidR="00544E27" w:rsidRDefault="00211DBD">
      <w:pPr>
        <w:pStyle w:val="Corpsdetexte"/>
      </w:pPr>
      <w:r>
        <w:rPr>
          <w:b/>
          <w:bCs/>
        </w:rPr>
        <w:t>Titre de la proposition</w:t>
      </w:r>
      <w:r>
        <w:t> : Une extension pour quantifier l'évolution du trait de côte</w:t>
      </w:r>
    </w:p>
    <w:p w14:paraId="142A56A2" w14:textId="77777777" w:rsidR="00544E27" w:rsidRDefault="00211DBD">
      <w:pPr>
        <w:pStyle w:val="Corpsdetexte"/>
      </w:pPr>
      <w:r>
        <w:rPr>
          <w:b/>
          <w:bCs/>
        </w:rPr>
        <w:t>Type de proposition</w:t>
      </w:r>
      <w:r>
        <w:t> : Conférence</w:t>
      </w:r>
    </w:p>
    <w:p w14:paraId="374A4B36" w14:textId="77777777" w:rsidR="00544E27" w:rsidRDefault="00211DBD">
      <w:pPr>
        <w:pStyle w:val="Corpsdetexte"/>
      </w:pPr>
      <w:r>
        <w:rPr>
          <w:b/>
          <w:bCs/>
        </w:rPr>
        <w:t>Parcours </w:t>
      </w:r>
      <w:r>
        <w:t>: Extension</w:t>
      </w:r>
    </w:p>
    <w:p w14:paraId="38341F99" w14:textId="77777777" w:rsidR="00544E27" w:rsidRDefault="00211DBD">
      <w:pPr>
        <w:pStyle w:val="Corpsdetexte"/>
      </w:pPr>
      <w:r>
        <w:rPr>
          <w:b/>
          <w:bCs/>
        </w:rPr>
        <w:t>Intervenants :</w:t>
      </w:r>
      <w:r>
        <w:t xml:space="preserve"> Laurence D</w:t>
      </w:r>
      <w:r>
        <w:t xml:space="preserve">avid, </w:t>
      </w:r>
      <w:r w:rsidRPr="002C6C0C">
        <w:rPr>
          <w:color w:val="4F6228" w:themeColor="accent3" w:themeShade="80"/>
        </w:rPr>
        <w:t>Quentin Ruaud</w:t>
      </w:r>
      <w:r>
        <w:t xml:space="preserve">, </w:t>
      </w:r>
      <w:commentRangeStart w:id="0"/>
      <w:r>
        <w:t xml:space="preserve">Julie </w:t>
      </w:r>
      <w:proofErr w:type="spellStart"/>
      <w:r>
        <w:t>Pierson</w:t>
      </w:r>
      <w:proofErr w:type="spellEnd"/>
      <w:r>
        <w:t xml:space="preserve"> </w:t>
      </w:r>
      <w:commentRangeEnd w:id="0"/>
      <w:r w:rsidR="00703356">
        <w:rPr>
          <w:rStyle w:val="Marquedecommentaire"/>
          <w:rFonts w:ascii="Liberation Serif" w:hAnsi="Liberation Serif" w:cs="Mangal"/>
        </w:rPr>
        <w:commentReference w:id="0"/>
      </w:r>
      <w:r>
        <w:t>-&gt; à décider si on y va tous les 3</w:t>
      </w:r>
    </w:p>
    <w:p w14:paraId="42AD0746" w14:textId="77777777" w:rsidR="00544E27" w:rsidRDefault="00544E27">
      <w:pPr>
        <w:pStyle w:val="Corpsdetexte"/>
      </w:pPr>
    </w:p>
    <w:p w14:paraId="3B6A1843" w14:textId="1245A08B" w:rsidR="000B52CD" w:rsidRDefault="00211DBD">
      <w:pPr>
        <w:pStyle w:val="Corpsdetexte"/>
        <w:rPr>
          <w:b/>
          <w:bCs/>
        </w:rPr>
      </w:pPr>
      <w:r>
        <w:rPr>
          <w:b/>
          <w:bCs/>
        </w:rPr>
        <w:t>Description (entre 200 et 500 mots) :</w:t>
      </w:r>
      <w:bookmarkStart w:id="1" w:name="_GoBack"/>
      <w:bookmarkEnd w:id="1"/>
    </w:p>
    <w:p w14:paraId="7031A731" w14:textId="77777777" w:rsidR="00150BBF" w:rsidRPr="00150BBF" w:rsidRDefault="00150BBF" w:rsidP="00150BBF">
      <w:pPr>
        <w:pStyle w:val="Corpsdetexte"/>
        <w:rPr>
          <w:color w:val="4F6228" w:themeColor="accent3" w:themeShade="80"/>
        </w:rPr>
      </w:pPr>
      <w:r w:rsidRPr="00150BBF">
        <w:rPr>
          <w:color w:val="4F6228" w:themeColor="accent3" w:themeShade="80"/>
        </w:rPr>
        <w:t xml:space="preserve">Le contexte : Dans le cadre de ses missions de recherche, de formation et d’observation sur la mer et le littoral, l’OSU IUEM, qui abrite notamment le laboratoire LETG et pilote l’observatoire collaboratif des risques côtiers en Bretagne (OSIRISC), permet à une équipe pluridisciplinaire de collaborer pour répondre à ses missions. L’approche développée par l’observatoire OSIRISC consiste notamment à accompagner techniquement et méthodologiquement les collectivités bretonnes et proposer des outils accessibles pour la bancarisation et le traitement des données littorales. Dans ce cadre, l’outil présenté ici permet de mettre à disposition des gestionnaires des territoires littoraux un outil pour réaliser des comparaisons diachroniques du trait de côte. Plus largement, cet outil permet à la fois à l’observatoire d’automatiser les traitements pour la création d’indicateurs spatialisés à l’échelle de la région, disponibles sur ses applications (web-SIG) et à la fois aux étudiants (master, doctorat) de pouvoir bénéficier d’un outil accessible et précis pour quantifier les évolutions des littoraux très sinueux comme on peut trouver régulièrement en Bretagne. </w:t>
      </w:r>
    </w:p>
    <w:p w14:paraId="3BE80660" w14:textId="77777777" w:rsidR="00150BBF" w:rsidRPr="00150BBF" w:rsidRDefault="00150BBF" w:rsidP="00150BBF">
      <w:pPr>
        <w:pStyle w:val="Corpsdetexte"/>
        <w:rPr>
          <w:color w:val="4F6228" w:themeColor="accent3" w:themeShade="80"/>
        </w:rPr>
      </w:pPr>
      <w:r>
        <w:t xml:space="preserve">L'idée : à partir de 2 traits de côte à 2 dates différentes, quantifier l'évolution par secteurs d'une longueur donnée, afin d'obtenir pour chaque secteur un taux d'évolution en m/an négatif ou positif (recul pour les zones en érosion, avancée pour les zones en accrétion), </w:t>
      </w:r>
      <w:r w:rsidRPr="00150BBF">
        <w:rPr>
          <w:color w:val="4F6228" w:themeColor="accent3" w:themeShade="80"/>
        </w:rPr>
        <w:t xml:space="preserve">calculé à partir des surfaces. </w:t>
      </w:r>
    </w:p>
    <w:p w14:paraId="4F496937" w14:textId="77777777" w:rsidR="00150BBF" w:rsidRDefault="00150BBF" w:rsidP="00150BBF">
      <w:pPr>
        <w:pStyle w:val="Corpsdetexte"/>
      </w:pPr>
      <w:r>
        <w:t xml:space="preserve">Réalisation : à 3 mains, avec des compétences variées et complémentaires : thématique, suivi de projet, SIG, modèles, documentation, python et </w:t>
      </w:r>
      <w:proofErr w:type="spellStart"/>
      <w:r>
        <w:t>beta-test</w:t>
      </w:r>
      <w:proofErr w:type="spellEnd"/>
      <w:r>
        <w:t> !</w:t>
      </w:r>
    </w:p>
    <w:p w14:paraId="4E5642BD" w14:textId="77777777" w:rsidR="00150BBF" w:rsidRDefault="00150BBF" w:rsidP="00150BBF">
      <w:pPr>
        <w:pStyle w:val="Corpsdetexte"/>
      </w:pPr>
      <w:r>
        <w:t>Difficultés rencontrées (outre le manque de temps!) : projet complexe au niveau de sa réalisation, qui semblait simple en théorie mais tout se complique lors de son application sur les côtes bretonnes et leurs îles et estuaires. Certains outils ont des comportements inattendus, il a fallu les contourner.</w:t>
      </w:r>
    </w:p>
    <w:p w14:paraId="5E4B2BBE" w14:textId="77777777" w:rsidR="00150BBF" w:rsidRDefault="00150BBF" w:rsidP="00150BBF">
      <w:pPr>
        <w:pStyle w:val="Corpsdetexte"/>
      </w:pPr>
      <w:r>
        <w:t xml:space="preserve">Au final : </w:t>
      </w:r>
      <w:commentRangeStart w:id="2"/>
      <w:r>
        <w:t xml:space="preserve">3 outils </w:t>
      </w:r>
      <w:commentRangeEnd w:id="2"/>
      <w:r>
        <w:rPr>
          <w:rStyle w:val="Marquedecommentaire"/>
          <w:rFonts w:ascii="Liberation Serif" w:hAnsi="Liberation Serif" w:cs="Mangal"/>
        </w:rPr>
        <w:commentReference w:id="2"/>
      </w:r>
      <w:r>
        <w:t xml:space="preserve">pouvant être utilisés indépendamment ou à la suite les uns des autres : l'un pour remplir les trous des traits de côte en entrée, le deuxième pour créer une ligne de </w:t>
      </w:r>
      <w:r>
        <w:lastRenderedPageBreak/>
        <w:t xml:space="preserve">référence, et le troisième utilisant les sorties des deux premiers pour calculer le taux d'évolution par secteur. L'extension est disponible ici avec sa documentation : </w:t>
      </w:r>
      <w:hyperlink r:id="rId10" w:tooltip="https://gitlab.in2p3.fr/letg/qgis-plugin-coastline-change/" w:history="1">
        <w:r>
          <w:rPr>
            <w:rStyle w:val="LienInternet"/>
          </w:rPr>
          <w:t>https://gitlab.in2p3.fr/letg/qgis-plugin-coastline-change/</w:t>
        </w:r>
      </w:hyperlink>
    </w:p>
    <w:p w14:paraId="04DA051F" w14:textId="77777777" w:rsidR="00150BBF" w:rsidRDefault="00150BBF" w:rsidP="00150BBF">
      <w:pPr>
        <w:pStyle w:val="Corpsdetexte"/>
      </w:pPr>
      <w:r>
        <w:t xml:space="preserve">Perspectives : l'outil fonctionne et </w:t>
      </w:r>
      <w:commentRangeStart w:id="3"/>
      <w:r>
        <w:t xml:space="preserve">sera utile </w:t>
      </w:r>
      <w:commentRangeEnd w:id="3"/>
      <w:r>
        <w:rPr>
          <w:rStyle w:val="Marquedecommentaire"/>
          <w:rFonts w:ascii="Liberation Serif" w:hAnsi="Liberation Serif" w:cs="Mangal"/>
        </w:rPr>
        <w:commentReference w:id="3"/>
      </w:r>
      <w:r>
        <w:t>pour les gestionnaires (on va dire qu'on en sera là hein!). Cependant il comporte beaucoup de lignes de code ; il faudra réussir à le maintenir dans le temps. Des compétences plus poussées en développement auraient probablement permis un résultat plus robuste, on est en limite de compétences pour des non-informaticiens.</w:t>
      </w:r>
    </w:p>
    <w:p w14:paraId="3B033BB9" w14:textId="77777777" w:rsidR="00544E27" w:rsidRDefault="00544E27" w:rsidP="00150BBF">
      <w:pPr>
        <w:pStyle w:val="Corpsdetexte"/>
      </w:pPr>
    </w:p>
    <w:sectPr w:rsidR="00544E27">
      <w:footerReference w:type="default" r:id="rId11"/>
      <w:pgSz w:w="11906" w:h="16838" w:orient="landscape"/>
      <w:pgMar w:top="1134" w:right="1134" w:bottom="1134" w:left="1134" w:header="0" w:footer="0" w:gutter="0"/>
      <w:cols w:space="1701"/>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Quentin Ruaud" w:date="2024-12-16T14:08:00Z" w:initials="QR">
    <w:p w14:paraId="2DF1E1EC" w14:textId="77777777" w:rsidR="00703356" w:rsidRDefault="00703356">
      <w:pPr>
        <w:pStyle w:val="Commentaire"/>
      </w:pPr>
      <w:r>
        <w:rPr>
          <w:rStyle w:val="Marquedecommentaire"/>
        </w:rPr>
        <w:annotationRef/>
      </w:r>
      <w:r>
        <w:t xml:space="preserve">A minima tu pourras y aller Julie ? </w:t>
      </w:r>
    </w:p>
  </w:comment>
  <w:comment w:id="2" w:author="Quentin Ruaud" w:date="2024-12-16T15:02:00Z" w:initials="QR">
    <w:p w14:paraId="3374D6AE" w14:textId="77777777" w:rsidR="00150BBF" w:rsidRDefault="00150BBF" w:rsidP="00150BBF">
      <w:pPr>
        <w:pStyle w:val="Commentaire"/>
      </w:pPr>
      <w:r>
        <w:rPr>
          <w:rStyle w:val="Marquedecommentaire"/>
        </w:rPr>
        <w:annotationRef/>
      </w:r>
      <w:r>
        <w:t xml:space="preserve">On partirait donc plutôt sur 4 outils ? </w:t>
      </w:r>
      <w:r>
        <w:br/>
        <w:t>- fermeture des trous</w:t>
      </w:r>
    </w:p>
    <w:p w14:paraId="245C90AD" w14:textId="77777777" w:rsidR="00150BBF" w:rsidRDefault="00150BBF" w:rsidP="00150BBF">
      <w:pPr>
        <w:pStyle w:val="Commentaire"/>
      </w:pPr>
      <w:r>
        <w:t>- ligne de référence</w:t>
      </w:r>
    </w:p>
    <w:p w14:paraId="0E2710EC" w14:textId="77777777" w:rsidR="00150BBF" w:rsidRDefault="00150BBF" w:rsidP="00150BBF">
      <w:pPr>
        <w:pStyle w:val="Commentaire"/>
      </w:pPr>
      <w:r>
        <w:t xml:space="preserve">- </w:t>
      </w:r>
      <w:proofErr w:type="spellStart"/>
      <w:r>
        <w:t>transects</w:t>
      </w:r>
      <w:proofErr w:type="spellEnd"/>
    </w:p>
    <w:p w14:paraId="0BC0D992" w14:textId="77777777" w:rsidR="00150BBF" w:rsidRDefault="00150BBF" w:rsidP="00150BBF">
      <w:pPr>
        <w:pStyle w:val="Commentaire"/>
      </w:pPr>
      <w:r>
        <w:t xml:space="preserve">- calcul et production de la surface perdue et la valeur d’évolution sur une ligne. </w:t>
      </w:r>
    </w:p>
  </w:comment>
  <w:comment w:id="3" w:author="Quentin Ruaud" w:date="2024-12-16T15:11:00Z" w:initials="QR">
    <w:p w14:paraId="0067737C" w14:textId="77777777" w:rsidR="00150BBF" w:rsidRDefault="00150BBF" w:rsidP="00150BBF">
      <w:pPr>
        <w:pStyle w:val="Commentaire"/>
      </w:pPr>
      <w:r>
        <w:rPr>
          <w:rStyle w:val="Marquedecommentaire"/>
        </w:rPr>
        <w:annotationRef/>
      </w:r>
      <w:r>
        <w:t xml:space="preserve">Et à déjà été utile : un atelier étudiant, un EPCI, et deux thèses (Zoé et Adrien). </w:t>
      </w:r>
      <w:r>
        <w:br/>
        <w:t xml:space="preserve">Perspectives : création d’un indicateur sur OSI à l’échelle de la Bretagne, intégration éventuelle de cette méthode en complément de l’actuelle sur </w:t>
      </w:r>
      <w:proofErr w:type="spellStart"/>
      <w:r>
        <w:t>maddog</w:t>
      </w:r>
      <w:proofErr w:type="spellEnd"/>
      <w:r>
        <w:t>, valorisation et utilisation des résultats de cette approche sous forme de papier…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F1E1EC" w15:done="0"/>
  <w15:commentEx w15:paraId="0BC0D992" w15:done="0"/>
  <w15:commentEx w15:paraId="0067737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CBA05" w14:textId="77777777" w:rsidR="00211DBD" w:rsidRDefault="00211DBD">
      <w:r>
        <w:separator/>
      </w:r>
    </w:p>
  </w:endnote>
  <w:endnote w:type="continuationSeparator" w:id="0">
    <w:p w14:paraId="4D9C5D63" w14:textId="77777777" w:rsidR="00211DBD" w:rsidRDefault="0021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00"/>
    <w:family w:val="roman"/>
    <w:pitch w:val="variable"/>
    <w:sig w:usb0="E0000AFF" w:usb1="500078FF" w:usb2="00000021" w:usb3="00000000" w:csb0="000001BF" w:csb1="00000000"/>
  </w:font>
  <w:font w:name="Noto Serif CJK SC">
    <w:charset w:val="00"/>
    <w:family w:val="auto"/>
    <w:pitch w:val="default"/>
  </w:font>
  <w:font w:name="Lohit Devanagari">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ans">
    <w:altName w:val="Arial"/>
    <w:charset w:val="00"/>
    <w:family w:val="auto"/>
    <w:pitch w:val="default"/>
  </w:font>
  <w:font w:name="Mangal">
    <w:altName w:val="Liberation Mono"/>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5847C" w14:textId="77777777" w:rsidR="00544E27" w:rsidRDefault="00544E2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9192F" w14:textId="77777777" w:rsidR="00211DBD" w:rsidRDefault="00211DBD">
      <w:r>
        <w:separator/>
      </w:r>
    </w:p>
  </w:footnote>
  <w:footnote w:type="continuationSeparator" w:id="0">
    <w:p w14:paraId="472DB6EB" w14:textId="77777777" w:rsidR="00211DBD" w:rsidRDefault="00211DB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entin Ruaud">
    <w15:presenceInfo w15:providerId="None" w15:userId="Quentin Rua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E27"/>
    <w:rsid w:val="000B52CD"/>
    <w:rsid w:val="000E2947"/>
    <w:rsid w:val="00150BBF"/>
    <w:rsid w:val="00211DBD"/>
    <w:rsid w:val="002C6C0C"/>
    <w:rsid w:val="00544E27"/>
    <w:rsid w:val="00703356"/>
    <w:rsid w:val="0085432A"/>
    <w:rsid w:val="00FA6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95C24"/>
  <w15:docId w15:val="{4EBBAFA9-6F7F-4B80-BDD9-AB1FDD8A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erif CJK SC" w:hAnsi="Liberation Serif" w:cs="Lohit Devanagari"/>
        <w:sz w:val="24"/>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pPr>
  </w:style>
  <w:style w:type="character" w:customStyle="1" w:styleId="En-tteCar">
    <w:name w:val="En-tête Car"/>
    <w:link w:val="En-tte"/>
    <w:uiPriority w:val="99"/>
  </w:style>
  <w:style w:type="paragraph" w:styleId="Pieddepage">
    <w:name w:val="footer"/>
    <w:basedOn w:val="Normal"/>
    <w:link w:val="PieddepageCar"/>
    <w:uiPriority w:val="99"/>
    <w:unhideWhenUsed/>
    <w:pPr>
      <w:tabs>
        <w:tab w:val="center" w:pos="7143"/>
        <w:tab w:val="right" w:pos="14287"/>
      </w:tabs>
    </w:pPr>
  </w:style>
  <w:style w:type="character" w:customStyle="1" w:styleId="FooterChar">
    <w:name w:val="Footer Char"/>
    <w:uiPriority w:val="99"/>
  </w:style>
  <w:style w:type="character" w:customStyle="1" w:styleId="PieddepageCar">
    <w:name w:val="Pied de page Car"/>
    <w:link w:val="Pieddepage"/>
    <w:uiPriority w:val="99"/>
  </w:style>
  <w:style w:type="table" w:styleId="Grilledutableau">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eastAsia="fr-FR"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eastAsia="fr-FR"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eastAsia="fr-FR"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eastAsia="fr-FR"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eastAsia="fr-FR"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eastAsia="fr-FR"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uiPriority w:val="99"/>
    <w:unhideWhenUsed/>
    <w:rPr>
      <w:color w:val="0000FF" w:themeColor="hyperlink"/>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character" w:customStyle="1" w:styleId="LienInternet">
    <w:name w:val="Lien Internet"/>
    <w:rPr>
      <w:color w:val="1C99E0"/>
      <w:u w:val="none"/>
    </w:rPr>
  </w:style>
  <w:style w:type="paragraph" w:styleId="Titre">
    <w:name w:val="Title"/>
    <w:basedOn w:val="Normal"/>
    <w:next w:val="Corpsdetexte"/>
    <w:link w:val="TitreCar"/>
    <w:qFormat/>
    <w:pPr>
      <w:jc w:val="center"/>
    </w:pPr>
    <w:rPr>
      <w:rFonts w:ascii="FreeSans" w:hAnsi="FreeSans"/>
      <w:bCs/>
      <w:sz w:val="32"/>
      <w:szCs w:val="56"/>
    </w:rPr>
  </w:style>
  <w:style w:type="paragraph" w:styleId="Corpsdetexte">
    <w:name w:val="Body Text"/>
    <w:basedOn w:val="Normal"/>
    <w:link w:val="CorpsdetexteCar"/>
    <w:pPr>
      <w:spacing w:after="140" w:line="276" w:lineRule="auto"/>
      <w:jc w:val="both"/>
    </w:pPr>
    <w:rPr>
      <w:rFonts w:ascii="FreeSans" w:hAnsi="FreeSans"/>
    </w:r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character" w:styleId="Marquedecommentaire">
    <w:name w:val="annotation reference"/>
    <w:basedOn w:val="Policepardfaut"/>
    <w:uiPriority w:val="99"/>
    <w:semiHidden/>
    <w:unhideWhenUsed/>
    <w:rsid w:val="00703356"/>
    <w:rPr>
      <w:sz w:val="16"/>
      <w:szCs w:val="16"/>
    </w:rPr>
  </w:style>
  <w:style w:type="paragraph" w:styleId="Commentaire">
    <w:name w:val="annotation text"/>
    <w:basedOn w:val="Normal"/>
    <w:link w:val="CommentaireCar"/>
    <w:uiPriority w:val="99"/>
    <w:semiHidden/>
    <w:unhideWhenUsed/>
    <w:rsid w:val="00703356"/>
    <w:rPr>
      <w:rFonts w:cs="Mangal"/>
      <w:sz w:val="20"/>
      <w:szCs w:val="18"/>
    </w:rPr>
  </w:style>
  <w:style w:type="character" w:customStyle="1" w:styleId="CommentaireCar">
    <w:name w:val="Commentaire Car"/>
    <w:basedOn w:val="Policepardfaut"/>
    <w:link w:val="Commentaire"/>
    <w:uiPriority w:val="99"/>
    <w:semiHidden/>
    <w:rsid w:val="00703356"/>
    <w:rPr>
      <w:rFonts w:cs="Mangal"/>
      <w:sz w:val="20"/>
      <w:szCs w:val="18"/>
    </w:rPr>
  </w:style>
  <w:style w:type="paragraph" w:styleId="Objetducommentaire">
    <w:name w:val="annotation subject"/>
    <w:basedOn w:val="Commentaire"/>
    <w:next w:val="Commentaire"/>
    <w:link w:val="ObjetducommentaireCar"/>
    <w:uiPriority w:val="99"/>
    <w:semiHidden/>
    <w:unhideWhenUsed/>
    <w:rsid w:val="00703356"/>
    <w:rPr>
      <w:b/>
      <w:bCs/>
    </w:rPr>
  </w:style>
  <w:style w:type="character" w:customStyle="1" w:styleId="ObjetducommentaireCar">
    <w:name w:val="Objet du commentaire Car"/>
    <w:basedOn w:val="CommentaireCar"/>
    <w:link w:val="Objetducommentaire"/>
    <w:uiPriority w:val="99"/>
    <w:semiHidden/>
    <w:rsid w:val="00703356"/>
    <w:rPr>
      <w:rFonts w:cs="Mangal"/>
      <w:b/>
      <w:bCs/>
      <w:sz w:val="20"/>
      <w:szCs w:val="18"/>
    </w:rPr>
  </w:style>
  <w:style w:type="paragraph" w:styleId="Textedebulles">
    <w:name w:val="Balloon Text"/>
    <w:basedOn w:val="Normal"/>
    <w:link w:val="TextedebullesCar"/>
    <w:uiPriority w:val="99"/>
    <w:semiHidden/>
    <w:unhideWhenUsed/>
    <w:rsid w:val="00703356"/>
    <w:rPr>
      <w:rFonts w:ascii="Segoe UI" w:hAnsi="Segoe UI" w:cs="Mangal"/>
      <w:sz w:val="18"/>
      <w:szCs w:val="16"/>
    </w:rPr>
  </w:style>
  <w:style w:type="character" w:customStyle="1" w:styleId="TextedebullesCar">
    <w:name w:val="Texte de bulles Car"/>
    <w:basedOn w:val="Policepardfaut"/>
    <w:link w:val="Textedebulles"/>
    <w:uiPriority w:val="99"/>
    <w:semiHidden/>
    <w:rsid w:val="00703356"/>
    <w:rPr>
      <w:rFonts w:ascii="Segoe UI" w:hAnsi="Segoe UI" w:cs="Mangal"/>
      <w:sz w:val="18"/>
      <w:szCs w:val="16"/>
    </w:rPr>
  </w:style>
  <w:style w:type="character" w:customStyle="1" w:styleId="CorpsdetexteCar">
    <w:name w:val="Corps de texte Car"/>
    <w:basedOn w:val="Policepardfaut"/>
    <w:link w:val="Corpsdetexte"/>
    <w:rsid w:val="000B52CD"/>
    <w:rPr>
      <w:rFonts w:ascii="FreeSans" w:hAnsi="Free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https://talks.osgeo.org/qgis-french-users-days-2025/submit/EozhFx/inf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f.qgis.osgeo.fr/2024/11/14/appel_a_propositions.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gitlab.in2p3.fr/letg/qgis-plugin-coastline-change/" TargetMode="External"/><Relationship Id="rId4" Type="http://schemas.openxmlformats.org/officeDocument/2006/relationships/footnotes" Target="footnote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567</Words>
  <Characters>3120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IUEM</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dc:description/>
  <cp:lastModifiedBy>Quentin Ruaud</cp:lastModifiedBy>
  <cp:revision>9</cp:revision>
  <dcterms:created xsi:type="dcterms:W3CDTF">2024-12-16T09:17:00Z</dcterms:created>
  <dcterms:modified xsi:type="dcterms:W3CDTF">2024-12-16T14:15:00Z</dcterms:modified>
  <dc:language>fr-FR</dc:language>
</cp:coreProperties>
</file>