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C2" w:rsidRDefault="005508C2" w:rsidP="005508C2">
      <w:pPr>
        <w:jc w:val="center"/>
        <w:rPr>
          <w:rFonts w:ascii="Courier New" w:hAnsi="Courier New" w:cs="Courier New"/>
          <w:b/>
          <w:color w:val="333333"/>
          <w:sz w:val="21"/>
          <w:szCs w:val="21"/>
          <w:u w:val="single"/>
          <w:shd w:val="clear" w:color="auto" w:fill="FDFCFA"/>
        </w:rPr>
      </w:pPr>
      <w:r w:rsidRPr="005508C2">
        <w:rPr>
          <w:rFonts w:ascii="Courier New" w:hAnsi="Courier New" w:cs="Courier New"/>
          <w:b/>
          <w:color w:val="333333"/>
          <w:sz w:val="21"/>
          <w:szCs w:val="21"/>
          <w:u w:val="single"/>
          <w:shd w:val="clear" w:color="auto" w:fill="FDFCFA"/>
        </w:rPr>
        <w:t>COMPTE RENDU CONSEIL ED HSRT DU 25 JANVIER 2018</w:t>
      </w:r>
    </w:p>
    <w:p w:rsidR="009B72CC" w:rsidRPr="009B72CC" w:rsidRDefault="009B72CC" w:rsidP="009B72CC">
      <w:pPr>
        <w:rPr>
          <w:rFonts w:ascii="Courier New" w:hAnsi="Courier New" w:cs="Courier New"/>
          <w:color w:val="333333"/>
          <w:sz w:val="21"/>
          <w:szCs w:val="21"/>
          <w:shd w:val="clear" w:color="auto" w:fill="FDFCFA"/>
        </w:rPr>
      </w:pPr>
      <w:r w:rsidRPr="009B72CC">
        <w:rPr>
          <w:rFonts w:ascii="Courier New" w:hAnsi="Courier New" w:cs="Courier New"/>
          <w:color w:val="333333"/>
          <w:sz w:val="21"/>
          <w:szCs w:val="21"/>
          <w:shd w:val="clear" w:color="auto" w:fill="FDFCFA"/>
        </w:rPr>
        <w:t xml:space="preserve">Présentes : Adeline </w:t>
      </w:r>
      <w:proofErr w:type="spellStart"/>
      <w:r w:rsidRPr="009B72CC">
        <w:rPr>
          <w:rFonts w:ascii="Courier New" w:hAnsi="Courier New" w:cs="Courier New"/>
          <w:color w:val="333333"/>
          <w:sz w:val="21"/>
          <w:szCs w:val="21"/>
          <w:shd w:val="clear" w:color="auto" w:fill="FDFCFA"/>
        </w:rPr>
        <w:t>Graby</w:t>
      </w:r>
      <w:proofErr w:type="spellEnd"/>
      <w:r w:rsidRPr="009B72CC">
        <w:rPr>
          <w:rFonts w:ascii="Courier New" w:hAnsi="Courier New" w:cs="Courier New"/>
          <w:color w:val="333333"/>
          <w:sz w:val="21"/>
          <w:szCs w:val="21"/>
          <w:shd w:val="clear" w:color="auto" w:fill="FDFCFA"/>
        </w:rPr>
        <w:t xml:space="preserve"> et Laura Pauchard </w:t>
      </w:r>
      <w:proofErr w:type="gramStart"/>
      <w:r w:rsidRPr="009B72CC">
        <w:rPr>
          <w:rFonts w:ascii="Courier New" w:hAnsi="Courier New" w:cs="Courier New"/>
          <w:color w:val="333333"/>
          <w:sz w:val="21"/>
          <w:szCs w:val="21"/>
          <w:shd w:val="clear" w:color="auto" w:fill="FDFCFA"/>
        </w:rPr>
        <w:t>( +</w:t>
      </w:r>
      <w:proofErr w:type="gramEnd"/>
      <w:r w:rsidRPr="009B72CC">
        <w:rPr>
          <w:rFonts w:ascii="Courier New" w:hAnsi="Courier New" w:cs="Courier New"/>
          <w:color w:val="333333"/>
          <w:sz w:val="21"/>
          <w:szCs w:val="21"/>
          <w:shd w:val="clear" w:color="auto" w:fill="FDFCFA"/>
        </w:rPr>
        <w:t xml:space="preserve"> Pauline </w:t>
      </w:r>
      <w:proofErr w:type="spellStart"/>
      <w:r w:rsidRPr="009B72CC">
        <w:rPr>
          <w:rFonts w:ascii="Courier New" w:hAnsi="Courier New" w:cs="Courier New"/>
          <w:color w:val="333333"/>
          <w:sz w:val="21"/>
          <w:szCs w:val="21"/>
          <w:shd w:val="clear" w:color="auto" w:fill="FDFCFA"/>
        </w:rPr>
        <w:t>Allix</w:t>
      </w:r>
      <w:proofErr w:type="spellEnd"/>
      <w:r w:rsidRPr="009B72CC">
        <w:rPr>
          <w:rFonts w:ascii="Courier New" w:hAnsi="Courier New" w:cs="Courier New"/>
          <w:color w:val="333333"/>
          <w:sz w:val="21"/>
          <w:szCs w:val="21"/>
          <w:shd w:val="clear" w:color="auto" w:fill="FDFCFA"/>
        </w:rPr>
        <w:t xml:space="preserve"> sans droit de vote)</w:t>
      </w:r>
    </w:p>
    <w:p w:rsidR="002E0AE3" w:rsidRDefault="00D848C9" w:rsidP="00D848C9">
      <w:pPr>
        <w:rPr>
          <w:rFonts w:ascii="Courier New" w:hAnsi="Courier New" w:cs="Courier New"/>
          <w:color w:val="333333"/>
          <w:sz w:val="21"/>
          <w:szCs w:val="21"/>
          <w:shd w:val="clear" w:color="auto" w:fill="FDFCFA"/>
        </w:rPr>
      </w:pPr>
      <w:r>
        <w:rPr>
          <w:rFonts w:ascii="Courier New" w:hAnsi="Courier New" w:cs="Courier New"/>
          <w:color w:val="333333"/>
          <w:sz w:val="21"/>
          <w:szCs w:val="21"/>
        </w:rPr>
        <w:br/>
      </w:r>
      <w:r>
        <w:rPr>
          <w:rFonts w:ascii="Courier New" w:hAnsi="Courier New" w:cs="Courier New"/>
          <w:color w:val="333333"/>
          <w:sz w:val="21"/>
          <w:szCs w:val="21"/>
          <w:shd w:val="clear" w:color="auto" w:fill="FDFCFA"/>
        </w:rPr>
        <w:t>- L'ED HSRT : bilan, état des lieux</w:t>
      </w:r>
      <w:r w:rsidR="005508C2">
        <w:rPr>
          <w:rFonts w:ascii="Courier New" w:hAnsi="Courier New" w:cs="Courier New"/>
          <w:color w:val="333333"/>
          <w:sz w:val="21"/>
          <w:szCs w:val="21"/>
          <w:shd w:val="clear" w:color="auto" w:fill="FDFCFA"/>
        </w:rPr>
        <w:t>.</w:t>
      </w:r>
    </w:p>
    <w:p w:rsidR="005508C2" w:rsidRPr="005508C2" w:rsidRDefault="005508C2" w:rsidP="00D848C9">
      <w:pPr>
        <w:rPr>
          <w:rFonts w:ascii="Courier New" w:hAnsi="Courier New" w:cs="Courier New"/>
          <w:color w:val="333333"/>
          <w:sz w:val="21"/>
          <w:szCs w:val="21"/>
          <w:u w:val="single"/>
          <w:shd w:val="clear" w:color="auto" w:fill="FDFCFA"/>
        </w:rPr>
      </w:pPr>
      <w:r w:rsidRPr="005508C2">
        <w:rPr>
          <w:rFonts w:ascii="Courier New" w:hAnsi="Courier New" w:cs="Courier New"/>
          <w:color w:val="333333"/>
          <w:sz w:val="21"/>
          <w:szCs w:val="21"/>
          <w:u w:val="single"/>
          <w:shd w:val="clear" w:color="auto" w:fill="FDFCFA"/>
        </w:rPr>
        <w:t xml:space="preserve">Nombre de contrats </w:t>
      </w:r>
      <w:r w:rsidR="009B72CC">
        <w:rPr>
          <w:rFonts w:ascii="Courier New" w:hAnsi="Courier New" w:cs="Courier New"/>
          <w:color w:val="333333"/>
          <w:sz w:val="21"/>
          <w:szCs w:val="21"/>
          <w:u w:val="single"/>
          <w:shd w:val="clear" w:color="auto" w:fill="FDFCFA"/>
        </w:rPr>
        <w:t>dans notre ED</w:t>
      </w:r>
      <w:r w:rsidRPr="005508C2">
        <w:rPr>
          <w:rFonts w:ascii="Courier New" w:hAnsi="Courier New" w:cs="Courier New"/>
          <w:color w:val="333333"/>
          <w:sz w:val="21"/>
          <w:szCs w:val="21"/>
          <w:u w:val="single"/>
          <w:shd w:val="clear" w:color="auto" w:fill="FDFCFA"/>
        </w:rPr>
        <w:t> :</w:t>
      </w:r>
    </w:p>
    <w:p w:rsidR="002E0AE3" w:rsidRDefault="002E0AE3" w:rsidP="00D848C9">
      <w:pPr>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t>38 contrats</w:t>
      </w:r>
      <w:r w:rsidR="005508C2">
        <w:rPr>
          <w:rFonts w:ascii="Courier New" w:hAnsi="Courier New" w:cs="Courier New"/>
          <w:color w:val="333333"/>
          <w:sz w:val="21"/>
          <w:szCs w:val="21"/>
          <w:shd w:val="clear" w:color="auto" w:fill="FDFCFA"/>
        </w:rPr>
        <w:t xml:space="preserve"> à Caen</w:t>
      </w:r>
      <w:r>
        <w:rPr>
          <w:rFonts w:ascii="Courier New" w:hAnsi="Courier New" w:cs="Courier New"/>
          <w:color w:val="333333"/>
          <w:sz w:val="21"/>
          <w:szCs w:val="21"/>
          <w:shd w:val="clear" w:color="auto" w:fill="FDFCFA"/>
        </w:rPr>
        <w:t>, 32 à Rouen, 9 contrats au HAVRE</w:t>
      </w:r>
    </w:p>
    <w:p w:rsidR="002E0AE3" w:rsidRDefault="005508C2" w:rsidP="00D848C9">
      <w:pPr>
        <w:rPr>
          <w:rFonts w:ascii="Courier New" w:hAnsi="Courier New" w:cs="Courier New"/>
          <w:color w:val="333333"/>
          <w:sz w:val="21"/>
          <w:szCs w:val="21"/>
          <w:shd w:val="clear" w:color="auto" w:fill="FDFCFA"/>
        </w:rPr>
      </w:pPr>
      <w:r w:rsidRPr="005508C2">
        <w:rPr>
          <w:rFonts w:ascii="Courier New" w:hAnsi="Courier New" w:cs="Courier New"/>
          <w:color w:val="333333"/>
          <w:sz w:val="21"/>
          <w:szCs w:val="21"/>
          <w:u w:val="single"/>
          <w:shd w:val="clear" w:color="auto" w:fill="FDFCFA"/>
        </w:rPr>
        <w:t>Types de financements :</w:t>
      </w:r>
      <w:r>
        <w:rPr>
          <w:rFonts w:ascii="Courier New" w:hAnsi="Courier New" w:cs="Courier New"/>
          <w:color w:val="333333"/>
          <w:sz w:val="21"/>
          <w:szCs w:val="21"/>
          <w:shd w:val="clear" w:color="auto" w:fill="FDFCFA"/>
        </w:rPr>
        <w:t xml:space="preserve"> </w:t>
      </w:r>
      <w:r w:rsidR="002E0AE3">
        <w:rPr>
          <w:rFonts w:ascii="Courier New" w:hAnsi="Courier New" w:cs="Courier New"/>
          <w:color w:val="333333"/>
          <w:sz w:val="21"/>
          <w:szCs w:val="21"/>
          <w:shd w:val="clear" w:color="auto" w:fill="FDFCFA"/>
        </w:rPr>
        <w:t>8 CIFRE à Rouen, 1 au Havre</w:t>
      </w:r>
    </w:p>
    <w:p w:rsidR="002E0AE3" w:rsidRDefault="002E0AE3" w:rsidP="00D848C9">
      <w:pPr>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t>2 Fondations à Caen, 3 ANR à CAEN</w:t>
      </w:r>
    </w:p>
    <w:p w:rsidR="001A070B" w:rsidRDefault="002E0AE3" w:rsidP="00D848C9">
      <w:pPr>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t>Financement étranger 6, 11 Rouen, 2 Le Havre</w:t>
      </w:r>
    </w:p>
    <w:p w:rsidR="001A070B" w:rsidRDefault="001A070B" w:rsidP="00D848C9">
      <w:pPr>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t>S</w:t>
      </w:r>
      <w:r w:rsidR="005508C2">
        <w:rPr>
          <w:rFonts w:ascii="Courier New" w:hAnsi="Courier New" w:cs="Courier New"/>
          <w:color w:val="333333"/>
          <w:sz w:val="21"/>
          <w:szCs w:val="21"/>
          <w:shd w:val="clear" w:color="auto" w:fill="FDFCFA"/>
        </w:rPr>
        <w:t>outenances : 44 soutenances en 2017</w:t>
      </w:r>
      <w:r>
        <w:rPr>
          <w:rFonts w:ascii="Courier New" w:hAnsi="Courier New" w:cs="Courier New"/>
          <w:color w:val="333333"/>
          <w:sz w:val="21"/>
          <w:szCs w:val="21"/>
          <w:shd w:val="clear" w:color="auto" w:fill="FDFCFA"/>
        </w:rPr>
        <w:t xml:space="preserve"> </w:t>
      </w:r>
      <w:r w:rsidR="005508C2">
        <w:rPr>
          <w:rFonts w:ascii="Courier New" w:hAnsi="Courier New" w:cs="Courier New"/>
          <w:color w:val="333333"/>
          <w:sz w:val="21"/>
          <w:szCs w:val="21"/>
          <w:shd w:val="clear" w:color="auto" w:fill="FDFCFA"/>
        </w:rPr>
        <w:t>(Caen 11 Rouen 30, et Le Havre 3)</w:t>
      </w:r>
    </w:p>
    <w:p w:rsidR="00140B26" w:rsidRDefault="00D848C9" w:rsidP="008C2317">
      <w:pPr>
        <w:jc w:val="both"/>
        <w:rPr>
          <w:rFonts w:ascii="Courier New" w:hAnsi="Courier New" w:cs="Courier New"/>
          <w:color w:val="333333"/>
          <w:sz w:val="21"/>
          <w:szCs w:val="21"/>
          <w:shd w:val="clear" w:color="auto" w:fill="FDFCFA"/>
        </w:rPr>
      </w:pPr>
      <w:r>
        <w:rPr>
          <w:rFonts w:ascii="Courier New" w:hAnsi="Courier New" w:cs="Courier New"/>
          <w:color w:val="333333"/>
          <w:sz w:val="21"/>
          <w:szCs w:val="21"/>
        </w:rPr>
        <w:br/>
      </w:r>
      <w:r>
        <w:rPr>
          <w:rFonts w:ascii="Courier New" w:hAnsi="Courier New" w:cs="Courier New"/>
          <w:color w:val="333333"/>
          <w:sz w:val="21"/>
          <w:szCs w:val="21"/>
          <w:shd w:val="clear" w:color="auto" w:fill="FDFCFA"/>
        </w:rPr>
        <w:t xml:space="preserve">- </w:t>
      </w:r>
      <w:r w:rsidR="005508C2">
        <w:rPr>
          <w:rFonts w:ascii="Courier New" w:hAnsi="Courier New" w:cs="Courier New"/>
          <w:color w:val="333333"/>
          <w:sz w:val="21"/>
          <w:szCs w:val="21"/>
          <w:shd w:val="clear" w:color="auto" w:fill="FDFCFA"/>
        </w:rPr>
        <w:t>Règlement</w:t>
      </w:r>
      <w:r>
        <w:rPr>
          <w:rFonts w:ascii="Courier New" w:hAnsi="Courier New" w:cs="Courier New"/>
          <w:color w:val="333333"/>
          <w:sz w:val="21"/>
          <w:szCs w:val="21"/>
          <w:shd w:val="clear" w:color="auto" w:fill="FDFCFA"/>
        </w:rPr>
        <w:t xml:space="preserve"> intérieur</w:t>
      </w:r>
      <w:r w:rsidR="005508C2">
        <w:rPr>
          <w:rFonts w:ascii="Courier New" w:hAnsi="Courier New" w:cs="Courier New"/>
          <w:color w:val="333333"/>
          <w:sz w:val="21"/>
          <w:szCs w:val="21"/>
          <w:shd w:val="clear" w:color="auto" w:fill="FDFCFA"/>
        </w:rPr>
        <w:t xml:space="preserve"> (établi en </w:t>
      </w:r>
      <w:r w:rsidR="001A070B">
        <w:rPr>
          <w:rFonts w:ascii="Courier New" w:hAnsi="Courier New" w:cs="Courier New"/>
          <w:color w:val="333333"/>
          <w:sz w:val="21"/>
          <w:szCs w:val="21"/>
          <w:shd w:val="clear" w:color="auto" w:fill="FDFCFA"/>
        </w:rPr>
        <w:t>octobre 2017</w:t>
      </w:r>
      <w:r w:rsidR="005508C2">
        <w:rPr>
          <w:rFonts w:ascii="Courier New" w:hAnsi="Courier New" w:cs="Courier New"/>
          <w:color w:val="333333"/>
          <w:sz w:val="21"/>
          <w:szCs w:val="21"/>
          <w:shd w:val="clear" w:color="auto" w:fill="FDFCFA"/>
        </w:rPr>
        <w:t xml:space="preserve">) : Le Collège des Ecoles doctorales a émis un avis sur ce règlement (remarques de forme). Il a aussi demandé à </w:t>
      </w:r>
      <w:r w:rsidR="005508C2" w:rsidRPr="00914541">
        <w:rPr>
          <w:rFonts w:ascii="Courier New" w:hAnsi="Courier New" w:cs="Courier New"/>
          <w:sz w:val="21"/>
          <w:szCs w:val="21"/>
          <w:shd w:val="clear" w:color="auto" w:fill="FDFCFA"/>
        </w:rPr>
        <w:t>l’ED d’ajouter dans ce règlement un</w:t>
      </w:r>
      <w:r w:rsidR="001A070B" w:rsidRPr="00914541">
        <w:rPr>
          <w:rFonts w:ascii="Courier New" w:hAnsi="Courier New" w:cs="Courier New"/>
          <w:sz w:val="21"/>
          <w:szCs w:val="21"/>
          <w:shd w:val="clear" w:color="auto" w:fill="FDFCFA"/>
        </w:rPr>
        <w:t xml:space="preserve"> volume horaire minimum</w:t>
      </w:r>
      <w:r w:rsidR="005508C2" w:rsidRPr="00914541">
        <w:rPr>
          <w:rFonts w:ascii="Courier New" w:hAnsi="Courier New" w:cs="Courier New"/>
          <w:sz w:val="21"/>
          <w:szCs w:val="21"/>
          <w:shd w:val="clear" w:color="auto" w:fill="FDFCFA"/>
        </w:rPr>
        <w:t xml:space="preserve"> de 30H de formation</w:t>
      </w:r>
      <w:r w:rsidR="008C2317" w:rsidRPr="00914541">
        <w:rPr>
          <w:rFonts w:ascii="Courier New" w:hAnsi="Courier New" w:cs="Courier New"/>
          <w:sz w:val="21"/>
          <w:szCs w:val="21"/>
          <w:shd w:val="clear" w:color="auto" w:fill="FDFCFA"/>
        </w:rPr>
        <w:t xml:space="preserve"> pour les doctorants financés</w:t>
      </w:r>
      <w:r w:rsidR="005508C2" w:rsidRPr="00914541">
        <w:rPr>
          <w:rFonts w:ascii="Courier New" w:hAnsi="Courier New" w:cs="Courier New"/>
          <w:sz w:val="21"/>
          <w:szCs w:val="21"/>
          <w:shd w:val="clear" w:color="auto" w:fill="FDFCFA"/>
        </w:rPr>
        <w:t xml:space="preserve"> </w:t>
      </w:r>
      <w:r w:rsidR="005508C2">
        <w:rPr>
          <w:rFonts w:ascii="Courier New" w:hAnsi="Courier New" w:cs="Courier New"/>
          <w:color w:val="333333"/>
          <w:sz w:val="21"/>
          <w:szCs w:val="21"/>
          <w:shd w:val="clear" w:color="auto" w:fill="FDFCFA"/>
        </w:rPr>
        <w:t>(tous les séminaires auxquels vous participez seront considérés, pas de contrôles, concerne les doctorant-e-s arrivés à la rentrée 2017). Il s’agissait d’un point information, nous n’avons pas voté ce point…</w:t>
      </w:r>
    </w:p>
    <w:p w:rsidR="008E546E" w:rsidRDefault="005508C2" w:rsidP="008C2317">
      <w:pPr>
        <w:jc w:val="both"/>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t>-</w:t>
      </w:r>
      <w:r w:rsidR="00140B26">
        <w:rPr>
          <w:rFonts w:ascii="Courier New" w:hAnsi="Courier New" w:cs="Courier New"/>
          <w:color w:val="333333"/>
          <w:sz w:val="21"/>
          <w:szCs w:val="21"/>
          <w:shd w:val="clear" w:color="auto" w:fill="FDFCFA"/>
        </w:rPr>
        <w:t xml:space="preserve">Calendrier formation doctorale : </w:t>
      </w:r>
      <w:r>
        <w:rPr>
          <w:rFonts w:ascii="Courier New" w:hAnsi="Courier New" w:cs="Courier New"/>
          <w:color w:val="333333"/>
          <w:sz w:val="21"/>
          <w:szCs w:val="21"/>
          <w:shd w:val="clear" w:color="auto" w:fill="FDFCFA"/>
        </w:rPr>
        <w:t xml:space="preserve">le calendrier sera mis en place plus tôt l’année prochaine, afin que </w:t>
      </w:r>
      <w:r w:rsidR="00140B26">
        <w:rPr>
          <w:rFonts w:ascii="Courier New" w:hAnsi="Courier New" w:cs="Courier New"/>
          <w:color w:val="333333"/>
          <w:sz w:val="21"/>
          <w:szCs w:val="21"/>
          <w:shd w:val="clear" w:color="auto" w:fill="FDFCFA"/>
        </w:rPr>
        <w:t>les non-financés puissent s’organiser</w:t>
      </w:r>
      <w:r>
        <w:rPr>
          <w:rFonts w:ascii="Courier New" w:hAnsi="Courier New" w:cs="Courier New"/>
          <w:color w:val="333333"/>
          <w:sz w:val="21"/>
          <w:szCs w:val="21"/>
          <w:shd w:val="clear" w:color="auto" w:fill="FDFCFA"/>
        </w:rPr>
        <w:t xml:space="preserve"> et y participer</w:t>
      </w:r>
      <w:r w:rsidR="00140B26">
        <w:rPr>
          <w:rFonts w:ascii="Courier New" w:hAnsi="Courier New" w:cs="Courier New"/>
          <w:color w:val="333333"/>
          <w:sz w:val="21"/>
          <w:szCs w:val="21"/>
          <w:shd w:val="clear" w:color="auto" w:fill="FDFCFA"/>
        </w:rPr>
        <w:t>.</w:t>
      </w:r>
      <w:r>
        <w:rPr>
          <w:rFonts w:ascii="Courier New" w:hAnsi="Courier New" w:cs="Courier New"/>
          <w:color w:val="333333"/>
          <w:sz w:val="21"/>
          <w:szCs w:val="21"/>
          <w:shd w:val="clear" w:color="auto" w:fill="FDFCFA"/>
        </w:rPr>
        <w:t xml:space="preserve"> Nous faisons remarquer (comme à chaque fois) que les formations à l’enseignement arrivent beaucoup trop tard dans l’année (souvent les doctorant-e-s ont presque terminé leur se</w:t>
      </w:r>
      <w:r w:rsidR="008C2317">
        <w:rPr>
          <w:rFonts w:ascii="Courier New" w:hAnsi="Courier New" w:cs="Courier New"/>
          <w:color w:val="333333"/>
          <w:sz w:val="21"/>
          <w:szCs w:val="21"/>
          <w:shd w:val="clear" w:color="auto" w:fill="FDFCFA"/>
        </w:rPr>
        <w:t>rvice). Jean Luc RINAUDO répond</w:t>
      </w:r>
      <w:r>
        <w:rPr>
          <w:rFonts w:ascii="Courier New" w:hAnsi="Courier New" w:cs="Courier New"/>
          <w:color w:val="333333"/>
          <w:sz w:val="21"/>
          <w:szCs w:val="21"/>
          <w:shd w:val="clear" w:color="auto" w:fill="FDFCFA"/>
        </w:rPr>
        <w:t xml:space="preserve"> qu’il faut anticiper cette formation (la faire une année avant l’enseignement). Nous avons rappelé les problèmes d’accès de cette formation aux non-financés (alors que paradoxalement ce sont souvent ceux et celles qui font le plus d’heures en vacation). On nous a répondu que le calendrier était envoyé à tous les doctorant-e-s et que l’information était disponible sur le site. Concernant la formation à l’éthique (obligatoire). Cette année a été complexe en termes d’organisation (beaucoup de doctorant-e-s pour trop peu de créneaux). D’autres créneaux supplémentaires seront ouverts l’année prochaine.</w:t>
      </w:r>
    </w:p>
    <w:p w:rsidR="008E546E" w:rsidRPr="008E7E4A" w:rsidRDefault="00D848C9" w:rsidP="008C2317">
      <w:pPr>
        <w:jc w:val="both"/>
        <w:rPr>
          <w:rFonts w:ascii="Courier New" w:hAnsi="Courier New" w:cs="Courier New"/>
          <w:color w:val="FF0000"/>
          <w:sz w:val="21"/>
          <w:szCs w:val="21"/>
          <w:shd w:val="clear" w:color="auto" w:fill="FDFCFA"/>
        </w:rPr>
      </w:pPr>
      <w:r>
        <w:rPr>
          <w:rFonts w:ascii="Courier New" w:hAnsi="Courier New" w:cs="Courier New"/>
          <w:color w:val="333333"/>
          <w:sz w:val="21"/>
          <w:szCs w:val="21"/>
        </w:rPr>
        <w:br/>
      </w:r>
      <w:r>
        <w:rPr>
          <w:rFonts w:ascii="Courier New" w:hAnsi="Courier New" w:cs="Courier New"/>
          <w:color w:val="333333"/>
          <w:sz w:val="21"/>
          <w:szCs w:val="21"/>
          <w:shd w:val="clear" w:color="auto" w:fill="FDFCFA"/>
        </w:rPr>
        <w:t>- RIN Doctorants</w:t>
      </w:r>
      <w:r w:rsidR="008E546E">
        <w:rPr>
          <w:rFonts w:ascii="Courier New" w:hAnsi="Courier New" w:cs="Courier New"/>
          <w:color w:val="333333"/>
          <w:sz w:val="21"/>
          <w:szCs w:val="21"/>
          <w:shd w:val="clear" w:color="auto" w:fill="FDFCFA"/>
        </w:rPr>
        <w:t>. Pour les bourses régions (RIN doctorant-e-s), l’ED classe</w:t>
      </w:r>
      <w:r w:rsidR="008E7E4A">
        <w:rPr>
          <w:rFonts w:ascii="Courier New" w:hAnsi="Courier New" w:cs="Courier New"/>
          <w:color w:val="333333"/>
          <w:sz w:val="21"/>
          <w:szCs w:val="21"/>
          <w:shd w:val="clear" w:color="auto" w:fill="FDFCFA"/>
        </w:rPr>
        <w:t xml:space="preserve"> </w:t>
      </w:r>
      <w:r w:rsidR="00914541" w:rsidRPr="00914541">
        <w:rPr>
          <w:rFonts w:ascii="Courier New" w:hAnsi="Courier New" w:cs="Courier New"/>
          <w:color w:val="00B0F0"/>
          <w:sz w:val="21"/>
          <w:szCs w:val="21"/>
          <w:shd w:val="clear" w:color="auto" w:fill="FDFCFA"/>
        </w:rPr>
        <w:t>les dossiers</w:t>
      </w:r>
      <w:r w:rsidR="008E7E4A" w:rsidRPr="00914541">
        <w:rPr>
          <w:rFonts w:ascii="Courier New" w:hAnsi="Courier New" w:cs="Courier New"/>
          <w:sz w:val="21"/>
          <w:szCs w:val="21"/>
          <w:shd w:val="clear" w:color="auto" w:fill="FDFCFA"/>
        </w:rPr>
        <w:t xml:space="preserve">. Ce classement est ensuite étudié par </w:t>
      </w:r>
      <w:bookmarkStart w:id="0" w:name="_GoBack"/>
      <w:r w:rsidR="008E7E4A" w:rsidRPr="00914541">
        <w:rPr>
          <w:rFonts w:ascii="Courier New" w:hAnsi="Courier New" w:cs="Courier New"/>
          <w:sz w:val="21"/>
          <w:szCs w:val="21"/>
          <w:shd w:val="clear" w:color="auto" w:fill="FDFCFA"/>
        </w:rPr>
        <w:t>la Commission des ED (22 février</w:t>
      </w:r>
      <w:r w:rsidR="000A1A57" w:rsidRPr="00914541">
        <w:rPr>
          <w:rFonts w:ascii="Courier New" w:hAnsi="Courier New" w:cs="Courier New"/>
          <w:sz w:val="21"/>
          <w:szCs w:val="21"/>
          <w:shd w:val="clear" w:color="auto" w:fill="FDFCFA"/>
        </w:rPr>
        <w:t xml:space="preserve"> 2018</w:t>
      </w:r>
      <w:r w:rsidR="00914541">
        <w:rPr>
          <w:rFonts w:ascii="Courier New" w:hAnsi="Courier New" w:cs="Courier New"/>
          <w:sz w:val="21"/>
          <w:szCs w:val="21"/>
          <w:shd w:val="clear" w:color="auto" w:fill="FDFCFA"/>
        </w:rPr>
        <w:t xml:space="preserve">) </w:t>
      </w:r>
      <w:r w:rsidR="00914541" w:rsidRPr="00914541">
        <w:rPr>
          <w:rFonts w:ascii="Courier New" w:hAnsi="Courier New" w:cs="Courier New"/>
          <w:color w:val="00B0F0"/>
          <w:sz w:val="21"/>
          <w:szCs w:val="21"/>
          <w:shd w:val="clear" w:color="auto" w:fill="FDFCFA"/>
        </w:rPr>
        <w:t xml:space="preserve">qui </w:t>
      </w:r>
      <w:r w:rsidR="00B96251">
        <w:rPr>
          <w:rFonts w:ascii="Courier New" w:hAnsi="Courier New" w:cs="Courier New"/>
          <w:color w:val="00B0F0"/>
          <w:sz w:val="21"/>
          <w:szCs w:val="21"/>
          <w:shd w:val="clear" w:color="auto" w:fill="FDFCFA"/>
        </w:rPr>
        <w:t>valide et</w:t>
      </w:r>
      <w:r w:rsidR="008E7E4A" w:rsidRPr="00914541">
        <w:rPr>
          <w:rFonts w:ascii="Courier New" w:hAnsi="Courier New" w:cs="Courier New"/>
          <w:color w:val="00B0F0"/>
          <w:sz w:val="21"/>
          <w:szCs w:val="21"/>
          <w:shd w:val="clear" w:color="auto" w:fill="FDFCFA"/>
        </w:rPr>
        <w:t xml:space="preserve"> </w:t>
      </w:r>
      <w:r w:rsidR="008E546E">
        <w:rPr>
          <w:rFonts w:ascii="Courier New" w:hAnsi="Courier New" w:cs="Courier New"/>
          <w:color w:val="333333"/>
          <w:sz w:val="21"/>
          <w:szCs w:val="21"/>
          <w:shd w:val="clear" w:color="auto" w:fill="FDFCFA"/>
        </w:rPr>
        <w:t>soumet ses propositions au pôle HCS (Hommes-cultures-sociétés</w:t>
      </w:r>
      <w:bookmarkEnd w:id="0"/>
      <w:r w:rsidR="008E546E">
        <w:rPr>
          <w:rFonts w:ascii="Courier New" w:hAnsi="Courier New" w:cs="Courier New"/>
          <w:color w:val="333333"/>
          <w:sz w:val="21"/>
          <w:szCs w:val="21"/>
          <w:shd w:val="clear" w:color="auto" w:fill="FDFCFA"/>
        </w:rPr>
        <w:t>). Le pôle HCS, classera de nouveau et devra défendre c</w:t>
      </w:r>
      <w:r w:rsidR="008C2317">
        <w:rPr>
          <w:rFonts w:ascii="Courier New" w:hAnsi="Courier New" w:cs="Courier New"/>
          <w:color w:val="333333"/>
          <w:sz w:val="21"/>
          <w:szCs w:val="21"/>
          <w:shd w:val="clear" w:color="auto" w:fill="FDFCFA"/>
        </w:rPr>
        <w:t xml:space="preserve">e classement au niveau de la </w:t>
      </w:r>
      <w:proofErr w:type="spellStart"/>
      <w:r w:rsidR="008C2317">
        <w:rPr>
          <w:rFonts w:ascii="Courier New" w:hAnsi="Courier New" w:cs="Courier New"/>
          <w:color w:val="333333"/>
          <w:sz w:val="21"/>
          <w:szCs w:val="21"/>
          <w:shd w:val="clear" w:color="auto" w:fill="FDFCFA"/>
        </w:rPr>
        <w:t>Com</w:t>
      </w:r>
      <w:r w:rsidR="008E546E">
        <w:rPr>
          <w:rFonts w:ascii="Courier New" w:hAnsi="Courier New" w:cs="Courier New"/>
          <w:color w:val="333333"/>
          <w:sz w:val="21"/>
          <w:szCs w:val="21"/>
          <w:shd w:val="clear" w:color="auto" w:fill="FDFCFA"/>
        </w:rPr>
        <w:t>UE</w:t>
      </w:r>
      <w:proofErr w:type="spellEnd"/>
      <w:r w:rsidR="008E546E">
        <w:rPr>
          <w:rFonts w:ascii="Courier New" w:hAnsi="Courier New" w:cs="Courier New"/>
          <w:color w:val="333333"/>
          <w:sz w:val="21"/>
          <w:szCs w:val="21"/>
          <w:shd w:val="clear" w:color="auto" w:fill="FDFCFA"/>
        </w:rPr>
        <w:t xml:space="preserve"> avec tous les autres pôles.</w:t>
      </w:r>
      <w:r w:rsidR="007A058F" w:rsidRPr="007A058F">
        <w:rPr>
          <w:rFonts w:ascii="Courier New" w:hAnsi="Courier New" w:cs="Courier New"/>
          <w:color w:val="333333"/>
          <w:sz w:val="21"/>
          <w:szCs w:val="21"/>
          <w:shd w:val="clear" w:color="auto" w:fill="FDFCFA"/>
        </w:rPr>
        <w:t xml:space="preserve"> </w:t>
      </w:r>
      <w:r w:rsidR="000A1A57">
        <w:rPr>
          <w:rFonts w:ascii="Courier New" w:hAnsi="Courier New" w:cs="Courier New"/>
          <w:color w:val="333333"/>
          <w:sz w:val="21"/>
          <w:szCs w:val="21"/>
          <w:shd w:val="clear" w:color="auto" w:fill="FDFCFA"/>
        </w:rPr>
        <w:t xml:space="preserve">Le </w:t>
      </w:r>
      <w:r w:rsidR="007A058F">
        <w:rPr>
          <w:rFonts w:ascii="Courier New" w:hAnsi="Courier New" w:cs="Courier New"/>
          <w:color w:val="333333"/>
          <w:sz w:val="21"/>
          <w:szCs w:val="21"/>
          <w:shd w:val="clear" w:color="auto" w:fill="FDFCFA"/>
        </w:rPr>
        <w:t>26 et 27 février : le pôle HCS étudie les RIN doctorants-/ RIN Recherche.</w:t>
      </w:r>
      <w:r w:rsidR="008E7E4A">
        <w:rPr>
          <w:rFonts w:ascii="Courier New" w:hAnsi="Courier New" w:cs="Courier New"/>
          <w:color w:val="333333"/>
          <w:sz w:val="21"/>
          <w:szCs w:val="21"/>
          <w:shd w:val="clear" w:color="auto" w:fill="FDFCFA"/>
        </w:rPr>
        <w:t xml:space="preserve"> </w:t>
      </w:r>
      <w:r w:rsidR="008E7E4A" w:rsidRPr="00914541">
        <w:rPr>
          <w:rFonts w:ascii="Courier New" w:hAnsi="Courier New" w:cs="Courier New"/>
          <w:color w:val="000000" w:themeColor="text1"/>
          <w:sz w:val="21"/>
          <w:szCs w:val="21"/>
          <w:shd w:val="clear" w:color="auto" w:fill="FDFCFA"/>
        </w:rPr>
        <w:t xml:space="preserve">Ce n’est qu’après ce cheminement que le classement est remonté à la Région qui, </w:t>
      </w:r>
      <w:r w:rsidR="007F4665" w:rsidRPr="00914541">
        <w:rPr>
          <w:rFonts w:ascii="Courier New" w:hAnsi="Courier New" w:cs="Courier New"/>
          <w:color w:val="000000" w:themeColor="text1"/>
          <w:sz w:val="21"/>
          <w:szCs w:val="21"/>
          <w:shd w:val="clear" w:color="auto" w:fill="FDFCFA"/>
        </w:rPr>
        <w:t>après étude des dossiers,</w:t>
      </w:r>
      <w:r w:rsidR="008E7E4A" w:rsidRPr="00914541">
        <w:rPr>
          <w:rFonts w:ascii="Courier New" w:hAnsi="Courier New" w:cs="Courier New"/>
          <w:color w:val="000000" w:themeColor="text1"/>
          <w:sz w:val="21"/>
          <w:szCs w:val="21"/>
          <w:shd w:val="clear" w:color="auto" w:fill="FDFCFA"/>
        </w:rPr>
        <w:t xml:space="preserve"> fait </w:t>
      </w:r>
      <w:r w:rsidR="007F4665" w:rsidRPr="00914541">
        <w:rPr>
          <w:rFonts w:ascii="Courier New" w:hAnsi="Courier New" w:cs="Courier New"/>
          <w:color w:val="000000" w:themeColor="text1"/>
          <w:sz w:val="21"/>
          <w:szCs w:val="21"/>
          <w:shd w:val="clear" w:color="auto" w:fill="FDFCFA"/>
        </w:rPr>
        <w:t>suivre</w:t>
      </w:r>
      <w:r w:rsidR="008E7E4A" w:rsidRPr="00914541">
        <w:rPr>
          <w:rFonts w:ascii="Courier New" w:hAnsi="Courier New" w:cs="Courier New"/>
          <w:color w:val="000000" w:themeColor="text1"/>
          <w:sz w:val="21"/>
          <w:szCs w:val="21"/>
          <w:shd w:val="clear" w:color="auto" w:fill="FDFCFA"/>
        </w:rPr>
        <w:t xml:space="preserve"> la réponse aux ED, qui organisent des auditions </w:t>
      </w:r>
      <w:r w:rsidR="007F4665" w:rsidRPr="00914541">
        <w:rPr>
          <w:rFonts w:ascii="Courier New" w:hAnsi="Courier New" w:cs="Courier New"/>
          <w:color w:val="000000" w:themeColor="text1"/>
          <w:sz w:val="21"/>
          <w:szCs w:val="21"/>
          <w:shd w:val="clear" w:color="auto" w:fill="FDFCFA"/>
        </w:rPr>
        <w:t>avec les</w:t>
      </w:r>
      <w:r w:rsidR="008E7E4A" w:rsidRPr="00914541">
        <w:rPr>
          <w:rFonts w:ascii="Courier New" w:hAnsi="Courier New" w:cs="Courier New"/>
          <w:color w:val="000000" w:themeColor="text1"/>
          <w:sz w:val="21"/>
          <w:szCs w:val="21"/>
          <w:shd w:val="clear" w:color="auto" w:fill="FDFCFA"/>
        </w:rPr>
        <w:t xml:space="preserve"> candidat</w:t>
      </w:r>
      <w:r w:rsidR="007F4665" w:rsidRPr="00914541">
        <w:rPr>
          <w:rFonts w:ascii="Courier New" w:hAnsi="Courier New" w:cs="Courier New"/>
          <w:color w:val="000000" w:themeColor="text1"/>
          <w:sz w:val="21"/>
          <w:szCs w:val="21"/>
          <w:shd w:val="clear" w:color="auto" w:fill="FDFCFA"/>
        </w:rPr>
        <w:t>s</w:t>
      </w:r>
      <w:r w:rsidR="008E7E4A" w:rsidRPr="00914541">
        <w:rPr>
          <w:rFonts w:ascii="Courier New" w:hAnsi="Courier New" w:cs="Courier New"/>
          <w:color w:val="000000" w:themeColor="text1"/>
          <w:sz w:val="21"/>
          <w:szCs w:val="21"/>
          <w:shd w:val="clear" w:color="auto" w:fill="FDFCFA"/>
        </w:rPr>
        <w:t xml:space="preserve"> </w:t>
      </w:r>
      <w:r w:rsidR="007F4665" w:rsidRPr="00914541">
        <w:rPr>
          <w:rFonts w:ascii="Courier New" w:hAnsi="Courier New" w:cs="Courier New"/>
          <w:color w:val="000000" w:themeColor="text1"/>
          <w:sz w:val="21"/>
          <w:szCs w:val="21"/>
          <w:shd w:val="clear" w:color="auto" w:fill="FDFCFA"/>
        </w:rPr>
        <w:t>postulants sur les</w:t>
      </w:r>
      <w:r w:rsidR="008E7E4A" w:rsidRPr="00914541">
        <w:rPr>
          <w:rFonts w:ascii="Courier New" w:hAnsi="Courier New" w:cs="Courier New"/>
          <w:color w:val="000000" w:themeColor="text1"/>
          <w:sz w:val="21"/>
          <w:szCs w:val="21"/>
          <w:shd w:val="clear" w:color="auto" w:fill="FDFCFA"/>
        </w:rPr>
        <w:t xml:space="preserve"> différents sujets financés</w:t>
      </w:r>
      <w:r w:rsidR="008E7E4A">
        <w:rPr>
          <w:rFonts w:ascii="Courier New" w:hAnsi="Courier New" w:cs="Courier New"/>
          <w:color w:val="FF0000"/>
          <w:sz w:val="21"/>
          <w:szCs w:val="21"/>
          <w:shd w:val="clear" w:color="auto" w:fill="FDFCFA"/>
        </w:rPr>
        <w:t>.</w:t>
      </w:r>
    </w:p>
    <w:p w:rsidR="007A058F" w:rsidRDefault="007A058F" w:rsidP="008C2317">
      <w:pPr>
        <w:jc w:val="both"/>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t>Concernant les RIN Recherche, ce sont des experts extérieurs qui émettent un avis.</w:t>
      </w:r>
    </w:p>
    <w:p w:rsidR="007A058F" w:rsidRDefault="007A058F" w:rsidP="008C2317">
      <w:pPr>
        <w:jc w:val="both"/>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lastRenderedPageBreak/>
        <w:t>Le pôle HCS : une représentante des doctorantes pose une question relative à la manière dont ont été nommés ces membres. Réponse floue, ils n’ont pas été élu</w:t>
      </w:r>
      <w:r w:rsidR="00147EA8">
        <w:rPr>
          <w:rFonts w:ascii="Courier New" w:hAnsi="Courier New" w:cs="Courier New"/>
          <w:color w:val="333333"/>
          <w:sz w:val="21"/>
          <w:szCs w:val="21"/>
          <w:shd w:val="clear" w:color="auto" w:fill="FDFCFA"/>
        </w:rPr>
        <w:t>-e-s</w:t>
      </w:r>
      <w:r>
        <w:rPr>
          <w:rFonts w:ascii="Courier New" w:hAnsi="Courier New" w:cs="Courier New"/>
          <w:color w:val="333333"/>
          <w:sz w:val="21"/>
          <w:szCs w:val="21"/>
          <w:shd w:val="clear" w:color="auto" w:fill="FDFCFA"/>
        </w:rPr>
        <w:t xml:space="preserve">, le directeur de l’ED ne sait pas pour combien de temps ils ont été nommés. L’assemblée avoue à demi-mot la cooptation… </w:t>
      </w:r>
    </w:p>
    <w:p w:rsidR="00B93F21" w:rsidRDefault="008E546E" w:rsidP="008C2317">
      <w:pPr>
        <w:jc w:val="both"/>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t xml:space="preserve">- Budget. Jean Luc </w:t>
      </w:r>
      <w:proofErr w:type="spellStart"/>
      <w:r>
        <w:rPr>
          <w:rFonts w:ascii="Courier New" w:hAnsi="Courier New" w:cs="Courier New"/>
          <w:color w:val="333333"/>
          <w:sz w:val="21"/>
          <w:szCs w:val="21"/>
          <w:shd w:val="clear" w:color="auto" w:fill="FDFCFA"/>
        </w:rPr>
        <w:t>Rinaudo</w:t>
      </w:r>
      <w:proofErr w:type="spellEnd"/>
      <w:r>
        <w:rPr>
          <w:rFonts w:ascii="Courier New" w:hAnsi="Courier New" w:cs="Courier New"/>
          <w:color w:val="333333"/>
          <w:sz w:val="21"/>
          <w:szCs w:val="21"/>
          <w:shd w:val="clear" w:color="auto" w:fill="FDFCFA"/>
        </w:rPr>
        <w:t xml:space="preserve"> commence par dire que 98% des dépenses de l’ED visent à aider financièrement les doctorant-e-s et leurs labos pour l’organisation de leur soutenance. Pour rappel, en 2017 l’ED attribue 300 euros au labo pour organiser la soutenance, et y ajoute une aide à la reprographie de 100euros. Il regrette que le budget d’aide à la mobilité (formation, congrès, mobilité co</w:t>
      </w:r>
      <w:r w:rsidR="00147EA8">
        <w:rPr>
          <w:rFonts w:ascii="Courier New" w:hAnsi="Courier New" w:cs="Courier New"/>
          <w:color w:val="333333"/>
          <w:sz w:val="21"/>
          <w:szCs w:val="21"/>
          <w:shd w:val="clear" w:color="auto" w:fill="FDFCFA"/>
        </w:rPr>
        <w:t>mmunication</w:t>
      </w:r>
      <w:r w:rsidR="007F4665" w:rsidRPr="00914541">
        <w:rPr>
          <w:rFonts w:ascii="Courier New" w:hAnsi="Courier New" w:cs="Courier New"/>
          <w:color w:val="000000" w:themeColor="text1"/>
          <w:sz w:val="21"/>
          <w:szCs w:val="21"/>
          <w:shd w:val="clear" w:color="auto" w:fill="FDFCFA"/>
        </w:rPr>
        <w:t xml:space="preserve">, recueil de données </w:t>
      </w:r>
      <w:r w:rsidR="007F4665">
        <w:rPr>
          <w:rFonts w:ascii="Courier New" w:hAnsi="Courier New" w:cs="Courier New"/>
          <w:color w:val="333333"/>
          <w:sz w:val="21"/>
          <w:szCs w:val="21"/>
          <w:shd w:val="clear" w:color="auto" w:fill="FDFCFA"/>
        </w:rPr>
        <w:t>d’un maximum de 300€/doctorant/année civile</w:t>
      </w:r>
      <w:r w:rsidR="00147EA8">
        <w:rPr>
          <w:rFonts w:ascii="Courier New" w:hAnsi="Courier New" w:cs="Courier New"/>
          <w:color w:val="333333"/>
          <w:sz w:val="21"/>
          <w:szCs w:val="21"/>
          <w:shd w:val="clear" w:color="auto" w:fill="FDFCFA"/>
        </w:rPr>
        <w:t>) ne s’élève qu’à 27</w:t>
      </w:r>
      <w:r>
        <w:rPr>
          <w:rFonts w:ascii="Courier New" w:hAnsi="Courier New" w:cs="Courier New"/>
          <w:color w:val="333333"/>
          <w:sz w:val="21"/>
          <w:szCs w:val="21"/>
          <w:shd w:val="clear" w:color="auto" w:fill="FDFCFA"/>
        </w:rPr>
        <w:t>32 euros et souhaite augmenter ce budget.</w:t>
      </w:r>
      <w:r w:rsidR="007A058F">
        <w:rPr>
          <w:rFonts w:ascii="Courier New" w:hAnsi="Courier New" w:cs="Courier New"/>
          <w:color w:val="333333"/>
          <w:sz w:val="21"/>
          <w:szCs w:val="21"/>
          <w:shd w:val="clear" w:color="auto" w:fill="FDFCFA"/>
        </w:rPr>
        <w:t xml:space="preserve"> Le budget est d’environ </w:t>
      </w:r>
      <w:r w:rsidR="00140B26">
        <w:rPr>
          <w:rFonts w:ascii="Courier New" w:hAnsi="Courier New" w:cs="Courier New"/>
          <w:color w:val="333333"/>
          <w:sz w:val="21"/>
          <w:szCs w:val="21"/>
          <w:shd w:val="clear" w:color="auto" w:fill="FDFCFA"/>
        </w:rPr>
        <w:t xml:space="preserve">20 000 euros </w:t>
      </w:r>
      <w:r w:rsidR="007A058F">
        <w:rPr>
          <w:rFonts w:ascii="Courier New" w:hAnsi="Courier New" w:cs="Courier New"/>
          <w:color w:val="333333"/>
          <w:sz w:val="21"/>
          <w:szCs w:val="21"/>
          <w:shd w:val="clear" w:color="auto" w:fill="FDFCFA"/>
        </w:rPr>
        <w:t>pour l’aide à la</w:t>
      </w:r>
      <w:r w:rsidR="00140B26">
        <w:rPr>
          <w:rFonts w:ascii="Courier New" w:hAnsi="Courier New" w:cs="Courier New"/>
          <w:color w:val="333333"/>
          <w:sz w:val="21"/>
          <w:szCs w:val="21"/>
          <w:shd w:val="clear" w:color="auto" w:fill="FDFCFA"/>
        </w:rPr>
        <w:t xml:space="preserve"> soutenance de thèse.</w:t>
      </w:r>
      <w:r w:rsidR="00B93F21">
        <w:rPr>
          <w:rFonts w:ascii="Courier New" w:hAnsi="Courier New" w:cs="Courier New"/>
          <w:color w:val="333333"/>
          <w:sz w:val="21"/>
          <w:szCs w:val="21"/>
          <w:shd w:val="clear" w:color="auto" w:fill="FDFCFA"/>
        </w:rPr>
        <w:t xml:space="preserve"> </w:t>
      </w:r>
      <w:r w:rsidR="007A058F">
        <w:rPr>
          <w:rFonts w:ascii="Courier New" w:hAnsi="Courier New" w:cs="Courier New"/>
          <w:color w:val="333333"/>
          <w:sz w:val="21"/>
          <w:szCs w:val="21"/>
          <w:shd w:val="clear" w:color="auto" w:fill="FDFCFA"/>
        </w:rPr>
        <w:t>C’est u</w:t>
      </w:r>
      <w:r w:rsidR="00B93F21">
        <w:rPr>
          <w:rFonts w:ascii="Courier New" w:hAnsi="Courier New" w:cs="Courier New"/>
          <w:color w:val="333333"/>
          <w:sz w:val="21"/>
          <w:szCs w:val="21"/>
          <w:shd w:val="clear" w:color="auto" w:fill="FDFCFA"/>
        </w:rPr>
        <w:t>ne des ED qui finance le plus</w:t>
      </w:r>
      <w:r w:rsidR="007A058F">
        <w:rPr>
          <w:rFonts w:ascii="Courier New" w:hAnsi="Courier New" w:cs="Courier New"/>
          <w:color w:val="333333"/>
          <w:sz w:val="21"/>
          <w:szCs w:val="21"/>
          <w:shd w:val="clear" w:color="auto" w:fill="FDFCFA"/>
        </w:rPr>
        <w:t xml:space="preserve"> les soutenances.</w:t>
      </w:r>
    </w:p>
    <w:p w:rsidR="00C46B0A" w:rsidRDefault="007A058F" w:rsidP="008C2317">
      <w:pPr>
        <w:jc w:val="both"/>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t>Première</w:t>
      </w:r>
      <w:r w:rsidR="00C46B0A">
        <w:rPr>
          <w:rFonts w:ascii="Courier New" w:hAnsi="Courier New" w:cs="Courier New"/>
          <w:color w:val="333333"/>
          <w:sz w:val="21"/>
          <w:szCs w:val="21"/>
          <w:shd w:val="clear" w:color="auto" w:fill="FDFCFA"/>
        </w:rPr>
        <w:t xml:space="preserve"> proposition </w:t>
      </w:r>
      <w:r>
        <w:rPr>
          <w:rFonts w:ascii="Courier New" w:hAnsi="Courier New" w:cs="Courier New"/>
          <w:color w:val="333333"/>
          <w:sz w:val="21"/>
          <w:szCs w:val="21"/>
          <w:shd w:val="clear" w:color="auto" w:fill="FDFCFA"/>
        </w:rPr>
        <w:t xml:space="preserve">de JL </w:t>
      </w:r>
      <w:proofErr w:type="spellStart"/>
      <w:r>
        <w:rPr>
          <w:rFonts w:ascii="Courier New" w:hAnsi="Courier New" w:cs="Courier New"/>
          <w:color w:val="333333"/>
          <w:sz w:val="21"/>
          <w:szCs w:val="21"/>
          <w:shd w:val="clear" w:color="auto" w:fill="FDFCFA"/>
        </w:rPr>
        <w:t>Rinaudo</w:t>
      </w:r>
      <w:proofErr w:type="spellEnd"/>
      <w:r>
        <w:rPr>
          <w:rFonts w:ascii="Courier New" w:hAnsi="Courier New" w:cs="Courier New"/>
          <w:color w:val="333333"/>
          <w:sz w:val="21"/>
          <w:szCs w:val="21"/>
          <w:shd w:val="clear" w:color="auto" w:fill="FDFCFA"/>
        </w:rPr>
        <w:t xml:space="preserve"> : ne </w:t>
      </w:r>
      <w:r w:rsidR="00C46B0A">
        <w:rPr>
          <w:rFonts w:ascii="Courier New" w:hAnsi="Courier New" w:cs="Courier New"/>
          <w:color w:val="333333"/>
          <w:sz w:val="21"/>
          <w:szCs w:val="21"/>
          <w:shd w:val="clear" w:color="auto" w:fill="FDFCFA"/>
        </w:rPr>
        <w:t>plus financer la soutenance thèse longue</w:t>
      </w:r>
      <w:r w:rsidR="00147EA8">
        <w:rPr>
          <w:rFonts w:ascii="Courier New" w:hAnsi="Courier New" w:cs="Courier New"/>
          <w:color w:val="333333"/>
          <w:sz w:val="21"/>
          <w:szCs w:val="21"/>
          <w:shd w:val="clear" w:color="auto" w:fill="FDFCFA"/>
        </w:rPr>
        <w:t xml:space="preserve"> (sous-entendu à partir de la 5</w:t>
      </w:r>
      <w:r w:rsidR="00147EA8" w:rsidRPr="00147EA8">
        <w:rPr>
          <w:rFonts w:ascii="Courier New" w:hAnsi="Courier New" w:cs="Courier New"/>
          <w:color w:val="333333"/>
          <w:sz w:val="21"/>
          <w:szCs w:val="21"/>
          <w:shd w:val="clear" w:color="auto" w:fill="FDFCFA"/>
          <w:vertAlign w:val="superscript"/>
        </w:rPr>
        <w:t>e</w:t>
      </w:r>
      <w:r w:rsidR="00147EA8">
        <w:rPr>
          <w:rFonts w:ascii="Courier New" w:hAnsi="Courier New" w:cs="Courier New"/>
          <w:color w:val="333333"/>
          <w:sz w:val="21"/>
          <w:szCs w:val="21"/>
          <w:shd w:val="clear" w:color="auto" w:fill="FDFCFA"/>
        </w:rPr>
        <w:t xml:space="preserve"> année de </w:t>
      </w:r>
      <w:r w:rsidR="00147EA8" w:rsidRPr="00914541">
        <w:rPr>
          <w:rFonts w:ascii="Courier New" w:hAnsi="Courier New" w:cs="Courier New"/>
          <w:color w:val="000000" w:themeColor="text1"/>
          <w:sz w:val="21"/>
          <w:szCs w:val="21"/>
          <w:shd w:val="clear" w:color="auto" w:fill="FDFCFA"/>
        </w:rPr>
        <w:t>thèse</w:t>
      </w:r>
      <w:r w:rsidR="008C2317" w:rsidRPr="00914541">
        <w:rPr>
          <w:rFonts w:ascii="Courier New" w:hAnsi="Courier New" w:cs="Courier New"/>
          <w:color w:val="000000" w:themeColor="text1"/>
          <w:sz w:val="21"/>
          <w:szCs w:val="21"/>
          <w:shd w:val="clear" w:color="auto" w:fill="FDFCFA"/>
        </w:rPr>
        <w:t xml:space="preserve"> pour les doctorants sous financement et à partir de la 8</w:t>
      </w:r>
      <w:r w:rsidR="008C2317" w:rsidRPr="00914541">
        <w:rPr>
          <w:rFonts w:ascii="Courier New" w:hAnsi="Courier New" w:cs="Courier New"/>
          <w:color w:val="000000" w:themeColor="text1"/>
          <w:sz w:val="21"/>
          <w:szCs w:val="21"/>
          <w:shd w:val="clear" w:color="auto" w:fill="FDFCFA"/>
          <w:vertAlign w:val="superscript"/>
        </w:rPr>
        <w:t>e</w:t>
      </w:r>
      <w:r w:rsidR="008C2317" w:rsidRPr="00914541">
        <w:rPr>
          <w:rFonts w:ascii="Courier New" w:hAnsi="Courier New" w:cs="Courier New"/>
          <w:color w:val="000000" w:themeColor="text1"/>
          <w:sz w:val="21"/>
          <w:szCs w:val="21"/>
          <w:shd w:val="clear" w:color="auto" w:fill="FDFCFA"/>
        </w:rPr>
        <w:t xml:space="preserve"> année pour les non financés</w:t>
      </w:r>
      <w:r w:rsidR="00147EA8" w:rsidRPr="00914541">
        <w:rPr>
          <w:rFonts w:ascii="Courier New" w:hAnsi="Courier New" w:cs="Courier New"/>
          <w:color w:val="000000" w:themeColor="text1"/>
          <w:sz w:val="21"/>
          <w:szCs w:val="21"/>
          <w:shd w:val="clear" w:color="auto" w:fill="FDFCFA"/>
        </w:rPr>
        <w:t xml:space="preserve">), </w:t>
      </w:r>
      <w:r w:rsidR="00147EA8">
        <w:rPr>
          <w:rFonts w:ascii="Courier New" w:hAnsi="Courier New" w:cs="Courier New"/>
          <w:color w:val="333333"/>
          <w:sz w:val="21"/>
          <w:szCs w:val="21"/>
          <w:shd w:val="clear" w:color="auto" w:fill="FDFCFA"/>
        </w:rPr>
        <w:t>laissant ce coût à la charge des laboratoires</w:t>
      </w:r>
      <w:r w:rsidR="00C46B0A">
        <w:rPr>
          <w:rFonts w:ascii="Courier New" w:hAnsi="Courier New" w:cs="Courier New"/>
          <w:color w:val="333333"/>
          <w:sz w:val="21"/>
          <w:szCs w:val="21"/>
          <w:shd w:val="clear" w:color="auto" w:fill="FDFCFA"/>
        </w:rPr>
        <w:t>.</w:t>
      </w:r>
      <w:r>
        <w:rPr>
          <w:rFonts w:ascii="Courier New" w:hAnsi="Courier New" w:cs="Courier New"/>
          <w:color w:val="333333"/>
          <w:sz w:val="21"/>
          <w:szCs w:val="21"/>
          <w:shd w:val="clear" w:color="auto" w:fill="FDFCFA"/>
        </w:rPr>
        <w:t xml:space="preserve"> Les doctorants manifestent leur opposition à cette mesure</w:t>
      </w:r>
      <w:r w:rsidR="00147EA8">
        <w:rPr>
          <w:rFonts w:ascii="Courier New" w:hAnsi="Courier New" w:cs="Courier New"/>
          <w:color w:val="333333"/>
          <w:sz w:val="21"/>
          <w:szCs w:val="21"/>
          <w:shd w:val="clear" w:color="auto" w:fill="FDFCFA"/>
        </w:rPr>
        <w:t xml:space="preserve"> qu’elles jugent injuste</w:t>
      </w:r>
      <w:r>
        <w:rPr>
          <w:rFonts w:ascii="Courier New" w:hAnsi="Courier New" w:cs="Courier New"/>
          <w:color w:val="333333"/>
          <w:sz w:val="21"/>
          <w:szCs w:val="21"/>
          <w:shd w:val="clear" w:color="auto" w:fill="FDFCFA"/>
        </w:rPr>
        <w:t>. Quelques titula</w:t>
      </w:r>
      <w:r w:rsidR="00147EA8">
        <w:rPr>
          <w:rFonts w:ascii="Courier New" w:hAnsi="Courier New" w:cs="Courier New"/>
          <w:color w:val="333333"/>
          <w:sz w:val="21"/>
          <w:szCs w:val="21"/>
          <w:shd w:val="clear" w:color="auto" w:fill="FDFCFA"/>
        </w:rPr>
        <w:t>ires réagissent dans notre sens (certains réclament plus de budget, d’autres estiment qu’il ne faut pas mettre plus de difficultés à un doctorant qui en aurait déjà, etc.</w:t>
      </w:r>
      <w:r w:rsidR="008C2317">
        <w:rPr>
          <w:rFonts w:ascii="Courier New" w:hAnsi="Courier New" w:cs="Courier New"/>
          <w:color w:val="333333"/>
          <w:sz w:val="21"/>
          <w:szCs w:val="21"/>
          <w:shd w:val="clear" w:color="auto" w:fill="FDFCFA"/>
        </w:rPr>
        <w:t>)</w:t>
      </w:r>
    </w:p>
    <w:p w:rsidR="00147EA8" w:rsidRDefault="00D83E1F" w:rsidP="008C2317">
      <w:pPr>
        <w:jc w:val="both"/>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t>Autre proposition : Baisser de 50 euros l’</w:t>
      </w:r>
      <w:r w:rsidR="006972BC">
        <w:rPr>
          <w:rFonts w:ascii="Courier New" w:hAnsi="Courier New" w:cs="Courier New"/>
          <w:color w:val="333333"/>
          <w:sz w:val="21"/>
          <w:szCs w:val="21"/>
          <w:shd w:val="clear" w:color="auto" w:fill="FDFCFA"/>
        </w:rPr>
        <w:t>aide soutenance</w:t>
      </w:r>
      <w:r w:rsidR="007A058F">
        <w:rPr>
          <w:rFonts w:ascii="Courier New" w:hAnsi="Courier New" w:cs="Courier New"/>
          <w:color w:val="333333"/>
          <w:sz w:val="21"/>
          <w:szCs w:val="21"/>
          <w:shd w:val="clear" w:color="auto" w:fill="FDFCFA"/>
        </w:rPr>
        <w:t xml:space="preserve"> et supprimer l’aide </w:t>
      </w:r>
      <w:r w:rsidR="00F43B3A">
        <w:rPr>
          <w:rFonts w:ascii="Courier New" w:hAnsi="Courier New" w:cs="Courier New"/>
          <w:color w:val="333333"/>
          <w:sz w:val="21"/>
          <w:szCs w:val="21"/>
          <w:shd w:val="clear" w:color="auto" w:fill="FDFCFA"/>
        </w:rPr>
        <w:t>à la reprographie</w:t>
      </w:r>
      <w:r w:rsidR="008E7E4A">
        <w:rPr>
          <w:rFonts w:ascii="Courier New" w:hAnsi="Courier New" w:cs="Courier New"/>
          <w:color w:val="333333"/>
          <w:sz w:val="21"/>
          <w:szCs w:val="21"/>
          <w:shd w:val="clear" w:color="auto" w:fill="FDFCFA"/>
        </w:rPr>
        <w:t xml:space="preserve">. </w:t>
      </w:r>
      <w:r w:rsidR="008E7E4A" w:rsidRPr="00914541">
        <w:rPr>
          <w:rFonts w:ascii="Courier New" w:hAnsi="Courier New" w:cs="Courier New"/>
          <w:color w:val="000000" w:themeColor="text1"/>
          <w:sz w:val="21"/>
          <w:szCs w:val="21"/>
          <w:shd w:val="clear" w:color="auto" w:fill="FDFCFA"/>
        </w:rPr>
        <w:t>Sur la base du nombre de soutenances en 2017, cela représente environ 2 500 euros de pris sur le budget aide à la soutenance et 4 000 euros sur le budget reprographie, soit environ 6 500 de plus de budget pour l’aide à la mobilité</w:t>
      </w:r>
      <w:r w:rsidR="00F43B3A">
        <w:rPr>
          <w:rFonts w:ascii="Courier New" w:hAnsi="Courier New" w:cs="Courier New"/>
          <w:color w:val="333333"/>
          <w:sz w:val="21"/>
          <w:szCs w:val="21"/>
          <w:shd w:val="clear" w:color="auto" w:fill="FDFCFA"/>
        </w:rPr>
        <w:t xml:space="preserve">. </w:t>
      </w:r>
      <w:r w:rsidR="00147EA8">
        <w:rPr>
          <w:rFonts w:ascii="Courier New" w:hAnsi="Courier New" w:cs="Courier New"/>
          <w:color w:val="333333"/>
          <w:sz w:val="21"/>
          <w:szCs w:val="21"/>
          <w:shd w:val="clear" w:color="auto" w:fill="FDFCFA"/>
        </w:rPr>
        <w:t xml:space="preserve">Discussion sur la possibilité de prendre en charge cette différence pour les labos. Ils </w:t>
      </w:r>
      <w:r w:rsidR="008C2317">
        <w:rPr>
          <w:rFonts w:ascii="Courier New" w:hAnsi="Courier New" w:cs="Courier New"/>
          <w:color w:val="333333"/>
          <w:sz w:val="21"/>
          <w:szCs w:val="21"/>
          <w:shd w:val="clear" w:color="auto" w:fill="FDFCFA"/>
        </w:rPr>
        <w:t xml:space="preserve">ne </w:t>
      </w:r>
      <w:r w:rsidR="00147EA8">
        <w:rPr>
          <w:rFonts w:ascii="Courier New" w:hAnsi="Courier New" w:cs="Courier New"/>
          <w:color w:val="333333"/>
          <w:sz w:val="21"/>
          <w:szCs w:val="21"/>
          <w:shd w:val="clear" w:color="auto" w:fill="FDFCFA"/>
        </w:rPr>
        <w:t>peuvent pas nous l’assurer mais pensent que c’est possible (au moins pour la partie soutenance). Doute sur le financement de la reprographie par les labos. L’argument qui fait pencher la balance : la politique de transmission des manuscrits en version numérique (notamment en bibliothèque). Cette pratique n’est pas encore de mise partout (cela fait débat).</w:t>
      </w:r>
    </w:p>
    <w:p w:rsidR="007A058F" w:rsidRDefault="007A058F" w:rsidP="008C2317">
      <w:pPr>
        <w:jc w:val="both"/>
        <w:rPr>
          <w:rFonts w:ascii="Courier New" w:hAnsi="Courier New" w:cs="Courier New"/>
          <w:color w:val="333333"/>
          <w:sz w:val="21"/>
          <w:szCs w:val="21"/>
          <w:shd w:val="clear" w:color="auto" w:fill="FDFCFA"/>
        </w:rPr>
      </w:pPr>
      <w:r>
        <w:rPr>
          <w:rFonts w:ascii="Courier New" w:hAnsi="Courier New" w:cs="Courier New"/>
          <w:color w:val="333333"/>
          <w:sz w:val="21"/>
          <w:szCs w:val="21"/>
          <w:shd w:val="clear" w:color="auto" w:fill="FDFCFA"/>
        </w:rPr>
        <w:t>Ne souhaitant pas s’opposer à l’augmentation des aides à la mobilité, l</w:t>
      </w:r>
      <w:r w:rsidR="00F43B3A">
        <w:rPr>
          <w:rFonts w:ascii="Courier New" w:hAnsi="Courier New" w:cs="Courier New"/>
          <w:color w:val="333333"/>
          <w:sz w:val="21"/>
          <w:szCs w:val="21"/>
          <w:shd w:val="clear" w:color="auto" w:fill="FDFCFA"/>
        </w:rPr>
        <w:t xml:space="preserve">es deux </w:t>
      </w:r>
      <w:r w:rsidR="00307F9A">
        <w:rPr>
          <w:rFonts w:ascii="Courier New" w:hAnsi="Courier New" w:cs="Courier New"/>
          <w:color w:val="333333"/>
          <w:sz w:val="21"/>
          <w:szCs w:val="21"/>
          <w:shd w:val="clear" w:color="auto" w:fill="FDFCFA"/>
        </w:rPr>
        <w:t>doctorantes</w:t>
      </w:r>
      <w:r w:rsidR="00147EA8">
        <w:rPr>
          <w:rFonts w:ascii="Courier New" w:hAnsi="Courier New" w:cs="Courier New"/>
          <w:color w:val="333333"/>
          <w:sz w:val="21"/>
          <w:szCs w:val="21"/>
          <w:shd w:val="clear" w:color="auto" w:fill="FDFCFA"/>
        </w:rPr>
        <w:t xml:space="preserve">- s’abstiennent (trois autres personnes s’abstiennent sur le site Caennais). </w:t>
      </w:r>
      <w:r w:rsidR="00F43B3A">
        <w:rPr>
          <w:rFonts w:ascii="Courier New" w:hAnsi="Courier New" w:cs="Courier New"/>
          <w:color w:val="333333"/>
          <w:sz w:val="21"/>
          <w:szCs w:val="21"/>
          <w:shd w:val="clear" w:color="auto" w:fill="FDFCFA"/>
        </w:rPr>
        <w:t xml:space="preserve">Majorité </w:t>
      </w:r>
      <w:r>
        <w:rPr>
          <w:rFonts w:ascii="Courier New" w:hAnsi="Courier New" w:cs="Courier New"/>
          <w:color w:val="333333"/>
          <w:sz w:val="21"/>
          <w:szCs w:val="21"/>
          <w:shd w:val="clear" w:color="auto" w:fill="FDFCFA"/>
        </w:rPr>
        <w:t>de pour.</w:t>
      </w:r>
    </w:p>
    <w:p w:rsidR="009345CB" w:rsidRPr="00B93F21" w:rsidRDefault="00D848C9" w:rsidP="008C2317">
      <w:pPr>
        <w:jc w:val="both"/>
        <w:rPr>
          <w:rFonts w:ascii="Courier New" w:hAnsi="Courier New" w:cs="Courier New"/>
          <w:color w:val="333333"/>
          <w:sz w:val="21"/>
          <w:szCs w:val="21"/>
          <w:shd w:val="clear" w:color="auto" w:fill="FDFCFA"/>
        </w:rPr>
      </w:pPr>
      <w:r>
        <w:rPr>
          <w:rFonts w:ascii="Courier New" w:hAnsi="Courier New" w:cs="Courier New"/>
          <w:color w:val="333333"/>
          <w:sz w:val="21"/>
          <w:szCs w:val="21"/>
        </w:rPr>
        <w:br/>
      </w:r>
      <w:r>
        <w:rPr>
          <w:rFonts w:ascii="Courier New" w:hAnsi="Courier New" w:cs="Courier New"/>
          <w:color w:val="333333"/>
          <w:sz w:val="21"/>
          <w:szCs w:val="21"/>
          <w:shd w:val="clear" w:color="auto" w:fill="FDFCFA"/>
        </w:rPr>
        <w:t>- Journée de l'école doctorale</w:t>
      </w:r>
      <w:r w:rsidR="007A058F">
        <w:rPr>
          <w:rFonts w:ascii="Courier New" w:hAnsi="Courier New" w:cs="Courier New"/>
          <w:color w:val="333333"/>
          <w:sz w:val="21"/>
          <w:szCs w:val="21"/>
        </w:rPr>
        <w:t xml:space="preserve">. Proposition de Jean-Luc </w:t>
      </w:r>
      <w:r w:rsidR="008C2317">
        <w:rPr>
          <w:rFonts w:ascii="Courier New" w:hAnsi="Courier New" w:cs="Courier New"/>
          <w:color w:val="333333"/>
          <w:sz w:val="21"/>
          <w:szCs w:val="21"/>
        </w:rPr>
        <w:t>RINAUDO</w:t>
      </w:r>
      <w:r w:rsidR="007A058F">
        <w:rPr>
          <w:rFonts w:ascii="Courier New" w:hAnsi="Courier New" w:cs="Courier New"/>
          <w:color w:val="333333"/>
          <w:sz w:val="21"/>
          <w:szCs w:val="21"/>
        </w:rPr>
        <w:t xml:space="preserve"> d’organiser une journée d’échange entre les </w:t>
      </w:r>
      <w:proofErr w:type="spellStart"/>
      <w:r w:rsidR="007A058F">
        <w:rPr>
          <w:rFonts w:ascii="Courier New" w:hAnsi="Courier New" w:cs="Courier New"/>
          <w:color w:val="333333"/>
          <w:sz w:val="21"/>
          <w:szCs w:val="21"/>
        </w:rPr>
        <w:t>doctorant</w:t>
      </w:r>
      <w:r w:rsidR="008C2317">
        <w:rPr>
          <w:rFonts w:ascii="Courier New" w:hAnsi="Courier New" w:cs="Courier New"/>
          <w:color w:val="333333"/>
          <w:sz w:val="21"/>
          <w:szCs w:val="21"/>
        </w:rPr>
        <w:t>.</w:t>
      </w:r>
      <w:r w:rsidR="00147EA8">
        <w:rPr>
          <w:rFonts w:ascii="Courier New" w:hAnsi="Courier New" w:cs="Courier New"/>
          <w:color w:val="333333"/>
          <w:sz w:val="21"/>
          <w:szCs w:val="21"/>
        </w:rPr>
        <w:t>e</w:t>
      </w:r>
      <w:r w:rsidR="008C2317">
        <w:rPr>
          <w:rFonts w:ascii="Courier New" w:hAnsi="Courier New" w:cs="Courier New"/>
          <w:color w:val="333333"/>
          <w:sz w:val="21"/>
          <w:szCs w:val="21"/>
        </w:rPr>
        <w:t>.</w:t>
      </w:r>
      <w:r w:rsidR="00147EA8">
        <w:rPr>
          <w:rFonts w:ascii="Courier New" w:hAnsi="Courier New" w:cs="Courier New"/>
          <w:color w:val="333333"/>
          <w:sz w:val="21"/>
          <w:szCs w:val="21"/>
        </w:rPr>
        <w:t>s</w:t>
      </w:r>
      <w:proofErr w:type="spellEnd"/>
      <w:r w:rsidR="007A058F">
        <w:rPr>
          <w:rFonts w:ascii="Courier New" w:hAnsi="Courier New" w:cs="Courier New"/>
          <w:color w:val="333333"/>
          <w:sz w:val="21"/>
          <w:szCs w:val="21"/>
        </w:rPr>
        <w:t xml:space="preserve"> des ED, par les doctorants. Pas d’objectifs clairement avancés… Les titulaires et les doctorantes posent des questions sur l’intérêt de cette journée par rapport à ce qui se fait déjà. L’argumentation manque quelque peu.</w:t>
      </w:r>
      <w:r w:rsidR="00147EA8">
        <w:rPr>
          <w:rFonts w:ascii="Courier New" w:hAnsi="Courier New" w:cs="Courier New"/>
          <w:color w:val="333333"/>
          <w:sz w:val="21"/>
          <w:szCs w:val="21"/>
        </w:rPr>
        <w:t xml:space="preserve"> </w:t>
      </w:r>
    </w:p>
    <w:sectPr w:rsidR="009345CB" w:rsidRPr="00B93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C9"/>
    <w:rsid w:val="000A1A57"/>
    <w:rsid w:val="00140B26"/>
    <w:rsid w:val="00147EA8"/>
    <w:rsid w:val="001A070B"/>
    <w:rsid w:val="002E0AE3"/>
    <w:rsid w:val="00307F9A"/>
    <w:rsid w:val="005508C2"/>
    <w:rsid w:val="006972BC"/>
    <w:rsid w:val="007A058F"/>
    <w:rsid w:val="007F4665"/>
    <w:rsid w:val="00871F7B"/>
    <w:rsid w:val="008C2317"/>
    <w:rsid w:val="008C43A2"/>
    <w:rsid w:val="008E546E"/>
    <w:rsid w:val="008E7E4A"/>
    <w:rsid w:val="00914541"/>
    <w:rsid w:val="009345CB"/>
    <w:rsid w:val="009B0AC7"/>
    <w:rsid w:val="009B72CC"/>
    <w:rsid w:val="00B93F21"/>
    <w:rsid w:val="00B96251"/>
    <w:rsid w:val="00C26462"/>
    <w:rsid w:val="00C46B0A"/>
    <w:rsid w:val="00D83E1F"/>
    <w:rsid w:val="00D848C9"/>
    <w:rsid w:val="00F43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49170-6F69-4E54-AA6C-130288D6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D8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4599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Pauchard</dc:creator>
  <cp:keywords/>
  <dc:description/>
  <cp:lastModifiedBy>Laura Pauchard</cp:lastModifiedBy>
  <cp:revision>2</cp:revision>
  <dcterms:created xsi:type="dcterms:W3CDTF">2018-02-02T18:46:00Z</dcterms:created>
  <dcterms:modified xsi:type="dcterms:W3CDTF">2018-02-02T18:46:00Z</dcterms:modified>
</cp:coreProperties>
</file>