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rameclaire-Accent1"/>
        <w:tblW w:w="100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FFFFF" w:themeColor="background1"/>
        </w:tblBorders>
        <w:tblLook w:val="04A0" w:firstRow="1" w:lastRow="0" w:firstColumn="1" w:lastColumn="0" w:noHBand="0" w:noVBand="1"/>
      </w:tblPr>
      <w:tblGrid>
        <w:gridCol w:w="2802"/>
        <w:gridCol w:w="7214"/>
      </w:tblGrid>
      <w:tr w:rsidR="00793A4E" w:rsidRPr="005F228C" w14:paraId="029B650D" w14:textId="77777777" w:rsidTr="00793A4E">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016" w:type="dxa"/>
            <w:gridSpan w:val="2"/>
            <w:tcBorders>
              <w:top w:val="nil"/>
              <w:left w:val="single" w:sz="8" w:space="0" w:color="F2F2F2" w:themeColor="background1" w:themeShade="F2"/>
              <w:bottom w:val="nil"/>
            </w:tcBorders>
            <w:shd w:val="clear" w:color="auto" w:fill="A0F2D9"/>
          </w:tcPr>
          <w:p w14:paraId="7429CC9C" w14:textId="77777777" w:rsidR="00793A4E" w:rsidRPr="005F228C" w:rsidRDefault="00793A4E" w:rsidP="00E50185">
            <w:pPr>
              <w:tabs>
                <w:tab w:val="left" w:pos="5325"/>
              </w:tabs>
              <w:rPr>
                <w:rFonts w:cstheme="minorHAnsi"/>
                <w:i/>
              </w:rPr>
            </w:pPr>
          </w:p>
        </w:tc>
      </w:tr>
      <w:tr w:rsidR="00DD1C31" w:rsidRPr="005F228C" w14:paraId="132F8351" w14:textId="77777777" w:rsidTr="000841E9">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10016" w:type="dxa"/>
            <w:gridSpan w:val="2"/>
            <w:tcBorders>
              <w:top w:val="nil"/>
              <w:left w:val="none" w:sz="0" w:space="0" w:color="auto"/>
              <w:bottom w:val="single" w:sz="4" w:space="0" w:color="F2F2F2" w:themeColor="background1" w:themeShade="F2"/>
              <w:right w:val="none" w:sz="0" w:space="0" w:color="auto"/>
            </w:tcBorders>
            <w:shd w:val="clear" w:color="auto" w:fill="FFFFFF" w:themeFill="background1"/>
          </w:tcPr>
          <w:p w14:paraId="1E805840" w14:textId="77777777" w:rsidR="00DD1C31" w:rsidRPr="005F228C" w:rsidRDefault="00DD1C31" w:rsidP="00DD1C31">
            <w:pPr>
              <w:tabs>
                <w:tab w:val="left" w:pos="5325"/>
              </w:tabs>
              <w:jc w:val="center"/>
              <w:rPr>
                <w:rFonts w:cstheme="minorHAnsi"/>
                <w:color w:val="0070C0"/>
                <w:sz w:val="40"/>
              </w:rPr>
            </w:pPr>
          </w:p>
          <w:p w14:paraId="3CC64F64" w14:textId="77777777" w:rsidR="00DD1C31" w:rsidRPr="005F228C" w:rsidRDefault="00DD1C31" w:rsidP="00DD1C31">
            <w:pPr>
              <w:tabs>
                <w:tab w:val="left" w:pos="5325"/>
              </w:tabs>
              <w:jc w:val="center"/>
              <w:rPr>
                <w:rFonts w:cstheme="minorHAnsi"/>
                <w:color w:val="0070C0"/>
                <w:sz w:val="40"/>
              </w:rPr>
            </w:pPr>
          </w:p>
          <w:p w14:paraId="1EE08C64" w14:textId="77777777" w:rsidR="00DD1C31" w:rsidRPr="005F228C" w:rsidRDefault="00DD1C31" w:rsidP="00DD1C31">
            <w:pPr>
              <w:tabs>
                <w:tab w:val="left" w:pos="5325"/>
              </w:tabs>
              <w:jc w:val="center"/>
              <w:rPr>
                <w:rFonts w:cstheme="minorHAnsi"/>
                <w:color w:val="0070C0"/>
                <w:sz w:val="40"/>
              </w:rPr>
            </w:pPr>
          </w:p>
          <w:p w14:paraId="2776A2BC" w14:textId="77777777" w:rsidR="00DD1C31" w:rsidRPr="005F228C" w:rsidRDefault="00DD1C31" w:rsidP="00DD1C31">
            <w:pPr>
              <w:tabs>
                <w:tab w:val="left" w:pos="5325"/>
              </w:tabs>
              <w:jc w:val="center"/>
              <w:rPr>
                <w:rFonts w:cstheme="minorHAnsi"/>
                <w:color w:val="0070C0"/>
                <w:sz w:val="40"/>
              </w:rPr>
            </w:pPr>
          </w:p>
          <w:p w14:paraId="0D4DC7F0" w14:textId="77777777" w:rsidR="00DD1C31" w:rsidRPr="005F228C" w:rsidRDefault="00DD1C31" w:rsidP="00DD1C31">
            <w:pPr>
              <w:tabs>
                <w:tab w:val="left" w:pos="5325"/>
              </w:tabs>
              <w:jc w:val="center"/>
              <w:rPr>
                <w:rFonts w:cstheme="minorHAnsi"/>
                <w:color w:val="0070C0"/>
                <w:sz w:val="40"/>
              </w:rPr>
            </w:pPr>
          </w:p>
          <w:p w14:paraId="7BFBFA28" w14:textId="77777777" w:rsidR="00DD1C31" w:rsidRPr="005F228C" w:rsidRDefault="00DD1C31" w:rsidP="00DD1C31">
            <w:pPr>
              <w:tabs>
                <w:tab w:val="left" w:pos="5325"/>
              </w:tabs>
              <w:jc w:val="center"/>
              <w:rPr>
                <w:rFonts w:cstheme="minorHAnsi"/>
                <w:color w:val="0070C0"/>
                <w:sz w:val="40"/>
              </w:rPr>
            </w:pPr>
          </w:p>
          <w:p w14:paraId="0CB8C4AC" w14:textId="77777777" w:rsidR="00DD1C31" w:rsidRPr="005F228C" w:rsidRDefault="00DD1C31" w:rsidP="00DD1C31">
            <w:pPr>
              <w:tabs>
                <w:tab w:val="left" w:pos="5325"/>
              </w:tabs>
              <w:jc w:val="center"/>
              <w:rPr>
                <w:rFonts w:cstheme="minorHAnsi"/>
                <w:color w:val="0070C0"/>
                <w:sz w:val="40"/>
              </w:rPr>
            </w:pPr>
          </w:p>
          <w:p w14:paraId="275DC2F1" w14:textId="77777777" w:rsidR="00DD1C31" w:rsidRPr="005F228C" w:rsidRDefault="00DD1C31" w:rsidP="00DD1C31">
            <w:pPr>
              <w:tabs>
                <w:tab w:val="left" w:pos="5325"/>
              </w:tabs>
              <w:jc w:val="center"/>
              <w:rPr>
                <w:rFonts w:cstheme="minorHAnsi"/>
                <w:color w:val="0070C0"/>
                <w:sz w:val="40"/>
              </w:rPr>
            </w:pPr>
          </w:p>
          <w:p w14:paraId="530C63D4" w14:textId="11987D1D" w:rsidR="007C5F48" w:rsidRDefault="00ED2F31" w:rsidP="00DD1C31">
            <w:pPr>
              <w:tabs>
                <w:tab w:val="left" w:pos="5325"/>
              </w:tabs>
              <w:jc w:val="center"/>
              <w:rPr>
                <w:rFonts w:cstheme="minorHAnsi"/>
                <w:color w:val="0070C0"/>
                <w:sz w:val="48"/>
              </w:rPr>
            </w:pPr>
            <w:r>
              <w:rPr>
                <w:rFonts w:cstheme="minorHAnsi"/>
                <w:color w:val="0070C0"/>
                <w:sz w:val="48"/>
              </w:rPr>
              <w:t>DOI de données</w:t>
            </w:r>
          </w:p>
          <w:p w14:paraId="22048BCB" w14:textId="15E148DD" w:rsidR="00ED2F31" w:rsidRPr="005F228C" w:rsidRDefault="00ED2F31" w:rsidP="00DD1C31">
            <w:pPr>
              <w:tabs>
                <w:tab w:val="left" w:pos="5325"/>
              </w:tabs>
              <w:jc w:val="center"/>
              <w:rPr>
                <w:rFonts w:cstheme="minorHAnsi"/>
                <w:b w:val="0"/>
                <w:bCs w:val="0"/>
                <w:color w:val="0070C0"/>
                <w:sz w:val="40"/>
              </w:rPr>
            </w:pPr>
            <w:r>
              <w:rPr>
                <w:rFonts w:cstheme="minorHAnsi"/>
                <w:color w:val="0070C0"/>
                <w:sz w:val="48"/>
              </w:rPr>
              <w:t>FAQ</w:t>
            </w:r>
          </w:p>
          <w:p w14:paraId="1D5E9269" w14:textId="77777777" w:rsidR="00DD1C31" w:rsidRPr="005F228C" w:rsidRDefault="00DD1C31" w:rsidP="00DD1C31">
            <w:pPr>
              <w:tabs>
                <w:tab w:val="left" w:pos="5325"/>
              </w:tabs>
              <w:jc w:val="center"/>
              <w:rPr>
                <w:rFonts w:cstheme="minorHAnsi"/>
                <w:color w:val="0070C0"/>
                <w:sz w:val="40"/>
              </w:rPr>
            </w:pPr>
          </w:p>
          <w:p w14:paraId="50238A2E" w14:textId="77777777" w:rsidR="00DD1C31" w:rsidRPr="005F228C" w:rsidRDefault="00DD1C31" w:rsidP="00DD1C31">
            <w:pPr>
              <w:tabs>
                <w:tab w:val="left" w:pos="5325"/>
              </w:tabs>
              <w:jc w:val="center"/>
              <w:rPr>
                <w:rFonts w:cstheme="minorHAnsi"/>
                <w:color w:val="0070C0"/>
                <w:sz w:val="40"/>
              </w:rPr>
            </w:pPr>
          </w:p>
          <w:p w14:paraId="7E78DDD9" w14:textId="77777777" w:rsidR="00DD1C31" w:rsidRPr="005F228C" w:rsidRDefault="00DD1C31" w:rsidP="00DD1C31">
            <w:pPr>
              <w:tabs>
                <w:tab w:val="left" w:pos="5325"/>
              </w:tabs>
              <w:jc w:val="center"/>
              <w:rPr>
                <w:rFonts w:cstheme="minorHAnsi"/>
                <w:color w:val="0070C0"/>
                <w:sz w:val="40"/>
              </w:rPr>
            </w:pPr>
          </w:p>
          <w:p w14:paraId="7DE3D78C" w14:textId="77777777" w:rsidR="00DD1C31" w:rsidRPr="005F228C" w:rsidRDefault="00DD1C31" w:rsidP="00DD1C31">
            <w:pPr>
              <w:tabs>
                <w:tab w:val="left" w:pos="5325"/>
              </w:tabs>
              <w:jc w:val="center"/>
              <w:rPr>
                <w:rFonts w:cstheme="minorHAnsi"/>
                <w:color w:val="0070C0"/>
                <w:sz w:val="40"/>
              </w:rPr>
            </w:pPr>
          </w:p>
          <w:p w14:paraId="28D110AB" w14:textId="77777777" w:rsidR="00DD1C31" w:rsidRPr="005F228C" w:rsidRDefault="00DD1C31" w:rsidP="00DD1C31">
            <w:pPr>
              <w:tabs>
                <w:tab w:val="left" w:pos="5325"/>
              </w:tabs>
              <w:jc w:val="center"/>
              <w:rPr>
                <w:rFonts w:cstheme="minorHAnsi"/>
                <w:color w:val="0070C0"/>
                <w:sz w:val="40"/>
              </w:rPr>
            </w:pPr>
          </w:p>
          <w:p w14:paraId="77793EDE" w14:textId="77777777" w:rsidR="00DD1C31" w:rsidRPr="005F228C" w:rsidRDefault="00DD1C31" w:rsidP="00DD1C31">
            <w:pPr>
              <w:tabs>
                <w:tab w:val="left" w:pos="5325"/>
              </w:tabs>
              <w:jc w:val="center"/>
              <w:rPr>
                <w:rFonts w:cstheme="minorHAnsi"/>
                <w:color w:val="0070C0"/>
                <w:sz w:val="40"/>
              </w:rPr>
            </w:pPr>
          </w:p>
          <w:p w14:paraId="016DC72F" w14:textId="77777777" w:rsidR="00DD1C31" w:rsidRPr="005F228C" w:rsidRDefault="00DD1C31" w:rsidP="00DD1C31">
            <w:pPr>
              <w:tabs>
                <w:tab w:val="left" w:pos="5325"/>
              </w:tabs>
              <w:jc w:val="center"/>
              <w:rPr>
                <w:rFonts w:cstheme="minorHAnsi"/>
                <w:color w:val="0070C0"/>
                <w:sz w:val="40"/>
              </w:rPr>
            </w:pPr>
          </w:p>
          <w:p w14:paraId="6B7F055A" w14:textId="77777777" w:rsidR="00DD1C31" w:rsidRDefault="00DD1C31" w:rsidP="00DD1C31">
            <w:pPr>
              <w:tabs>
                <w:tab w:val="left" w:pos="5325"/>
              </w:tabs>
              <w:jc w:val="center"/>
              <w:rPr>
                <w:rFonts w:cstheme="minorHAnsi"/>
                <w:color w:val="0070C0"/>
                <w:sz w:val="40"/>
              </w:rPr>
            </w:pPr>
          </w:p>
          <w:p w14:paraId="02FD3F24" w14:textId="77777777" w:rsidR="00C70169" w:rsidRPr="005F228C" w:rsidRDefault="00C70169" w:rsidP="00DD1C31">
            <w:pPr>
              <w:tabs>
                <w:tab w:val="left" w:pos="5325"/>
              </w:tabs>
              <w:jc w:val="center"/>
              <w:rPr>
                <w:rFonts w:cstheme="minorHAnsi"/>
                <w:color w:val="0070C0"/>
                <w:sz w:val="40"/>
              </w:rPr>
            </w:pPr>
          </w:p>
          <w:p w14:paraId="486C073E" w14:textId="77777777" w:rsidR="00DD1C31" w:rsidRPr="005F228C" w:rsidRDefault="00DD1C31" w:rsidP="00DD1C31">
            <w:pPr>
              <w:tabs>
                <w:tab w:val="left" w:pos="5325"/>
              </w:tabs>
              <w:jc w:val="center"/>
              <w:rPr>
                <w:rFonts w:cstheme="minorHAnsi"/>
                <w:color w:val="0070C0"/>
                <w:sz w:val="40"/>
              </w:rPr>
            </w:pPr>
          </w:p>
          <w:p w14:paraId="735EB415" w14:textId="77777777" w:rsidR="00DD1C31" w:rsidRPr="005F228C" w:rsidRDefault="00DD1C31" w:rsidP="00DD1C31">
            <w:pPr>
              <w:tabs>
                <w:tab w:val="left" w:pos="5325"/>
              </w:tabs>
              <w:rPr>
                <w:rFonts w:cstheme="minorHAnsi"/>
                <w:color w:val="0070C0"/>
                <w:sz w:val="32"/>
              </w:rPr>
            </w:pPr>
          </w:p>
        </w:tc>
      </w:tr>
      <w:tr w:rsidR="00DD1C31" w:rsidRPr="005F228C" w14:paraId="5169131E" w14:textId="77777777" w:rsidTr="000841E9">
        <w:trPr>
          <w:trHeight w:val="262"/>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F2F2F2" w:themeColor="background1" w:themeShade="F2"/>
            </w:tcBorders>
            <w:shd w:val="clear" w:color="auto" w:fill="CCFFFF"/>
          </w:tcPr>
          <w:p w14:paraId="20CD6D4E" w14:textId="77777777" w:rsidR="00DD1C31" w:rsidRPr="005F228C" w:rsidRDefault="00DD1C31" w:rsidP="00DD1C31">
            <w:pPr>
              <w:tabs>
                <w:tab w:val="left" w:pos="5325"/>
              </w:tabs>
              <w:rPr>
                <w:rFonts w:cstheme="minorHAnsi"/>
                <w:color w:val="0070C0"/>
                <w:sz w:val="22"/>
              </w:rPr>
            </w:pPr>
            <w:r w:rsidRPr="005F228C">
              <w:rPr>
                <w:rFonts w:cstheme="minorHAnsi"/>
                <w:color w:val="0070C0"/>
                <w:sz w:val="22"/>
              </w:rPr>
              <w:t>Date</w:t>
            </w:r>
          </w:p>
        </w:tc>
        <w:tc>
          <w:tcPr>
            <w:tcW w:w="7214" w:type="dxa"/>
            <w:tcBorders>
              <w:bottom w:val="single" w:sz="4" w:space="0" w:color="F2F2F2" w:themeColor="background1" w:themeShade="F2"/>
            </w:tcBorders>
            <w:shd w:val="clear" w:color="auto" w:fill="CCFFFF"/>
          </w:tcPr>
          <w:p w14:paraId="03E709A1" w14:textId="25AD1433" w:rsidR="00DD1C31" w:rsidRPr="005F228C" w:rsidRDefault="00ED2F31" w:rsidP="00ED2F31">
            <w:pPr>
              <w:tabs>
                <w:tab w:val="left" w:pos="5325"/>
              </w:tabs>
              <w:cnfStyle w:val="000000000000" w:firstRow="0" w:lastRow="0" w:firstColumn="0" w:lastColumn="0" w:oddVBand="0" w:evenVBand="0" w:oddHBand="0" w:evenHBand="0" w:firstRowFirstColumn="0" w:firstRowLastColumn="0" w:lastRowFirstColumn="0" w:lastRowLastColumn="0"/>
              <w:rPr>
                <w:rFonts w:cstheme="minorHAnsi"/>
                <w:i/>
                <w:color w:val="0070C0"/>
                <w:sz w:val="22"/>
              </w:rPr>
            </w:pPr>
            <w:r>
              <w:rPr>
                <w:rFonts w:cstheme="minorHAnsi"/>
                <w:i/>
                <w:color w:val="0070C0"/>
                <w:sz w:val="22"/>
              </w:rPr>
              <w:t>21</w:t>
            </w:r>
            <w:r w:rsidR="00DD1C31" w:rsidRPr="005F228C">
              <w:rPr>
                <w:rFonts w:cstheme="minorHAnsi"/>
                <w:i/>
                <w:color w:val="0070C0"/>
                <w:sz w:val="22"/>
              </w:rPr>
              <w:t>/</w:t>
            </w:r>
            <w:r>
              <w:rPr>
                <w:rFonts w:cstheme="minorHAnsi"/>
                <w:i/>
                <w:color w:val="0070C0"/>
                <w:sz w:val="22"/>
              </w:rPr>
              <w:t>02</w:t>
            </w:r>
            <w:r w:rsidR="00DD1C31" w:rsidRPr="005F228C">
              <w:rPr>
                <w:rFonts w:cstheme="minorHAnsi"/>
                <w:i/>
                <w:color w:val="0070C0"/>
                <w:sz w:val="22"/>
              </w:rPr>
              <w:t>/</w:t>
            </w:r>
            <w:r w:rsidR="007F6D0B">
              <w:rPr>
                <w:rFonts w:cstheme="minorHAnsi"/>
                <w:i/>
                <w:color w:val="0070C0"/>
                <w:sz w:val="22"/>
              </w:rPr>
              <w:t>201</w:t>
            </w:r>
            <w:r>
              <w:rPr>
                <w:rFonts w:cstheme="minorHAnsi"/>
                <w:i/>
                <w:color w:val="0070C0"/>
                <w:sz w:val="22"/>
              </w:rPr>
              <w:t>7</w:t>
            </w:r>
          </w:p>
        </w:tc>
      </w:tr>
      <w:tr w:rsidR="005F228C" w:rsidRPr="005F228C" w14:paraId="2F10409C" w14:textId="77777777" w:rsidTr="000841E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F2F2F2" w:themeColor="background1" w:themeShade="F2"/>
            </w:tcBorders>
            <w:shd w:val="clear" w:color="auto" w:fill="FFFFFF" w:themeFill="background1"/>
          </w:tcPr>
          <w:p w14:paraId="470F577D" w14:textId="77777777" w:rsidR="00DD1C31" w:rsidRPr="005F228C" w:rsidRDefault="00DD1C31" w:rsidP="00DD1C31">
            <w:pPr>
              <w:tabs>
                <w:tab w:val="left" w:pos="5325"/>
              </w:tabs>
              <w:rPr>
                <w:rFonts w:cstheme="minorHAnsi"/>
                <w:color w:val="0070C0"/>
                <w:sz w:val="22"/>
              </w:rPr>
            </w:pPr>
            <w:r w:rsidRPr="005F228C">
              <w:rPr>
                <w:rFonts w:cstheme="minorHAnsi"/>
                <w:color w:val="0070C0"/>
                <w:sz w:val="22"/>
              </w:rPr>
              <w:t>Référence</w:t>
            </w:r>
          </w:p>
        </w:tc>
        <w:tc>
          <w:tcPr>
            <w:tcW w:w="7214" w:type="dxa"/>
            <w:tcBorders>
              <w:bottom w:val="single" w:sz="4" w:space="0" w:color="F2F2F2" w:themeColor="background1" w:themeShade="F2"/>
            </w:tcBorders>
            <w:shd w:val="clear" w:color="auto" w:fill="FFFFFF" w:themeFill="background1"/>
          </w:tcPr>
          <w:p w14:paraId="329C3E56" w14:textId="68B9D817" w:rsidR="00DD1C31" w:rsidRPr="005F228C" w:rsidRDefault="007F6D0B" w:rsidP="00ED2F31">
            <w:pPr>
              <w:tabs>
                <w:tab w:val="left" w:pos="5325"/>
              </w:tabs>
              <w:cnfStyle w:val="000000100000" w:firstRow="0" w:lastRow="0" w:firstColumn="0" w:lastColumn="0" w:oddVBand="0" w:evenVBand="0" w:oddHBand="1" w:evenHBand="0" w:firstRowFirstColumn="0" w:firstRowLastColumn="0" w:lastRowFirstColumn="0" w:lastRowLastColumn="0"/>
              <w:rPr>
                <w:rFonts w:cstheme="minorHAnsi"/>
                <w:i/>
                <w:color w:val="0070C0"/>
                <w:sz w:val="22"/>
              </w:rPr>
            </w:pPr>
            <w:r w:rsidRPr="007F6D0B">
              <w:rPr>
                <w:rFonts w:cstheme="minorHAnsi"/>
                <w:i/>
                <w:color w:val="0070C0"/>
                <w:sz w:val="22"/>
              </w:rPr>
              <w:t>Odatis-BE-201</w:t>
            </w:r>
            <w:r w:rsidR="00ED2F31">
              <w:rPr>
                <w:rFonts w:cstheme="minorHAnsi"/>
                <w:i/>
                <w:color w:val="0070C0"/>
                <w:sz w:val="22"/>
              </w:rPr>
              <w:t>7</w:t>
            </w:r>
            <w:r w:rsidRPr="007F6D0B">
              <w:rPr>
                <w:rFonts w:cstheme="minorHAnsi"/>
                <w:i/>
                <w:color w:val="0070C0"/>
                <w:sz w:val="22"/>
              </w:rPr>
              <w:t>-</w:t>
            </w:r>
            <w:r w:rsidR="00ED2F31">
              <w:rPr>
                <w:rFonts w:cstheme="minorHAnsi"/>
                <w:i/>
                <w:color w:val="0070C0"/>
                <w:sz w:val="22"/>
              </w:rPr>
              <w:t>xx</w:t>
            </w:r>
          </w:p>
        </w:tc>
      </w:tr>
      <w:tr w:rsidR="005F228C" w:rsidRPr="005F228C" w14:paraId="4F5F9C52" w14:textId="77777777" w:rsidTr="000841E9">
        <w:trPr>
          <w:trHeight w:val="246"/>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F2F2F2" w:themeColor="background1" w:themeShade="F2"/>
            </w:tcBorders>
            <w:shd w:val="clear" w:color="auto" w:fill="CCFFFF"/>
          </w:tcPr>
          <w:p w14:paraId="1D8B7292" w14:textId="77777777" w:rsidR="00DD1C31" w:rsidRPr="005F228C" w:rsidRDefault="00DD1C31" w:rsidP="00DD1C31">
            <w:pPr>
              <w:tabs>
                <w:tab w:val="left" w:pos="5325"/>
              </w:tabs>
              <w:rPr>
                <w:rFonts w:cstheme="minorHAnsi"/>
                <w:color w:val="0070C0"/>
                <w:sz w:val="22"/>
              </w:rPr>
            </w:pPr>
            <w:r w:rsidRPr="005F228C">
              <w:rPr>
                <w:rFonts w:cstheme="minorHAnsi"/>
                <w:color w:val="0070C0"/>
                <w:sz w:val="22"/>
              </w:rPr>
              <w:t>Edition N°</w:t>
            </w:r>
          </w:p>
        </w:tc>
        <w:tc>
          <w:tcPr>
            <w:tcW w:w="7214" w:type="dxa"/>
            <w:tcBorders>
              <w:bottom w:val="single" w:sz="4" w:space="0" w:color="F2F2F2" w:themeColor="background1" w:themeShade="F2"/>
            </w:tcBorders>
            <w:shd w:val="clear" w:color="auto" w:fill="CCFFFF"/>
          </w:tcPr>
          <w:p w14:paraId="09B712F9" w14:textId="77777777" w:rsidR="00DD1C31" w:rsidRPr="005F228C" w:rsidRDefault="002D1D7F" w:rsidP="007F6D0B">
            <w:pPr>
              <w:tabs>
                <w:tab w:val="left" w:pos="5325"/>
              </w:tabs>
              <w:cnfStyle w:val="000000000000" w:firstRow="0" w:lastRow="0" w:firstColumn="0" w:lastColumn="0" w:oddVBand="0" w:evenVBand="0" w:oddHBand="0" w:evenHBand="0" w:firstRowFirstColumn="0" w:firstRowLastColumn="0" w:lastRowFirstColumn="0" w:lastRowLastColumn="0"/>
              <w:rPr>
                <w:rFonts w:cstheme="minorHAnsi"/>
                <w:i/>
                <w:color w:val="0070C0"/>
                <w:sz w:val="22"/>
              </w:rPr>
            </w:pPr>
            <w:r>
              <w:rPr>
                <w:rFonts w:cstheme="minorHAnsi"/>
                <w:i/>
                <w:color w:val="0070C0"/>
                <w:sz w:val="22"/>
              </w:rPr>
              <w:t>1</w:t>
            </w:r>
          </w:p>
        </w:tc>
      </w:tr>
      <w:tr w:rsidR="00DD1C31" w:rsidRPr="005F228C" w14:paraId="3326E033" w14:textId="77777777" w:rsidTr="000841E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4" w:space="0" w:color="F2F2F2" w:themeColor="background1" w:themeShade="F2"/>
              <w:right w:val="none" w:sz="0" w:space="0" w:color="auto"/>
            </w:tcBorders>
            <w:shd w:val="clear" w:color="auto" w:fill="FFFFFF" w:themeFill="background1"/>
          </w:tcPr>
          <w:p w14:paraId="21FCC2AB" w14:textId="77777777" w:rsidR="00DD1C31" w:rsidRPr="005F228C" w:rsidRDefault="00DD1C31" w:rsidP="00DD1C31">
            <w:pPr>
              <w:tabs>
                <w:tab w:val="left" w:pos="5325"/>
              </w:tabs>
              <w:rPr>
                <w:rFonts w:cstheme="minorHAnsi"/>
                <w:color w:val="0070C0"/>
                <w:sz w:val="22"/>
              </w:rPr>
            </w:pPr>
            <w:r w:rsidRPr="005F228C">
              <w:rPr>
                <w:rFonts w:cstheme="minorHAnsi"/>
                <w:color w:val="0070C0"/>
                <w:sz w:val="22"/>
              </w:rPr>
              <w:t>Révision N°</w:t>
            </w:r>
          </w:p>
        </w:tc>
        <w:tc>
          <w:tcPr>
            <w:tcW w:w="7214" w:type="dxa"/>
            <w:tcBorders>
              <w:left w:val="none" w:sz="0" w:space="0" w:color="auto"/>
              <w:bottom w:val="single" w:sz="4" w:space="0" w:color="F2F2F2" w:themeColor="background1" w:themeShade="F2"/>
              <w:right w:val="none" w:sz="0" w:space="0" w:color="auto"/>
            </w:tcBorders>
            <w:shd w:val="clear" w:color="auto" w:fill="FFFFFF" w:themeFill="background1"/>
          </w:tcPr>
          <w:p w14:paraId="78C4DB88" w14:textId="6804E1AC" w:rsidR="00DD1C31" w:rsidRPr="005F228C" w:rsidRDefault="00ED2F31" w:rsidP="007F6D0B">
            <w:pPr>
              <w:tabs>
                <w:tab w:val="left" w:pos="5325"/>
              </w:tabs>
              <w:cnfStyle w:val="000000100000" w:firstRow="0" w:lastRow="0" w:firstColumn="0" w:lastColumn="0" w:oddVBand="0" w:evenVBand="0" w:oddHBand="1" w:evenHBand="0" w:firstRowFirstColumn="0" w:firstRowLastColumn="0" w:lastRowFirstColumn="0" w:lastRowLastColumn="0"/>
              <w:rPr>
                <w:rFonts w:cstheme="minorHAnsi"/>
                <w:i/>
                <w:color w:val="0070C0"/>
                <w:sz w:val="22"/>
              </w:rPr>
            </w:pPr>
            <w:r>
              <w:rPr>
                <w:rFonts w:cstheme="minorHAnsi"/>
                <w:i/>
                <w:color w:val="0070C0"/>
                <w:sz w:val="22"/>
              </w:rPr>
              <w:t>0</w:t>
            </w:r>
            <w:r w:rsidR="00D3334F" w:rsidRPr="005F228C">
              <w:rPr>
                <w:rFonts w:cstheme="minorHAnsi"/>
                <w:i/>
                <w:color w:val="0070C0"/>
                <w:sz w:val="22"/>
              </w:rPr>
              <w:t xml:space="preserve"> </w:t>
            </w:r>
          </w:p>
        </w:tc>
      </w:tr>
      <w:tr w:rsidR="00187CBC" w:rsidRPr="005F228C" w14:paraId="37A8E5A2" w14:textId="77777777" w:rsidTr="000841E9">
        <w:trPr>
          <w:trHeight w:val="246"/>
        </w:trPr>
        <w:tc>
          <w:tcPr>
            <w:cnfStyle w:val="001000000000" w:firstRow="0" w:lastRow="0" w:firstColumn="1" w:lastColumn="0" w:oddVBand="0" w:evenVBand="0" w:oddHBand="0" w:evenHBand="0" w:firstRowFirstColumn="0" w:firstRowLastColumn="0" w:lastRowFirstColumn="0" w:lastRowLastColumn="0"/>
            <w:tcW w:w="2802" w:type="dxa"/>
            <w:shd w:val="clear" w:color="auto" w:fill="CCFFFF"/>
          </w:tcPr>
          <w:p w14:paraId="162B127B" w14:textId="657E5B21" w:rsidR="00187CBC" w:rsidRPr="005F228C" w:rsidRDefault="00187CBC" w:rsidP="00DD1C31">
            <w:pPr>
              <w:tabs>
                <w:tab w:val="left" w:pos="5325"/>
              </w:tabs>
              <w:rPr>
                <w:rFonts w:cstheme="minorHAnsi"/>
                <w:color w:val="0070C0"/>
                <w:sz w:val="22"/>
              </w:rPr>
            </w:pPr>
            <w:r>
              <w:rPr>
                <w:rFonts w:cstheme="minorHAnsi"/>
                <w:color w:val="0070C0"/>
                <w:sz w:val="22"/>
              </w:rPr>
              <w:t>Auteur</w:t>
            </w:r>
          </w:p>
        </w:tc>
        <w:tc>
          <w:tcPr>
            <w:tcW w:w="7214" w:type="dxa"/>
            <w:shd w:val="clear" w:color="auto" w:fill="CCFFFF"/>
          </w:tcPr>
          <w:p w14:paraId="0D70B3A8" w14:textId="3B7AF4AE" w:rsidR="00187CBC" w:rsidRDefault="00187CBC" w:rsidP="007F6D0B">
            <w:pPr>
              <w:tabs>
                <w:tab w:val="left" w:pos="5325"/>
              </w:tabs>
              <w:cnfStyle w:val="000000000000" w:firstRow="0" w:lastRow="0" w:firstColumn="0" w:lastColumn="0" w:oddVBand="0" w:evenVBand="0" w:oddHBand="0" w:evenHBand="0" w:firstRowFirstColumn="0" w:firstRowLastColumn="0" w:lastRowFirstColumn="0" w:lastRowLastColumn="0"/>
              <w:rPr>
                <w:rFonts w:cstheme="minorHAnsi"/>
                <w:i/>
                <w:color w:val="0070C0"/>
                <w:sz w:val="22"/>
              </w:rPr>
            </w:pPr>
            <w:r>
              <w:rPr>
                <w:rFonts w:cstheme="minorHAnsi"/>
                <w:i/>
                <w:color w:val="0070C0"/>
                <w:sz w:val="22"/>
              </w:rPr>
              <w:t>Frédéric Merceur</w:t>
            </w:r>
          </w:p>
        </w:tc>
      </w:tr>
    </w:tbl>
    <w:p w14:paraId="7573DEAA" w14:textId="77777777" w:rsidR="00AF0B8E" w:rsidRPr="005F228C" w:rsidRDefault="00AF0B8E" w:rsidP="00DD1C31">
      <w:pPr>
        <w:tabs>
          <w:tab w:val="left" w:pos="5325"/>
        </w:tabs>
        <w:rPr>
          <w:rFonts w:cstheme="minorHAnsi"/>
        </w:rPr>
      </w:pPr>
    </w:p>
    <w:p w14:paraId="79320D4D" w14:textId="77777777" w:rsidR="001A13F2" w:rsidRDefault="001A13F2" w:rsidP="001A13F2">
      <w:pPr>
        <w:rPr>
          <w:b/>
          <w:sz w:val="32"/>
          <w:szCs w:val="32"/>
        </w:rPr>
      </w:pPr>
      <w:bookmarkStart w:id="0" w:name="_Toc460307899"/>
    </w:p>
    <w:p w14:paraId="10353265" w14:textId="77777777" w:rsidR="00E65449" w:rsidRDefault="00E65449" w:rsidP="001A13F2">
      <w:pPr>
        <w:rPr>
          <w:b/>
          <w:sz w:val="32"/>
          <w:szCs w:val="32"/>
        </w:rPr>
      </w:pPr>
    </w:p>
    <w:p w14:paraId="63DB0410" w14:textId="77777777" w:rsidR="006A2AEE" w:rsidRPr="001A13F2" w:rsidRDefault="006A2AEE" w:rsidP="001A13F2">
      <w:pPr>
        <w:rPr>
          <w:b/>
          <w:sz w:val="32"/>
          <w:szCs w:val="32"/>
        </w:rPr>
      </w:pPr>
      <w:r w:rsidRPr="001A13F2">
        <w:rPr>
          <w:b/>
          <w:sz w:val="32"/>
          <w:szCs w:val="32"/>
        </w:rPr>
        <w:t>Table des matières</w:t>
      </w:r>
    </w:p>
    <w:p w14:paraId="6437BC91" w14:textId="77777777" w:rsidR="001A13F2" w:rsidRPr="001A13F2" w:rsidRDefault="001A13F2" w:rsidP="001A13F2"/>
    <w:p w14:paraId="3216FEB2" w14:textId="0D061F6A" w:rsidR="00462923" w:rsidRDefault="00B606CD">
      <w:pPr>
        <w:pStyle w:val="TM1"/>
        <w:tabs>
          <w:tab w:val="left" w:pos="400"/>
          <w:tab w:val="right" w:leader="dot" w:pos="9628"/>
        </w:tabs>
        <w:rPr>
          <w:rFonts w:eastAsiaTheme="minorEastAsia" w:cstheme="minorBidi"/>
          <w:bCs w:val="0"/>
          <w:iCs w:val="0"/>
          <w:noProof/>
          <w:color w:val="auto"/>
          <w:szCs w:val="22"/>
        </w:rPr>
      </w:pPr>
      <w:r>
        <w:rPr>
          <w:rFonts w:cs="Lucida Sans Unicode"/>
          <w:b/>
        </w:rPr>
        <w:fldChar w:fldCharType="begin"/>
      </w:r>
      <w:r>
        <w:rPr>
          <w:rFonts w:cs="Lucida Sans Unicode"/>
          <w:b/>
        </w:rPr>
        <w:instrText xml:space="preserve"> TOC \o "1-3" </w:instrText>
      </w:r>
      <w:r>
        <w:rPr>
          <w:rFonts w:cs="Lucida Sans Unicode"/>
          <w:b/>
        </w:rPr>
        <w:fldChar w:fldCharType="separate"/>
      </w:r>
      <w:r w:rsidR="00462923">
        <w:rPr>
          <w:noProof/>
        </w:rPr>
        <w:t>1.</w:t>
      </w:r>
      <w:r w:rsidR="00462923">
        <w:rPr>
          <w:rFonts w:eastAsiaTheme="minorEastAsia" w:cstheme="minorBidi"/>
          <w:bCs w:val="0"/>
          <w:iCs w:val="0"/>
          <w:noProof/>
          <w:color w:val="auto"/>
          <w:szCs w:val="22"/>
        </w:rPr>
        <w:tab/>
      </w:r>
      <w:r w:rsidR="00462923">
        <w:rPr>
          <w:noProof/>
        </w:rPr>
        <w:t>Introduction</w:t>
      </w:r>
      <w:r w:rsidR="00462923">
        <w:rPr>
          <w:noProof/>
        </w:rPr>
        <w:tab/>
      </w:r>
      <w:r w:rsidR="00462923">
        <w:rPr>
          <w:noProof/>
        </w:rPr>
        <w:fldChar w:fldCharType="begin"/>
      </w:r>
      <w:r w:rsidR="00462923">
        <w:rPr>
          <w:noProof/>
        </w:rPr>
        <w:instrText xml:space="preserve"> PAGEREF _Toc476314629 \h </w:instrText>
      </w:r>
      <w:r w:rsidR="00462923">
        <w:rPr>
          <w:noProof/>
        </w:rPr>
      </w:r>
      <w:r w:rsidR="00462923">
        <w:rPr>
          <w:noProof/>
        </w:rPr>
        <w:fldChar w:fldCharType="separate"/>
      </w:r>
      <w:r w:rsidR="00462923">
        <w:rPr>
          <w:noProof/>
        </w:rPr>
        <w:t>3</w:t>
      </w:r>
      <w:r w:rsidR="00462923">
        <w:rPr>
          <w:noProof/>
        </w:rPr>
        <w:fldChar w:fldCharType="end"/>
      </w:r>
    </w:p>
    <w:p w14:paraId="3735CD1A" w14:textId="2AB94CC7" w:rsidR="00462923" w:rsidRDefault="00462923">
      <w:pPr>
        <w:pStyle w:val="TM1"/>
        <w:tabs>
          <w:tab w:val="left" w:pos="400"/>
          <w:tab w:val="right" w:leader="dot" w:pos="9628"/>
        </w:tabs>
        <w:rPr>
          <w:rFonts w:eastAsiaTheme="minorEastAsia" w:cstheme="minorBidi"/>
          <w:bCs w:val="0"/>
          <w:iCs w:val="0"/>
          <w:noProof/>
          <w:color w:val="auto"/>
          <w:szCs w:val="22"/>
        </w:rPr>
      </w:pPr>
      <w:r>
        <w:rPr>
          <w:noProof/>
        </w:rPr>
        <w:t>2.</w:t>
      </w:r>
      <w:r>
        <w:rPr>
          <w:rFonts w:eastAsiaTheme="minorEastAsia" w:cstheme="minorBidi"/>
          <w:bCs w:val="0"/>
          <w:iCs w:val="0"/>
          <w:noProof/>
          <w:color w:val="auto"/>
          <w:szCs w:val="22"/>
        </w:rPr>
        <w:tab/>
      </w:r>
      <w:r>
        <w:rPr>
          <w:noProof/>
        </w:rPr>
        <w:t>Un DOI, c’est quoi ?</w:t>
      </w:r>
      <w:r>
        <w:rPr>
          <w:noProof/>
        </w:rPr>
        <w:tab/>
      </w:r>
      <w:r>
        <w:rPr>
          <w:noProof/>
        </w:rPr>
        <w:fldChar w:fldCharType="begin"/>
      </w:r>
      <w:r>
        <w:rPr>
          <w:noProof/>
        </w:rPr>
        <w:instrText xml:space="preserve"> PAGEREF _Toc476314630 \h </w:instrText>
      </w:r>
      <w:r>
        <w:rPr>
          <w:noProof/>
        </w:rPr>
      </w:r>
      <w:r>
        <w:rPr>
          <w:noProof/>
        </w:rPr>
        <w:fldChar w:fldCharType="separate"/>
      </w:r>
      <w:r>
        <w:rPr>
          <w:noProof/>
        </w:rPr>
        <w:t>3</w:t>
      </w:r>
      <w:r>
        <w:rPr>
          <w:noProof/>
        </w:rPr>
        <w:fldChar w:fldCharType="end"/>
      </w:r>
    </w:p>
    <w:p w14:paraId="260A4181" w14:textId="397C82AB" w:rsidR="00462923" w:rsidRDefault="00462923">
      <w:pPr>
        <w:pStyle w:val="TM1"/>
        <w:tabs>
          <w:tab w:val="left" w:pos="400"/>
          <w:tab w:val="right" w:leader="dot" w:pos="9628"/>
        </w:tabs>
        <w:rPr>
          <w:rFonts w:eastAsiaTheme="minorEastAsia" w:cstheme="minorBidi"/>
          <w:bCs w:val="0"/>
          <w:iCs w:val="0"/>
          <w:noProof/>
          <w:color w:val="auto"/>
          <w:szCs w:val="22"/>
        </w:rPr>
      </w:pPr>
      <w:r>
        <w:rPr>
          <w:noProof/>
        </w:rPr>
        <w:t>3.</w:t>
      </w:r>
      <w:r>
        <w:rPr>
          <w:rFonts w:eastAsiaTheme="minorEastAsia" w:cstheme="minorBidi"/>
          <w:bCs w:val="0"/>
          <w:iCs w:val="0"/>
          <w:noProof/>
          <w:color w:val="auto"/>
          <w:szCs w:val="22"/>
        </w:rPr>
        <w:tab/>
      </w:r>
      <w:r>
        <w:rPr>
          <w:noProof/>
        </w:rPr>
        <w:t>Pourquoi attribuer des DOIs aux données de la recherche ?</w:t>
      </w:r>
      <w:r>
        <w:rPr>
          <w:noProof/>
        </w:rPr>
        <w:tab/>
      </w:r>
      <w:r>
        <w:rPr>
          <w:noProof/>
        </w:rPr>
        <w:fldChar w:fldCharType="begin"/>
      </w:r>
      <w:r>
        <w:rPr>
          <w:noProof/>
        </w:rPr>
        <w:instrText xml:space="preserve"> PAGEREF _Toc476314631 \h </w:instrText>
      </w:r>
      <w:r>
        <w:rPr>
          <w:noProof/>
        </w:rPr>
      </w:r>
      <w:r>
        <w:rPr>
          <w:noProof/>
        </w:rPr>
        <w:fldChar w:fldCharType="separate"/>
      </w:r>
      <w:r>
        <w:rPr>
          <w:noProof/>
        </w:rPr>
        <w:t>3</w:t>
      </w:r>
      <w:r>
        <w:rPr>
          <w:noProof/>
        </w:rPr>
        <w:fldChar w:fldCharType="end"/>
      </w:r>
    </w:p>
    <w:p w14:paraId="727FAA48" w14:textId="6900CFA9" w:rsidR="00462923" w:rsidRDefault="00462923">
      <w:pPr>
        <w:pStyle w:val="TM1"/>
        <w:tabs>
          <w:tab w:val="left" w:pos="400"/>
          <w:tab w:val="right" w:leader="dot" w:pos="9628"/>
        </w:tabs>
        <w:rPr>
          <w:rFonts w:eastAsiaTheme="minorEastAsia" w:cstheme="minorBidi"/>
          <w:bCs w:val="0"/>
          <w:iCs w:val="0"/>
          <w:noProof/>
          <w:color w:val="auto"/>
          <w:szCs w:val="22"/>
        </w:rPr>
      </w:pPr>
      <w:r>
        <w:rPr>
          <w:noProof/>
        </w:rPr>
        <w:t>4.</w:t>
      </w:r>
      <w:r>
        <w:rPr>
          <w:rFonts w:eastAsiaTheme="minorEastAsia" w:cstheme="minorBidi"/>
          <w:bCs w:val="0"/>
          <w:iCs w:val="0"/>
          <w:noProof/>
          <w:color w:val="auto"/>
          <w:szCs w:val="22"/>
        </w:rPr>
        <w:tab/>
      </w:r>
      <w:r>
        <w:rPr>
          <w:noProof/>
        </w:rPr>
        <w:t>Qui peut attribuer des DOI ?</w:t>
      </w:r>
      <w:r>
        <w:rPr>
          <w:noProof/>
        </w:rPr>
        <w:tab/>
      </w:r>
      <w:r>
        <w:rPr>
          <w:noProof/>
        </w:rPr>
        <w:fldChar w:fldCharType="begin"/>
      </w:r>
      <w:r>
        <w:rPr>
          <w:noProof/>
        </w:rPr>
        <w:instrText xml:space="preserve"> PAGEREF _Toc476314632 \h </w:instrText>
      </w:r>
      <w:r>
        <w:rPr>
          <w:noProof/>
        </w:rPr>
      </w:r>
      <w:r>
        <w:rPr>
          <w:noProof/>
        </w:rPr>
        <w:fldChar w:fldCharType="separate"/>
      </w:r>
      <w:r>
        <w:rPr>
          <w:noProof/>
        </w:rPr>
        <w:t>4</w:t>
      </w:r>
      <w:r>
        <w:rPr>
          <w:noProof/>
        </w:rPr>
        <w:fldChar w:fldCharType="end"/>
      </w:r>
    </w:p>
    <w:p w14:paraId="26B483BE" w14:textId="1AA64D1D" w:rsidR="00462923" w:rsidRDefault="00462923">
      <w:pPr>
        <w:pStyle w:val="TM1"/>
        <w:tabs>
          <w:tab w:val="left" w:pos="400"/>
          <w:tab w:val="right" w:leader="dot" w:pos="9628"/>
        </w:tabs>
        <w:rPr>
          <w:rFonts w:eastAsiaTheme="minorEastAsia" w:cstheme="minorBidi"/>
          <w:bCs w:val="0"/>
          <w:iCs w:val="0"/>
          <w:noProof/>
          <w:color w:val="auto"/>
          <w:szCs w:val="22"/>
        </w:rPr>
      </w:pPr>
      <w:r>
        <w:rPr>
          <w:noProof/>
        </w:rPr>
        <w:t>5.</w:t>
      </w:r>
      <w:r>
        <w:rPr>
          <w:rFonts w:eastAsiaTheme="minorEastAsia" w:cstheme="minorBidi"/>
          <w:bCs w:val="0"/>
          <w:iCs w:val="0"/>
          <w:noProof/>
          <w:color w:val="auto"/>
          <w:szCs w:val="22"/>
        </w:rPr>
        <w:tab/>
      </w:r>
      <w:r>
        <w:rPr>
          <w:noProof/>
        </w:rPr>
        <w:t>Quel moyen d’accès aux données offrir depuis une Landing Page ?</w:t>
      </w:r>
      <w:r>
        <w:rPr>
          <w:noProof/>
        </w:rPr>
        <w:tab/>
      </w:r>
      <w:r>
        <w:rPr>
          <w:noProof/>
        </w:rPr>
        <w:fldChar w:fldCharType="begin"/>
      </w:r>
      <w:r>
        <w:rPr>
          <w:noProof/>
        </w:rPr>
        <w:instrText xml:space="preserve"> PAGEREF _Toc476314633 \h </w:instrText>
      </w:r>
      <w:r>
        <w:rPr>
          <w:noProof/>
        </w:rPr>
      </w:r>
      <w:r>
        <w:rPr>
          <w:noProof/>
        </w:rPr>
        <w:fldChar w:fldCharType="separate"/>
      </w:r>
      <w:r>
        <w:rPr>
          <w:noProof/>
        </w:rPr>
        <w:t>4</w:t>
      </w:r>
      <w:r>
        <w:rPr>
          <w:noProof/>
        </w:rPr>
        <w:fldChar w:fldCharType="end"/>
      </w:r>
    </w:p>
    <w:p w14:paraId="762EE5F7" w14:textId="6286EFE1" w:rsidR="00462923" w:rsidRDefault="00462923">
      <w:pPr>
        <w:pStyle w:val="TM1"/>
        <w:tabs>
          <w:tab w:val="left" w:pos="400"/>
          <w:tab w:val="right" w:leader="dot" w:pos="9628"/>
        </w:tabs>
        <w:rPr>
          <w:rFonts w:eastAsiaTheme="minorEastAsia" w:cstheme="minorBidi"/>
          <w:bCs w:val="0"/>
          <w:iCs w:val="0"/>
          <w:noProof/>
          <w:color w:val="auto"/>
          <w:szCs w:val="22"/>
        </w:rPr>
      </w:pPr>
      <w:r>
        <w:rPr>
          <w:noProof/>
        </w:rPr>
        <w:t>6.</w:t>
      </w:r>
      <w:r>
        <w:rPr>
          <w:rFonts w:eastAsiaTheme="minorEastAsia" w:cstheme="minorBidi"/>
          <w:bCs w:val="0"/>
          <w:iCs w:val="0"/>
          <w:noProof/>
          <w:color w:val="auto"/>
          <w:szCs w:val="22"/>
        </w:rPr>
        <w:tab/>
      </w:r>
      <w:r>
        <w:rPr>
          <w:noProof/>
        </w:rPr>
        <w:t>L’organisme qui attribue les DOI doit-il être l’organisme qui assure la conservation des données ?</w:t>
      </w:r>
      <w:r>
        <w:rPr>
          <w:noProof/>
        </w:rPr>
        <w:tab/>
      </w:r>
      <w:r>
        <w:rPr>
          <w:noProof/>
        </w:rPr>
        <w:fldChar w:fldCharType="begin"/>
      </w:r>
      <w:r>
        <w:rPr>
          <w:noProof/>
        </w:rPr>
        <w:instrText xml:space="preserve"> PAGEREF _Toc476314634 \h </w:instrText>
      </w:r>
      <w:r>
        <w:rPr>
          <w:noProof/>
        </w:rPr>
      </w:r>
      <w:r>
        <w:rPr>
          <w:noProof/>
        </w:rPr>
        <w:fldChar w:fldCharType="separate"/>
      </w:r>
      <w:r>
        <w:rPr>
          <w:noProof/>
        </w:rPr>
        <w:t>5</w:t>
      </w:r>
      <w:r>
        <w:rPr>
          <w:noProof/>
        </w:rPr>
        <w:fldChar w:fldCharType="end"/>
      </w:r>
    </w:p>
    <w:p w14:paraId="00391BB0" w14:textId="2B2ECA45" w:rsidR="00462923" w:rsidRDefault="00462923">
      <w:pPr>
        <w:pStyle w:val="TM1"/>
        <w:tabs>
          <w:tab w:val="left" w:pos="400"/>
          <w:tab w:val="right" w:leader="dot" w:pos="9628"/>
        </w:tabs>
        <w:rPr>
          <w:rFonts w:eastAsiaTheme="minorEastAsia" w:cstheme="minorBidi"/>
          <w:bCs w:val="0"/>
          <w:iCs w:val="0"/>
          <w:noProof/>
          <w:color w:val="auto"/>
          <w:szCs w:val="22"/>
        </w:rPr>
      </w:pPr>
      <w:r>
        <w:rPr>
          <w:noProof/>
        </w:rPr>
        <w:t>7.</w:t>
      </w:r>
      <w:r>
        <w:rPr>
          <w:rFonts w:eastAsiaTheme="minorEastAsia" w:cstheme="minorBidi"/>
          <w:bCs w:val="0"/>
          <w:iCs w:val="0"/>
          <w:noProof/>
          <w:color w:val="auto"/>
          <w:szCs w:val="22"/>
        </w:rPr>
        <w:tab/>
      </w:r>
      <w:r>
        <w:rPr>
          <w:noProof/>
        </w:rPr>
        <w:t>Comment citer des données dans une publication?</w:t>
      </w:r>
      <w:r>
        <w:rPr>
          <w:noProof/>
        </w:rPr>
        <w:tab/>
      </w:r>
      <w:r>
        <w:rPr>
          <w:noProof/>
        </w:rPr>
        <w:fldChar w:fldCharType="begin"/>
      </w:r>
      <w:r>
        <w:rPr>
          <w:noProof/>
        </w:rPr>
        <w:instrText xml:space="preserve"> PAGEREF _Toc476314635 \h </w:instrText>
      </w:r>
      <w:r>
        <w:rPr>
          <w:noProof/>
        </w:rPr>
      </w:r>
      <w:r>
        <w:rPr>
          <w:noProof/>
        </w:rPr>
        <w:fldChar w:fldCharType="separate"/>
      </w:r>
      <w:r>
        <w:rPr>
          <w:noProof/>
        </w:rPr>
        <w:t>5</w:t>
      </w:r>
      <w:r>
        <w:rPr>
          <w:noProof/>
        </w:rPr>
        <w:fldChar w:fldCharType="end"/>
      </w:r>
    </w:p>
    <w:p w14:paraId="29E7D23B" w14:textId="34EEFD5B" w:rsidR="00462923" w:rsidRDefault="00462923">
      <w:pPr>
        <w:pStyle w:val="TM1"/>
        <w:tabs>
          <w:tab w:val="left" w:pos="400"/>
          <w:tab w:val="right" w:leader="dot" w:pos="9628"/>
        </w:tabs>
        <w:rPr>
          <w:rFonts w:eastAsiaTheme="minorEastAsia" w:cstheme="minorBidi"/>
          <w:bCs w:val="0"/>
          <w:iCs w:val="0"/>
          <w:noProof/>
          <w:color w:val="auto"/>
          <w:szCs w:val="22"/>
        </w:rPr>
      </w:pPr>
      <w:r>
        <w:rPr>
          <w:noProof/>
        </w:rPr>
        <w:t>8.</w:t>
      </w:r>
      <w:r>
        <w:rPr>
          <w:rFonts w:eastAsiaTheme="minorEastAsia" w:cstheme="minorBidi"/>
          <w:bCs w:val="0"/>
          <w:iCs w:val="0"/>
          <w:noProof/>
          <w:color w:val="auto"/>
          <w:szCs w:val="22"/>
        </w:rPr>
        <w:tab/>
      </w:r>
      <w:r>
        <w:rPr>
          <w:noProof/>
        </w:rPr>
        <w:t>Ou citer un DOI de données dans une publication ?</w:t>
      </w:r>
      <w:r>
        <w:rPr>
          <w:noProof/>
        </w:rPr>
        <w:tab/>
      </w:r>
      <w:r>
        <w:rPr>
          <w:noProof/>
        </w:rPr>
        <w:fldChar w:fldCharType="begin"/>
      </w:r>
      <w:r>
        <w:rPr>
          <w:noProof/>
        </w:rPr>
        <w:instrText xml:space="preserve"> PAGEREF _Toc476314636 \h </w:instrText>
      </w:r>
      <w:r>
        <w:rPr>
          <w:noProof/>
        </w:rPr>
      </w:r>
      <w:r>
        <w:rPr>
          <w:noProof/>
        </w:rPr>
        <w:fldChar w:fldCharType="separate"/>
      </w:r>
      <w:r>
        <w:rPr>
          <w:noProof/>
        </w:rPr>
        <w:t>5</w:t>
      </w:r>
      <w:r>
        <w:rPr>
          <w:noProof/>
        </w:rPr>
        <w:fldChar w:fldCharType="end"/>
      </w:r>
    </w:p>
    <w:p w14:paraId="3D78EA1E" w14:textId="40CC190B" w:rsidR="00462923" w:rsidRDefault="00462923">
      <w:pPr>
        <w:pStyle w:val="TM1"/>
        <w:tabs>
          <w:tab w:val="left" w:pos="400"/>
          <w:tab w:val="right" w:leader="dot" w:pos="9628"/>
        </w:tabs>
        <w:rPr>
          <w:rFonts w:eastAsiaTheme="minorEastAsia" w:cstheme="minorBidi"/>
          <w:bCs w:val="0"/>
          <w:iCs w:val="0"/>
          <w:noProof/>
          <w:color w:val="auto"/>
          <w:szCs w:val="22"/>
        </w:rPr>
      </w:pPr>
      <w:r>
        <w:rPr>
          <w:noProof/>
        </w:rPr>
        <w:t>9.</w:t>
      </w:r>
      <w:r>
        <w:rPr>
          <w:rFonts w:eastAsiaTheme="minorEastAsia" w:cstheme="minorBidi"/>
          <w:bCs w:val="0"/>
          <w:iCs w:val="0"/>
          <w:noProof/>
          <w:color w:val="auto"/>
          <w:szCs w:val="22"/>
        </w:rPr>
        <w:tab/>
      </w:r>
      <w:r>
        <w:rPr>
          <w:noProof/>
        </w:rPr>
        <w:t>Comment définir la liste d’auteurs d’un jeu de données ?</w:t>
      </w:r>
      <w:r>
        <w:rPr>
          <w:noProof/>
        </w:rPr>
        <w:tab/>
      </w:r>
      <w:r>
        <w:rPr>
          <w:noProof/>
        </w:rPr>
        <w:fldChar w:fldCharType="begin"/>
      </w:r>
      <w:r>
        <w:rPr>
          <w:noProof/>
        </w:rPr>
        <w:instrText xml:space="preserve"> PAGEREF _Toc476314637 \h </w:instrText>
      </w:r>
      <w:r>
        <w:rPr>
          <w:noProof/>
        </w:rPr>
      </w:r>
      <w:r>
        <w:rPr>
          <w:noProof/>
        </w:rPr>
        <w:fldChar w:fldCharType="separate"/>
      </w:r>
      <w:r>
        <w:rPr>
          <w:noProof/>
        </w:rPr>
        <w:t>7</w:t>
      </w:r>
      <w:r>
        <w:rPr>
          <w:noProof/>
        </w:rPr>
        <w:fldChar w:fldCharType="end"/>
      </w:r>
    </w:p>
    <w:p w14:paraId="62BA4A1A" w14:textId="35CB50E4" w:rsidR="00462923" w:rsidRDefault="00462923">
      <w:pPr>
        <w:pStyle w:val="TM1"/>
        <w:tabs>
          <w:tab w:val="left" w:pos="600"/>
          <w:tab w:val="right" w:leader="dot" w:pos="9628"/>
        </w:tabs>
        <w:rPr>
          <w:rFonts w:eastAsiaTheme="minorEastAsia" w:cstheme="minorBidi"/>
          <w:bCs w:val="0"/>
          <w:iCs w:val="0"/>
          <w:noProof/>
          <w:color w:val="auto"/>
          <w:szCs w:val="22"/>
        </w:rPr>
      </w:pPr>
      <w:r>
        <w:rPr>
          <w:noProof/>
        </w:rPr>
        <w:t>10.</w:t>
      </w:r>
      <w:r>
        <w:rPr>
          <w:rFonts w:eastAsiaTheme="minorEastAsia" w:cstheme="minorBidi"/>
          <w:bCs w:val="0"/>
          <w:iCs w:val="0"/>
          <w:noProof/>
          <w:color w:val="auto"/>
          <w:szCs w:val="22"/>
        </w:rPr>
        <w:tab/>
      </w:r>
      <w:r>
        <w:rPr>
          <w:noProof/>
        </w:rPr>
        <w:t>Quelle granularité choisir ?</w:t>
      </w:r>
      <w:r>
        <w:rPr>
          <w:noProof/>
        </w:rPr>
        <w:tab/>
      </w:r>
      <w:r>
        <w:rPr>
          <w:noProof/>
        </w:rPr>
        <w:fldChar w:fldCharType="begin"/>
      </w:r>
      <w:r>
        <w:rPr>
          <w:noProof/>
        </w:rPr>
        <w:instrText xml:space="preserve"> PAGEREF _Toc476314638 \h </w:instrText>
      </w:r>
      <w:r>
        <w:rPr>
          <w:noProof/>
        </w:rPr>
      </w:r>
      <w:r>
        <w:rPr>
          <w:noProof/>
        </w:rPr>
        <w:fldChar w:fldCharType="separate"/>
      </w:r>
      <w:r>
        <w:rPr>
          <w:noProof/>
        </w:rPr>
        <w:t>8</w:t>
      </w:r>
      <w:r>
        <w:rPr>
          <w:noProof/>
        </w:rPr>
        <w:fldChar w:fldCharType="end"/>
      </w:r>
    </w:p>
    <w:p w14:paraId="1FB9B30B" w14:textId="1E1DBA86" w:rsidR="00462923" w:rsidRDefault="00462923">
      <w:pPr>
        <w:pStyle w:val="TM1"/>
        <w:tabs>
          <w:tab w:val="left" w:pos="600"/>
          <w:tab w:val="right" w:leader="dot" w:pos="9628"/>
        </w:tabs>
        <w:rPr>
          <w:rFonts w:eastAsiaTheme="minorEastAsia" w:cstheme="minorBidi"/>
          <w:bCs w:val="0"/>
          <w:iCs w:val="0"/>
          <w:noProof/>
          <w:color w:val="auto"/>
          <w:szCs w:val="22"/>
        </w:rPr>
      </w:pPr>
      <w:r>
        <w:rPr>
          <w:noProof/>
        </w:rPr>
        <w:t>11.</w:t>
      </w:r>
      <w:r>
        <w:rPr>
          <w:rFonts w:eastAsiaTheme="minorEastAsia" w:cstheme="minorBidi"/>
          <w:bCs w:val="0"/>
          <w:iCs w:val="0"/>
          <w:noProof/>
          <w:color w:val="auto"/>
          <w:szCs w:val="22"/>
        </w:rPr>
        <w:tab/>
      </w:r>
      <w:r>
        <w:rPr>
          <w:noProof/>
        </w:rPr>
        <w:t>Est-il possible de modifier les métadonnées d’un DOI ?</w:t>
      </w:r>
      <w:r>
        <w:rPr>
          <w:noProof/>
        </w:rPr>
        <w:tab/>
      </w:r>
      <w:r>
        <w:rPr>
          <w:noProof/>
        </w:rPr>
        <w:fldChar w:fldCharType="begin"/>
      </w:r>
      <w:r>
        <w:rPr>
          <w:noProof/>
        </w:rPr>
        <w:instrText xml:space="preserve"> PAGEREF _Toc476314639 \h </w:instrText>
      </w:r>
      <w:r>
        <w:rPr>
          <w:noProof/>
        </w:rPr>
      </w:r>
      <w:r>
        <w:rPr>
          <w:noProof/>
        </w:rPr>
        <w:fldChar w:fldCharType="separate"/>
      </w:r>
      <w:r>
        <w:rPr>
          <w:noProof/>
        </w:rPr>
        <w:t>8</w:t>
      </w:r>
      <w:r>
        <w:rPr>
          <w:noProof/>
        </w:rPr>
        <w:fldChar w:fldCharType="end"/>
      </w:r>
    </w:p>
    <w:p w14:paraId="3216808B" w14:textId="26FFAB22" w:rsidR="00462923" w:rsidRDefault="00462923">
      <w:pPr>
        <w:pStyle w:val="TM1"/>
        <w:tabs>
          <w:tab w:val="left" w:pos="600"/>
          <w:tab w:val="right" w:leader="dot" w:pos="9628"/>
        </w:tabs>
        <w:rPr>
          <w:rFonts w:eastAsiaTheme="minorEastAsia" w:cstheme="minorBidi"/>
          <w:bCs w:val="0"/>
          <w:iCs w:val="0"/>
          <w:noProof/>
          <w:color w:val="auto"/>
          <w:szCs w:val="22"/>
        </w:rPr>
      </w:pPr>
      <w:r>
        <w:rPr>
          <w:noProof/>
        </w:rPr>
        <w:t>12.</w:t>
      </w:r>
      <w:r>
        <w:rPr>
          <w:rFonts w:eastAsiaTheme="minorEastAsia" w:cstheme="minorBidi"/>
          <w:bCs w:val="0"/>
          <w:iCs w:val="0"/>
          <w:noProof/>
          <w:color w:val="auto"/>
          <w:szCs w:val="22"/>
        </w:rPr>
        <w:tab/>
      </w:r>
      <w:r>
        <w:rPr>
          <w:noProof/>
        </w:rPr>
        <w:t>Comment gérer différentes versions d’un même jeu de données ?</w:t>
      </w:r>
      <w:r>
        <w:rPr>
          <w:noProof/>
        </w:rPr>
        <w:tab/>
      </w:r>
      <w:r>
        <w:rPr>
          <w:noProof/>
        </w:rPr>
        <w:fldChar w:fldCharType="begin"/>
      </w:r>
      <w:r>
        <w:rPr>
          <w:noProof/>
        </w:rPr>
        <w:instrText xml:space="preserve"> PAGEREF _Toc476314640 \h </w:instrText>
      </w:r>
      <w:r>
        <w:rPr>
          <w:noProof/>
        </w:rPr>
      </w:r>
      <w:r>
        <w:rPr>
          <w:noProof/>
        </w:rPr>
        <w:fldChar w:fldCharType="separate"/>
      </w:r>
      <w:r>
        <w:rPr>
          <w:noProof/>
        </w:rPr>
        <w:t>8</w:t>
      </w:r>
      <w:r>
        <w:rPr>
          <w:noProof/>
        </w:rPr>
        <w:fldChar w:fldCharType="end"/>
      </w:r>
    </w:p>
    <w:p w14:paraId="244E1C48" w14:textId="7FB1EB63" w:rsidR="00462923" w:rsidRDefault="00462923">
      <w:pPr>
        <w:pStyle w:val="TM1"/>
        <w:tabs>
          <w:tab w:val="left" w:pos="600"/>
          <w:tab w:val="right" w:leader="dot" w:pos="9628"/>
        </w:tabs>
        <w:rPr>
          <w:rFonts w:eastAsiaTheme="minorEastAsia" w:cstheme="minorBidi"/>
          <w:bCs w:val="0"/>
          <w:iCs w:val="0"/>
          <w:noProof/>
          <w:color w:val="auto"/>
          <w:szCs w:val="22"/>
        </w:rPr>
      </w:pPr>
      <w:r>
        <w:rPr>
          <w:noProof/>
        </w:rPr>
        <w:t>13.</w:t>
      </w:r>
      <w:r>
        <w:rPr>
          <w:rFonts w:eastAsiaTheme="minorEastAsia" w:cstheme="minorBidi"/>
          <w:bCs w:val="0"/>
          <w:iCs w:val="0"/>
          <w:noProof/>
          <w:color w:val="auto"/>
          <w:szCs w:val="22"/>
        </w:rPr>
        <w:tab/>
      </w:r>
      <w:r>
        <w:rPr>
          <w:noProof/>
        </w:rPr>
        <w:t>Un fragment (#) de DOI, c’est quoi ?</w:t>
      </w:r>
      <w:r>
        <w:rPr>
          <w:noProof/>
        </w:rPr>
        <w:tab/>
      </w:r>
      <w:r>
        <w:rPr>
          <w:noProof/>
        </w:rPr>
        <w:fldChar w:fldCharType="begin"/>
      </w:r>
      <w:r>
        <w:rPr>
          <w:noProof/>
        </w:rPr>
        <w:instrText xml:space="preserve"> PAGEREF _Toc476314641 \h </w:instrText>
      </w:r>
      <w:r>
        <w:rPr>
          <w:noProof/>
        </w:rPr>
      </w:r>
      <w:r>
        <w:rPr>
          <w:noProof/>
        </w:rPr>
        <w:fldChar w:fldCharType="separate"/>
      </w:r>
      <w:r>
        <w:rPr>
          <w:noProof/>
        </w:rPr>
        <w:t>9</w:t>
      </w:r>
      <w:r>
        <w:rPr>
          <w:noProof/>
        </w:rPr>
        <w:fldChar w:fldCharType="end"/>
      </w:r>
    </w:p>
    <w:p w14:paraId="639FAA14" w14:textId="13460FB4" w:rsidR="00462923" w:rsidRDefault="00462923">
      <w:pPr>
        <w:pStyle w:val="TM1"/>
        <w:tabs>
          <w:tab w:val="left" w:pos="600"/>
          <w:tab w:val="right" w:leader="dot" w:pos="9628"/>
        </w:tabs>
        <w:rPr>
          <w:rFonts w:eastAsiaTheme="minorEastAsia" w:cstheme="minorBidi"/>
          <w:bCs w:val="0"/>
          <w:iCs w:val="0"/>
          <w:noProof/>
          <w:color w:val="auto"/>
          <w:szCs w:val="22"/>
        </w:rPr>
      </w:pPr>
      <w:r>
        <w:rPr>
          <w:noProof/>
        </w:rPr>
        <w:t>14.</w:t>
      </w:r>
      <w:r>
        <w:rPr>
          <w:rFonts w:eastAsiaTheme="minorEastAsia" w:cstheme="minorBidi"/>
          <w:bCs w:val="0"/>
          <w:iCs w:val="0"/>
          <w:noProof/>
          <w:color w:val="auto"/>
          <w:szCs w:val="22"/>
        </w:rPr>
        <w:tab/>
      </w:r>
      <w:r>
        <w:rPr>
          <w:noProof/>
        </w:rPr>
        <w:t>Peut-on supprimer un DOI ?</w:t>
      </w:r>
      <w:r>
        <w:rPr>
          <w:noProof/>
        </w:rPr>
        <w:tab/>
      </w:r>
      <w:r>
        <w:rPr>
          <w:noProof/>
        </w:rPr>
        <w:fldChar w:fldCharType="begin"/>
      </w:r>
      <w:r>
        <w:rPr>
          <w:noProof/>
        </w:rPr>
        <w:instrText xml:space="preserve"> PAGEREF _Toc476314642 \h </w:instrText>
      </w:r>
      <w:r>
        <w:rPr>
          <w:noProof/>
        </w:rPr>
      </w:r>
      <w:r>
        <w:rPr>
          <w:noProof/>
        </w:rPr>
        <w:fldChar w:fldCharType="separate"/>
      </w:r>
      <w:r>
        <w:rPr>
          <w:noProof/>
        </w:rPr>
        <w:t>10</w:t>
      </w:r>
      <w:r>
        <w:rPr>
          <w:noProof/>
        </w:rPr>
        <w:fldChar w:fldCharType="end"/>
      </w:r>
    </w:p>
    <w:p w14:paraId="7F4CBCBE" w14:textId="2D488D18" w:rsidR="00462923" w:rsidRDefault="00462923">
      <w:pPr>
        <w:pStyle w:val="TM1"/>
        <w:tabs>
          <w:tab w:val="left" w:pos="600"/>
          <w:tab w:val="right" w:leader="dot" w:pos="9628"/>
        </w:tabs>
        <w:rPr>
          <w:rFonts w:eastAsiaTheme="minorEastAsia" w:cstheme="minorBidi"/>
          <w:bCs w:val="0"/>
          <w:iCs w:val="0"/>
          <w:noProof/>
          <w:color w:val="auto"/>
          <w:szCs w:val="22"/>
        </w:rPr>
      </w:pPr>
      <w:r>
        <w:rPr>
          <w:noProof/>
        </w:rPr>
        <w:t>15.</w:t>
      </w:r>
      <w:r>
        <w:rPr>
          <w:rFonts w:eastAsiaTheme="minorEastAsia" w:cstheme="minorBidi"/>
          <w:bCs w:val="0"/>
          <w:iCs w:val="0"/>
          <w:noProof/>
          <w:color w:val="auto"/>
          <w:szCs w:val="22"/>
        </w:rPr>
        <w:tab/>
      </w:r>
      <w:r>
        <w:rPr>
          <w:noProof/>
        </w:rPr>
        <w:t>Ou trouver les DOI attribués par DataCite ?</w:t>
      </w:r>
      <w:r>
        <w:rPr>
          <w:noProof/>
        </w:rPr>
        <w:tab/>
      </w:r>
      <w:r>
        <w:rPr>
          <w:noProof/>
        </w:rPr>
        <w:fldChar w:fldCharType="begin"/>
      </w:r>
      <w:r>
        <w:rPr>
          <w:noProof/>
        </w:rPr>
        <w:instrText xml:space="preserve"> PAGEREF _Toc476314643 \h </w:instrText>
      </w:r>
      <w:r>
        <w:rPr>
          <w:noProof/>
        </w:rPr>
      </w:r>
      <w:r>
        <w:rPr>
          <w:noProof/>
        </w:rPr>
        <w:fldChar w:fldCharType="separate"/>
      </w:r>
      <w:r>
        <w:rPr>
          <w:noProof/>
        </w:rPr>
        <w:t>10</w:t>
      </w:r>
      <w:r>
        <w:rPr>
          <w:noProof/>
        </w:rPr>
        <w:fldChar w:fldCharType="end"/>
      </w:r>
    </w:p>
    <w:p w14:paraId="3DF1D26A" w14:textId="5F868B0D" w:rsidR="00462923" w:rsidRDefault="00462923">
      <w:pPr>
        <w:pStyle w:val="TM1"/>
        <w:tabs>
          <w:tab w:val="left" w:pos="600"/>
          <w:tab w:val="right" w:leader="dot" w:pos="9628"/>
        </w:tabs>
        <w:rPr>
          <w:rFonts w:eastAsiaTheme="minorEastAsia" w:cstheme="minorBidi"/>
          <w:bCs w:val="0"/>
          <w:iCs w:val="0"/>
          <w:noProof/>
          <w:color w:val="auto"/>
          <w:szCs w:val="22"/>
        </w:rPr>
      </w:pPr>
      <w:r>
        <w:rPr>
          <w:noProof/>
        </w:rPr>
        <w:t>16.</w:t>
      </w:r>
      <w:r>
        <w:rPr>
          <w:rFonts w:eastAsiaTheme="minorEastAsia" w:cstheme="minorBidi"/>
          <w:bCs w:val="0"/>
          <w:iCs w:val="0"/>
          <w:noProof/>
          <w:color w:val="auto"/>
          <w:szCs w:val="22"/>
        </w:rPr>
        <w:tab/>
      </w:r>
      <w:r>
        <w:rPr>
          <w:noProof/>
        </w:rPr>
        <w:t>Références</w:t>
      </w:r>
      <w:r>
        <w:rPr>
          <w:noProof/>
        </w:rPr>
        <w:tab/>
      </w:r>
      <w:r>
        <w:rPr>
          <w:noProof/>
        </w:rPr>
        <w:fldChar w:fldCharType="begin"/>
      </w:r>
      <w:r>
        <w:rPr>
          <w:noProof/>
        </w:rPr>
        <w:instrText xml:space="preserve"> PAGEREF _Toc476314644 \h </w:instrText>
      </w:r>
      <w:r>
        <w:rPr>
          <w:noProof/>
        </w:rPr>
      </w:r>
      <w:r>
        <w:rPr>
          <w:noProof/>
        </w:rPr>
        <w:fldChar w:fldCharType="separate"/>
      </w:r>
      <w:r>
        <w:rPr>
          <w:noProof/>
        </w:rPr>
        <w:t>10</w:t>
      </w:r>
      <w:r>
        <w:rPr>
          <w:noProof/>
        </w:rPr>
        <w:fldChar w:fldCharType="end"/>
      </w:r>
    </w:p>
    <w:p w14:paraId="7256EBDE" w14:textId="462C71CF" w:rsidR="006A2AEE" w:rsidRDefault="00B606CD" w:rsidP="006A2AEE">
      <w:pPr>
        <w:pStyle w:val="Paragraphe"/>
      </w:pPr>
      <w:r>
        <w:rPr>
          <w:rFonts w:cs="Lucida Sans Unicode"/>
          <w:b/>
          <w:color w:val="505050"/>
          <w:szCs w:val="24"/>
        </w:rPr>
        <w:fldChar w:fldCharType="end"/>
      </w:r>
    </w:p>
    <w:p w14:paraId="0BA39026" w14:textId="77777777" w:rsidR="00E65449" w:rsidRDefault="00E65449">
      <w:r>
        <w:br w:type="page"/>
      </w:r>
    </w:p>
    <w:p w14:paraId="1CDDB5E2" w14:textId="77777777" w:rsidR="006A2AEE" w:rsidRPr="006A2AEE" w:rsidRDefault="006A2AEE" w:rsidP="006A2AEE"/>
    <w:p w14:paraId="00975BCC" w14:textId="77777777" w:rsidR="00AF0B8E" w:rsidRPr="005F228C" w:rsidRDefault="00E5623C" w:rsidP="00C70169">
      <w:pPr>
        <w:pStyle w:val="Titre1"/>
      </w:pPr>
      <w:bookmarkStart w:id="1" w:name="_Toc476314629"/>
      <w:r>
        <w:t>Introduction</w:t>
      </w:r>
      <w:bookmarkEnd w:id="0"/>
      <w:bookmarkEnd w:id="1"/>
      <w:r w:rsidR="005F228C" w:rsidRPr="005F228C">
        <w:t xml:space="preserve"> </w:t>
      </w:r>
    </w:p>
    <w:p w14:paraId="1653C94D" w14:textId="3F835D19" w:rsidR="00107C65" w:rsidRDefault="00CF75D6" w:rsidP="00825DC5">
      <w:pPr>
        <w:pStyle w:val="Paragraphe"/>
      </w:pPr>
      <w:r>
        <w:t xml:space="preserve">Après un état des lieux sur la gestion des DOI dans les centres de données Odatis </w:t>
      </w:r>
      <w:sdt>
        <w:sdtPr>
          <w:id w:val="820859773"/>
          <w:citation/>
        </w:sdtPr>
        <w:sdtContent>
          <w:r>
            <w:fldChar w:fldCharType="begin"/>
          </w:r>
          <w:r>
            <w:instrText xml:space="preserve">CITATION Fre16 \t  \l 1036 </w:instrText>
          </w:r>
          <w:r>
            <w:fldChar w:fldCharType="separate"/>
          </w:r>
          <w:r w:rsidR="00462923">
            <w:rPr>
              <w:noProof/>
            </w:rPr>
            <w:t>(Merceur, 2016)</w:t>
          </w:r>
          <w:r>
            <w:fldChar w:fldCharType="end"/>
          </w:r>
        </w:sdtContent>
      </w:sdt>
      <w:r>
        <w:t xml:space="preserve">, ce document propose des éléments de réponse à un ensemble de questions fréquemment posées </w:t>
      </w:r>
      <w:r w:rsidR="004F2FC7">
        <w:t xml:space="preserve">par les scientifiques </w:t>
      </w:r>
      <w:r>
        <w:t xml:space="preserve">sur les DOI de données. </w:t>
      </w:r>
    </w:p>
    <w:p w14:paraId="152F413C" w14:textId="63136AC5" w:rsidR="00377E97" w:rsidRDefault="002D185C" w:rsidP="00377E97">
      <w:pPr>
        <w:pStyle w:val="Titre1"/>
      </w:pPr>
      <w:bookmarkStart w:id="2" w:name="_Toc418080090"/>
      <w:bookmarkStart w:id="3" w:name="_Toc447791320"/>
      <w:bookmarkStart w:id="4" w:name="_Toc476314630"/>
      <w:r>
        <w:t>Un</w:t>
      </w:r>
      <w:r w:rsidR="00377E97">
        <w:t xml:space="preserve"> DOI</w:t>
      </w:r>
      <w:bookmarkEnd w:id="2"/>
      <w:bookmarkEnd w:id="3"/>
      <w:r>
        <w:t>, c’est quoi ?</w:t>
      </w:r>
      <w:bookmarkEnd w:id="4"/>
    </w:p>
    <w:p w14:paraId="50E64535" w14:textId="3FAE76AB" w:rsidR="00377E97" w:rsidRDefault="00377E97" w:rsidP="00377E97">
      <w:pPr>
        <w:pStyle w:val="Paragraphe"/>
      </w:pPr>
      <w:r w:rsidRPr="00D4403E">
        <w:t>Un DOI (Digital Object Identifier) est un système de numéro d’identification unique</w:t>
      </w:r>
      <w:r>
        <w:t xml:space="preserve">. </w:t>
      </w:r>
      <w:r w:rsidR="00AE668E">
        <w:t>S’il</w:t>
      </w:r>
      <w:r>
        <w:t xml:space="preserve"> est principalement connu pour identifier </w:t>
      </w:r>
      <w:r w:rsidR="00514F11">
        <w:t>un article scientifique</w:t>
      </w:r>
      <w:r w:rsidR="00AE668E">
        <w:t>,</w:t>
      </w:r>
      <w:r>
        <w:t xml:space="preserve"> un DOI peut être attribué à n’importe quelle ressource physique, numérique ou abstraite. </w:t>
      </w:r>
    </w:p>
    <w:p w14:paraId="2CF9D4C0" w14:textId="36A8F657" w:rsidR="00377E97" w:rsidRDefault="00377E97" w:rsidP="00377E97">
      <w:pPr>
        <w:pStyle w:val="Paragraphe"/>
      </w:pPr>
      <w:r>
        <w:t xml:space="preserve">Un DOI se présente sous la forme d’une chaine de caractère composée d’un préfixe </w:t>
      </w:r>
      <w:r w:rsidR="00514F11">
        <w:t>propre à l’éditeur</w:t>
      </w:r>
      <w:r>
        <w:t xml:space="preserve"> et d’un suffixe :      </w:t>
      </w:r>
    </w:p>
    <w:p w14:paraId="0763A311" w14:textId="2DFB9E4D" w:rsidR="00377E97" w:rsidRPr="00E71A8D" w:rsidRDefault="004125A1" w:rsidP="00377E97">
      <w:pPr>
        <w:pStyle w:val="Paragraphe"/>
        <w:jc w:val="center"/>
      </w:pPr>
      <w:r>
        <w:rPr>
          <w:noProof/>
        </w:rPr>
        <mc:AlternateContent>
          <mc:Choice Requires="wps">
            <w:drawing>
              <wp:anchor distT="4294967295" distB="4294967295" distL="114300" distR="114300" simplePos="0" relativeHeight="251638784" behindDoc="0" locked="0" layoutInCell="1" allowOverlap="1" wp14:anchorId="269FF160" wp14:editId="0ABDD369">
                <wp:simplePos x="0" y="0"/>
                <wp:positionH relativeFrom="column">
                  <wp:posOffset>2680335</wp:posOffset>
                </wp:positionH>
                <wp:positionV relativeFrom="paragraph">
                  <wp:posOffset>224790</wp:posOffset>
                </wp:positionV>
                <wp:extent cx="459850" cy="0"/>
                <wp:effectExtent l="0" t="0" r="1651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6964C29" id="Connecteur droit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1.05pt,17.7pt" to="247.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" strokecolor="red" strokeweight="2pt">
                <o:lock v:ext="edit" shapetype="f"/>
              </v:line>
            </w:pict>
          </mc:Fallback>
        </mc:AlternateContent>
      </w:r>
      <w:r>
        <w:rPr>
          <w:noProof/>
        </w:rPr>
        <mc:AlternateContent>
          <mc:Choice Requires="wps">
            <w:drawing>
              <wp:anchor distT="4294967295" distB="4294967295" distL="114300" distR="114300" simplePos="0" relativeHeight="251641856" behindDoc="0" locked="0" layoutInCell="1" allowOverlap="1" wp14:anchorId="354B509A" wp14:editId="2F6428F1">
                <wp:simplePos x="0" y="0"/>
                <wp:positionH relativeFrom="column">
                  <wp:posOffset>3302000</wp:posOffset>
                </wp:positionH>
                <wp:positionV relativeFrom="paragraph">
                  <wp:posOffset>224790</wp:posOffset>
                </wp:positionV>
                <wp:extent cx="341907" cy="0"/>
                <wp:effectExtent l="0" t="0" r="2032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90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F3B3D9" id="Connecteur droit 2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pt,17.7pt" to="286.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" strokecolor="red" strokeweight="2pt">
                <o:lock v:ext="edit" shapetype="f"/>
              </v:line>
            </w:pict>
          </mc:Fallback>
        </mc:AlternateContent>
      </w:r>
      <w:r w:rsidR="00377E97" w:rsidRPr="007C66BA">
        <w:t>10.17882/43082</w:t>
      </w:r>
    </w:p>
    <w:p w14:paraId="14738A70" w14:textId="3BDC42B3" w:rsidR="00377E97" w:rsidRPr="00E71A8D" w:rsidRDefault="004125A1" w:rsidP="00377E97">
      <w:pPr>
        <w:pStyle w:val="Paragraphe"/>
      </w:pPr>
      <w:r>
        <w:rPr>
          <w:noProof/>
        </w:rPr>
        <mc:AlternateContent>
          <mc:Choice Requires="wps">
            <w:drawing>
              <wp:anchor distT="0" distB="0" distL="114300" distR="114300" simplePos="0" relativeHeight="251650048" behindDoc="0" locked="0" layoutInCell="1" allowOverlap="1" wp14:anchorId="6F838F16" wp14:editId="308373D1">
                <wp:simplePos x="0" y="0"/>
                <wp:positionH relativeFrom="column">
                  <wp:posOffset>2242185</wp:posOffset>
                </wp:positionH>
                <wp:positionV relativeFrom="paragraph">
                  <wp:posOffset>172720</wp:posOffset>
                </wp:positionV>
                <wp:extent cx="638175" cy="310515"/>
                <wp:effectExtent l="0" t="152400" r="28575" b="13335"/>
                <wp:wrapNone/>
                <wp:docPr id="27" name="Légende encadrée 1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10515"/>
                        </a:xfrm>
                        <a:prstGeom prst="borderCallout1">
                          <a:avLst>
                            <a:gd name="adj1" fmla="val -7347"/>
                            <a:gd name="adj2" fmla="val 38994"/>
                            <a:gd name="adj3" fmla="val -45552"/>
                            <a:gd name="adj4" fmla="val 95842"/>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71642DBC" w14:textId="77777777" w:rsidR="007F26D0" w:rsidRPr="00F96F07" w:rsidRDefault="007F26D0" w:rsidP="00377E97">
                            <w:pPr>
                              <w:jc w:val="center"/>
                            </w:pPr>
                            <w:r>
                              <w:rPr>
                                <w:sz w:val="22"/>
                              </w:rPr>
                              <w:t>préfixe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38F1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27" o:spid="_x0000_s1026" type="#_x0000_t47" style="position:absolute;left:0;text-align:left;margin-left:176.55pt;margin-top:13.6pt;width:50.25pt;height:2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" adj="20702,-9839,8423,-1587" fillcolor="white [3201]" strokecolor="red" strokeweight="2pt">
                <v:textbox inset="0,,0">
                  <w:txbxContent>
                    <w:p w14:paraId="71642DBC" w14:textId="77777777" w:rsidR="007F26D0" w:rsidRPr="00F96F07" w:rsidRDefault="007F26D0" w:rsidP="00377E97">
                      <w:pPr>
                        <w:jc w:val="center"/>
                      </w:pPr>
                      <w:r>
                        <w:rPr>
                          <w:sz w:val="22"/>
                        </w:rPr>
                        <w:t>préfixe</w:t>
                      </w:r>
                    </w:p>
                  </w:txbxContent>
                </v:textbox>
                <o:callout v:ext="edit" minusx="t"/>
              </v:shape>
            </w:pict>
          </mc:Fallback>
        </mc:AlternateContent>
      </w:r>
      <w:r>
        <w:rPr>
          <w:noProof/>
        </w:rPr>
        <mc:AlternateContent>
          <mc:Choice Requires="wps">
            <w:drawing>
              <wp:anchor distT="0" distB="0" distL="114300" distR="114300" simplePos="0" relativeHeight="251656192" behindDoc="0" locked="0" layoutInCell="1" allowOverlap="1" wp14:anchorId="366EE93B" wp14:editId="3DFED4FB">
                <wp:simplePos x="0" y="0"/>
                <wp:positionH relativeFrom="column">
                  <wp:posOffset>3227070</wp:posOffset>
                </wp:positionH>
                <wp:positionV relativeFrom="paragraph">
                  <wp:posOffset>173990</wp:posOffset>
                </wp:positionV>
                <wp:extent cx="638175" cy="310515"/>
                <wp:effectExtent l="0" t="171450" r="28575" b="13335"/>
                <wp:wrapNone/>
                <wp:docPr id="26" name="Légende encadrée 1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10515"/>
                        </a:xfrm>
                        <a:prstGeom prst="borderCallout1">
                          <a:avLst>
                            <a:gd name="adj1" fmla="val -7347"/>
                            <a:gd name="adj2" fmla="val 38994"/>
                            <a:gd name="adj3" fmla="val -51687"/>
                            <a:gd name="adj4" fmla="val 2608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245DDE2E" w14:textId="77777777" w:rsidR="007F26D0" w:rsidRPr="00F96F07" w:rsidRDefault="007F26D0" w:rsidP="00377E97">
                            <w:pPr>
                              <w:jc w:val="center"/>
                            </w:pPr>
                            <w:r>
                              <w:rPr>
                                <w:sz w:val="22"/>
                              </w:rPr>
                              <w:t>suffixe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EE93B" id="Légende encadrée 1 26" o:spid="_x0000_s1027" type="#_x0000_t47" style="position:absolute;left:0;text-align:left;margin-left:254.1pt;margin-top:13.7pt;width:50.25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" adj="5635,-11164,8423,-1587" fillcolor="white [3201]" strokecolor="red" strokeweight="2pt">
                <v:textbox inset="0,,0">
                  <w:txbxContent>
                    <w:p w14:paraId="245DDE2E" w14:textId="77777777" w:rsidR="007F26D0" w:rsidRPr="00F96F07" w:rsidRDefault="007F26D0" w:rsidP="00377E97">
                      <w:pPr>
                        <w:jc w:val="center"/>
                      </w:pPr>
                      <w:r>
                        <w:rPr>
                          <w:sz w:val="22"/>
                        </w:rPr>
                        <w:t>suffixe</w:t>
                      </w:r>
                    </w:p>
                  </w:txbxContent>
                </v:textbox>
              </v:shape>
            </w:pict>
          </mc:Fallback>
        </mc:AlternateContent>
      </w:r>
    </w:p>
    <w:p w14:paraId="2F929433" w14:textId="77777777" w:rsidR="00377E97" w:rsidRPr="00E71A8D" w:rsidRDefault="00377E97" w:rsidP="00377E97"/>
    <w:p w14:paraId="254C3422" w14:textId="77777777" w:rsidR="00377E97" w:rsidRPr="00E71A8D" w:rsidRDefault="00377E97" w:rsidP="00377E97">
      <w:pPr>
        <w:pStyle w:val="Paragraphe"/>
      </w:pPr>
    </w:p>
    <w:p w14:paraId="6D937773" w14:textId="3ACFBC83" w:rsidR="00377E97" w:rsidRDefault="00377E97" w:rsidP="00377E97">
      <w:pPr>
        <w:pStyle w:val="Paragraphe"/>
      </w:pPr>
      <w:r w:rsidRPr="00017ED6">
        <w:t xml:space="preserve">Un DOI peut être </w:t>
      </w:r>
      <w:r>
        <w:t xml:space="preserve">mentionné </w:t>
      </w:r>
      <w:r w:rsidRPr="00017ED6">
        <w:t>précéd</w:t>
      </w:r>
      <w:r w:rsidR="00F93597">
        <w:t>é</w:t>
      </w:r>
      <w:r>
        <w:t xml:space="preserve"> de </w:t>
      </w:r>
      <w:r w:rsidRPr="00017ED6">
        <w:t>« </w:t>
      </w:r>
      <w:r>
        <w:t>DOI</w:t>
      </w:r>
      <w:r w:rsidRPr="00017ED6">
        <w:t xml:space="preserve">: » (ex : </w:t>
      </w:r>
      <w:r>
        <w:t>DOI</w:t>
      </w:r>
      <w:r w:rsidRPr="00017ED6">
        <w:t>:</w:t>
      </w:r>
      <w:r w:rsidRPr="007C66BA">
        <w:t>10.17882/43082</w:t>
      </w:r>
      <w:r w:rsidRPr="00017ED6">
        <w:t>)</w:t>
      </w:r>
      <w:r w:rsidR="004F2FC7">
        <w:t>. Il peut également être</w:t>
      </w:r>
      <w:r w:rsidRPr="00017ED6">
        <w:t xml:space="preserve"> associé à l’URL du résolveur de DOI « </w:t>
      </w:r>
      <w:hyperlink r:id="rId8" w:history="1">
        <w:r w:rsidRPr="00017ED6">
          <w:rPr>
            <w:rStyle w:val="Lienhypertexte"/>
          </w:rPr>
          <w:t>http://dx.doi.org/</w:t>
        </w:r>
      </w:hyperlink>
      <w:r w:rsidRPr="00017ED6">
        <w:t> »</w:t>
      </w:r>
      <w:r>
        <w:t xml:space="preserve"> ou </w:t>
      </w:r>
      <w:r w:rsidRPr="00017ED6">
        <w:t>« </w:t>
      </w:r>
      <w:hyperlink r:id="rId9" w:history="1">
        <w:r w:rsidRPr="00DF1DE9">
          <w:rPr>
            <w:rStyle w:val="Lienhypertexte"/>
          </w:rPr>
          <w:t>http://doi.org/</w:t>
        </w:r>
      </w:hyperlink>
      <w:r w:rsidRPr="00017ED6">
        <w:t> »</w:t>
      </w:r>
      <w:r>
        <w:t xml:space="preserve"> </w:t>
      </w:r>
      <w:r w:rsidRPr="00017ED6">
        <w:t xml:space="preserve"> (Exemple : </w:t>
      </w:r>
      <w:hyperlink r:id="rId10" w:history="1">
        <w:r w:rsidRPr="00804837">
          <w:rPr>
            <w:rStyle w:val="Lienhypertexte"/>
          </w:rPr>
          <w:t>http://doi.org/10.17882/43082</w:t>
        </w:r>
      </w:hyperlink>
      <w:r w:rsidRPr="00E71A8D">
        <w:rPr>
          <w:rFonts w:ascii="Calibri" w:hAnsi="Calibri" w:cs="Calibri"/>
          <w:color w:val="0000FF"/>
          <w:u w:val="single"/>
        </w:rPr>
        <w:t>)</w:t>
      </w:r>
      <w:r w:rsidRPr="00E71A8D">
        <w:t xml:space="preserve">. </w:t>
      </w:r>
      <w:r w:rsidRPr="00017ED6">
        <w:t xml:space="preserve">L’URL ainsi composée </w:t>
      </w:r>
      <w:r>
        <w:t>devient l’URL officielle de la ressource sur le WEB.</w:t>
      </w:r>
    </w:p>
    <w:p w14:paraId="4D5A70FC" w14:textId="06331164" w:rsidR="00377E97" w:rsidRDefault="00377E97" w:rsidP="00377E97">
      <w:pPr>
        <w:pStyle w:val="Paragraphe"/>
      </w:pPr>
      <w:r>
        <w:t xml:space="preserve">Un clic sur un DOI lance un appel vers la fondation DOI qui redirige </w:t>
      </w:r>
      <w:r w:rsidR="004F2FC7">
        <w:t xml:space="preserve">l’internaute </w:t>
      </w:r>
      <w:r>
        <w:t>de manière transparente vers une page WEB</w:t>
      </w:r>
      <w:r w:rsidR="004F2FC7">
        <w:t xml:space="preserve"> : </w:t>
      </w:r>
      <w:r>
        <w:t>la Landing Page (LP)</w:t>
      </w:r>
      <w:r w:rsidR="00AE668E">
        <w:t xml:space="preserve"> ou « page d’atterrissage »</w:t>
      </w:r>
      <w:r>
        <w:t xml:space="preserve">. Cette LP décrit la ressource associée au DOI </w:t>
      </w:r>
      <w:r w:rsidR="00F93597">
        <w:t>à l’aide d’un ensemble</w:t>
      </w:r>
      <w:r>
        <w:t xml:space="preserve"> de métadonnées et propose un moyen d’y accéder. </w:t>
      </w:r>
    </w:p>
    <w:p w14:paraId="21AD5747" w14:textId="77777777" w:rsidR="00377E97" w:rsidRDefault="00377E97" w:rsidP="00377E97">
      <w:pPr>
        <w:pStyle w:val="Titre1"/>
      </w:pPr>
      <w:bookmarkStart w:id="5" w:name="_Toc418080091"/>
      <w:bookmarkStart w:id="6" w:name="_Toc447791321"/>
      <w:bookmarkStart w:id="7" w:name="_Toc476314631"/>
      <w:r>
        <w:t>Pourquoi attribuer des DOIs aux données de la recherche ?</w:t>
      </w:r>
      <w:bookmarkEnd w:id="5"/>
      <w:bookmarkEnd w:id="6"/>
      <w:bookmarkEnd w:id="7"/>
    </w:p>
    <w:p w14:paraId="11FA0F92" w14:textId="77777777" w:rsidR="00377E97" w:rsidRDefault="00377E97" w:rsidP="00377E97">
      <w:pPr>
        <w:pStyle w:val="Paragraphe"/>
      </w:pPr>
      <w:r>
        <w:t xml:space="preserve"> Un DOI attribué à un jeu de données peut répondre à plusieurs objectifs : </w:t>
      </w:r>
    </w:p>
    <w:p w14:paraId="4134002C" w14:textId="3A18E10E" w:rsidR="00377E97" w:rsidRDefault="00377E97" w:rsidP="00377E97">
      <w:pPr>
        <w:pStyle w:val="Paragraphe"/>
      </w:pPr>
      <w:r w:rsidRPr="0019373A">
        <w:rPr>
          <w:b/>
        </w:rPr>
        <w:t>Fiabiliser la citation de données</w:t>
      </w:r>
      <w:r>
        <w:t xml:space="preserve"> : Si </w:t>
      </w:r>
      <w:r w:rsidR="00F93597">
        <w:t>la donnée est déplacée</w:t>
      </w:r>
      <w:r>
        <w:t xml:space="preserve">, il est possible de mettre à jour l’URL de la Landing Page associée au DOI. </w:t>
      </w:r>
      <w:r w:rsidRPr="00017ED6">
        <w:t>C’est en ce sens qu</w:t>
      </w:r>
      <w:r>
        <w:t>e l’utilisation des</w:t>
      </w:r>
      <w:r w:rsidRPr="00017ED6">
        <w:t xml:space="preserve"> DOI </w:t>
      </w:r>
      <w:r>
        <w:t xml:space="preserve">dans une bibliographie </w:t>
      </w:r>
      <w:r w:rsidRPr="00017ED6">
        <w:t>permet de fiabiliser une citation</w:t>
      </w:r>
      <w:r>
        <w:t xml:space="preserve">. </w:t>
      </w:r>
      <w:r w:rsidR="007F26D0">
        <w:t>Dans une bibliographie, il faut donc citer le DOI et non pas l’URL de la Landing Page du DOI (</w:t>
      </w:r>
      <w:r w:rsidR="0002645E">
        <w:fldChar w:fldCharType="begin"/>
      </w:r>
      <w:r w:rsidR="0002645E">
        <w:instrText xml:space="preserve"> REF _Ref476314057 \h </w:instrText>
      </w:r>
      <w:r w:rsidR="0002645E">
        <w:fldChar w:fldCharType="separate"/>
      </w:r>
      <w:r w:rsidR="00462923">
        <w:t xml:space="preserve">Figure </w:t>
      </w:r>
      <w:r w:rsidR="00462923">
        <w:rPr>
          <w:noProof/>
        </w:rPr>
        <w:t>1</w:t>
      </w:r>
      <w:r w:rsidR="0002645E">
        <w:fldChar w:fldCharType="end"/>
      </w:r>
      <w:r w:rsidR="007F26D0">
        <w:t xml:space="preserve">). </w:t>
      </w:r>
      <w:r>
        <w:t xml:space="preserve"> </w:t>
      </w:r>
    </w:p>
    <w:p w14:paraId="02F7714E" w14:textId="77777777" w:rsidR="00377E97" w:rsidRDefault="00377E97" w:rsidP="00377E97">
      <w:pPr>
        <w:pStyle w:val="Paragraphe"/>
      </w:pPr>
      <w:r w:rsidRPr="001253A5">
        <w:rPr>
          <w:b/>
        </w:rPr>
        <w:t>Simplifier l’accès aux données</w:t>
      </w:r>
      <w:r>
        <w:t xml:space="preserve"> : La Landing Page d’un DOI propose un moyen d’accéder à la donnée, idéalement via une adresse HTTP/FTP directe. L’accès aux données exploitées dans une publication permet ainsi aux lecteurs de poursuivre les recherches. Les lecteurs peuvent également vérifier un résultat : la citation et l’accessibilité des données peuvent</w:t>
      </w:r>
      <w:r w:rsidRPr="005923FE">
        <w:t xml:space="preserve"> augmenter la crédibilité de l'étude</w:t>
      </w:r>
      <w:r>
        <w:t>.</w:t>
      </w:r>
    </w:p>
    <w:p w14:paraId="69C25E3A" w14:textId="58209349" w:rsidR="00377E97" w:rsidRDefault="00377E97" w:rsidP="00377E97">
      <w:pPr>
        <w:pStyle w:val="Paragraphe"/>
      </w:pPr>
      <w:r w:rsidRPr="0019373A">
        <w:rPr>
          <w:b/>
        </w:rPr>
        <w:t>Permettre la traçabilité de l’utilisation des données</w:t>
      </w:r>
      <w:r>
        <w:t xml:space="preserve"> : Les publications qui citent un jeu de données à l’aide d’un DOI sont simples à repérer. Il devient ainsi possible de rendre compte ou de </w:t>
      </w:r>
      <w:r>
        <w:lastRenderedPageBreak/>
        <w:t>valoriser l’utilisation d’un jeu de données ou d’une infrastructure par l’intermédiaire du nombre et du profil des publications qui l’exploitent.</w:t>
      </w:r>
    </w:p>
    <w:p w14:paraId="74BF4AAE" w14:textId="77777777" w:rsidR="00FA62A6" w:rsidRDefault="00FA62A6" w:rsidP="00377E97">
      <w:pPr>
        <w:pStyle w:val="Paragraphe"/>
      </w:pPr>
    </w:p>
    <w:p w14:paraId="5B82461B" w14:textId="61AA1E5F" w:rsidR="00FA62A6" w:rsidRPr="007E4881" w:rsidRDefault="00FA62A6" w:rsidP="00FA62A6">
      <w:pPr>
        <w:pStyle w:val="Lgende"/>
      </w:pPr>
      <w:bookmarkStart w:id="8" w:name="_Ref476314057"/>
      <w:r>
        <w:t xml:space="preserve">Figure </w:t>
      </w:r>
      <w:r>
        <w:fldChar w:fldCharType="begin"/>
      </w:r>
      <w:r>
        <w:instrText xml:space="preserve"> SEQ Figure \* ARABIC </w:instrText>
      </w:r>
      <w:r>
        <w:fldChar w:fldCharType="separate"/>
      </w:r>
      <w:r w:rsidR="00462923">
        <w:rPr>
          <w:noProof/>
        </w:rPr>
        <w:t>1</w:t>
      </w:r>
      <w:r>
        <w:rPr>
          <w:noProof/>
        </w:rPr>
        <w:fldChar w:fldCharType="end"/>
      </w:r>
      <w:bookmarkEnd w:id="8"/>
      <w:r>
        <w:t xml:space="preserve"> : </w:t>
      </w:r>
      <w:r w:rsidR="00FF406C">
        <w:t>A faire et à ne pas faire</w:t>
      </w:r>
      <w:r w:rsidR="00480A6D">
        <w:t> : dans une bibliographie, il faut citer le DOI des articles ou des jeux de données et non pas l’URL de la Landing Page de ces DOI</w:t>
      </w:r>
    </w:p>
    <w:p w14:paraId="0837802B" w14:textId="0B92A69D" w:rsidR="007F26D0" w:rsidRDefault="00FA62A6" w:rsidP="00FA62A6">
      <w:r>
        <w:rPr>
          <w:noProof/>
        </w:rPr>
        <mc:AlternateContent>
          <mc:Choice Requires="wps">
            <w:drawing>
              <wp:anchor distT="0" distB="0" distL="114300" distR="114300" simplePos="0" relativeHeight="251674624" behindDoc="0" locked="0" layoutInCell="1" allowOverlap="1" wp14:anchorId="2079D54F" wp14:editId="7B892CE9">
                <wp:simplePos x="0" y="0"/>
                <wp:positionH relativeFrom="column">
                  <wp:posOffset>2056241</wp:posOffset>
                </wp:positionH>
                <wp:positionV relativeFrom="paragraph">
                  <wp:posOffset>1263126</wp:posOffset>
                </wp:positionV>
                <wp:extent cx="477078" cy="262393"/>
                <wp:effectExtent l="133350" t="0" r="18415" b="23495"/>
                <wp:wrapNone/>
                <wp:docPr id="18" name="Rectangle 18"/>
                <wp:cNvGraphicFramePr/>
                <a:graphic xmlns:a="http://schemas.openxmlformats.org/drawingml/2006/main">
                  <a:graphicData uri="http://schemas.microsoft.com/office/word/2010/wordprocessingShape">
                    <wps:wsp>
                      <wps:cNvSpPr/>
                      <wps:spPr>
                        <a:xfrm>
                          <a:off x="0" y="0"/>
                          <a:ext cx="477078" cy="262393"/>
                        </a:xfrm>
                        <a:prstGeom prst="wedgeRectCallout">
                          <a:avLst>
                            <a:gd name="adj1" fmla="val -75004"/>
                            <a:gd name="adj2" fmla="val 34407"/>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1CDD2B07" w14:textId="77777777" w:rsidR="00FA62A6" w:rsidRDefault="00FA62A6" w:rsidP="00FA62A6">
                            <w:pPr>
                              <w:jc w:val="center"/>
                            </w:pPr>
                            <w: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9D5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18" o:spid="_x0000_s1028" type="#_x0000_t61" style="position:absolute;margin-left:161.9pt;margin-top:99.45pt;width:37.5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" adj="-5401,18232" fillcolor="red" strokecolor="#753902 [1605]" strokeweight="2pt">
                <v:textbox>
                  <w:txbxContent>
                    <w:p w14:paraId="1CDD2B07" w14:textId="77777777" w:rsidR="00FA62A6" w:rsidRDefault="00FA62A6" w:rsidP="00FA62A6">
                      <w:pPr>
                        <w:jc w:val="center"/>
                      </w:pPr>
                      <w:r>
                        <w:t>OUI</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A70A474" wp14:editId="4501E61D">
                <wp:simplePos x="0" y="0"/>
                <wp:positionH relativeFrom="column">
                  <wp:posOffset>4360793</wp:posOffset>
                </wp:positionH>
                <wp:positionV relativeFrom="paragraph">
                  <wp:posOffset>657860</wp:posOffset>
                </wp:positionV>
                <wp:extent cx="516642" cy="262393"/>
                <wp:effectExtent l="133350" t="0" r="17145" b="23495"/>
                <wp:wrapNone/>
                <wp:docPr id="17" name="Rectangle 17"/>
                <wp:cNvGraphicFramePr/>
                <a:graphic xmlns:a="http://schemas.openxmlformats.org/drawingml/2006/main">
                  <a:graphicData uri="http://schemas.microsoft.com/office/word/2010/wordprocessingShape">
                    <wps:wsp>
                      <wps:cNvSpPr/>
                      <wps:spPr>
                        <a:xfrm>
                          <a:off x="0" y="0"/>
                          <a:ext cx="516642" cy="262393"/>
                        </a:xfrm>
                        <a:prstGeom prst="wedgeRectCallout">
                          <a:avLst>
                            <a:gd name="adj1" fmla="val -75004"/>
                            <a:gd name="adj2" fmla="val 344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8A8338" w14:textId="11445CD8" w:rsidR="00FA62A6" w:rsidRDefault="00FA62A6" w:rsidP="00FA62A6">
                            <w:pPr>
                              <w:jc w:val="center"/>
                            </w:pPr>
                            <w: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A474" id="Rectangle 17" o:spid="_x0000_s1029" type="#_x0000_t61" style="position:absolute;margin-left:343.35pt;margin-top:51.8pt;width:40.7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" adj="-5401,18232" fillcolor="#005191 [3204]" strokecolor="#002848 [1604]" strokeweight="2pt">
                <v:textbox>
                  <w:txbxContent>
                    <w:p w14:paraId="608A8338" w14:textId="11445CD8" w:rsidR="00FA62A6" w:rsidRDefault="00FA62A6" w:rsidP="00FA62A6">
                      <w:pPr>
                        <w:jc w:val="center"/>
                      </w:pPr>
                      <w:r>
                        <w:t>NON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2ECBDB3" wp14:editId="31221BE7">
                <wp:simplePos x="0" y="0"/>
                <wp:positionH relativeFrom="column">
                  <wp:posOffset>4400551</wp:posOffset>
                </wp:positionH>
                <wp:positionV relativeFrom="paragraph">
                  <wp:posOffset>133074</wp:posOffset>
                </wp:positionV>
                <wp:extent cx="477078" cy="262393"/>
                <wp:effectExtent l="133350" t="0" r="18415" b="23495"/>
                <wp:wrapNone/>
                <wp:docPr id="16" name="Rectangle 16"/>
                <wp:cNvGraphicFramePr/>
                <a:graphic xmlns:a="http://schemas.openxmlformats.org/drawingml/2006/main">
                  <a:graphicData uri="http://schemas.microsoft.com/office/word/2010/wordprocessingShape">
                    <wps:wsp>
                      <wps:cNvSpPr/>
                      <wps:spPr>
                        <a:xfrm>
                          <a:off x="0" y="0"/>
                          <a:ext cx="477078" cy="262393"/>
                        </a:xfrm>
                        <a:prstGeom prst="wedgeRectCallout">
                          <a:avLst>
                            <a:gd name="adj1" fmla="val -75004"/>
                            <a:gd name="adj2" fmla="val 34407"/>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6503FA23" w14:textId="3B309749" w:rsidR="00FA62A6" w:rsidRDefault="00FA62A6" w:rsidP="00FA62A6">
                            <w:pPr>
                              <w:jc w:val="center"/>
                            </w:pPr>
                            <w: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BDB3" id="Rectangle 16" o:spid="_x0000_s1030" type="#_x0000_t61" style="position:absolute;margin-left:346.5pt;margin-top:10.5pt;width:37.5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" adj="-5401,18232" fillcolor="red" strokecolor="#753902 [1605]" strokeweight="2pt">
                <v:textbox>
                  <w:txbxContent>
                    <w:p w14:paraId="6503FA23" w14:textId="3B309749" w:rsidR="00FA62A6" w:rsidRDefault="00FA62A6" w:rsidP="00FA62A6">
                      <w:pPr>
                        <w:jc w:val="center"/>
                      </w:pPr>
                      <w:r>
                        <w:t>OUI</w:t>
                      </w:r>
                    </w:p>
                  </w:txbxContent>
                </v:textbox>
              </v:shape>
            </w:pict>
          </mc:Fallback>
        </mc:AlternateContent>
      </w:r>
      <w:r w:rsidR="007F26D0" w:rsidRPr="007F26D0">
        <w:drawing>
          <wp:inline distT="0" distB="0" distL="0" distR="0" wp14:anchorId="18075422" wp14:editId="11AB6A1D">
            <wp:extent cx="4399834" cy="1931946"/>
            <wp:effectExtent l="0" t="0" r="127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2015" cy="1941685"/>
                    </a:xfrm>
                    <a:prstGeom prst="rect">
                      <a:avLst/>
                    </a:prstGeom>
                    <a:noFill/>
                    <a:ln>
                      <a:noFill/>
                    </a:ln>
                    <a:effectLst/>
                    <a:extLst/>
                  </pic:spPr>
                </pic:pic>
              </a:graphicData>
            </a:graphic>
          </wp:inline>
        </w:drawing>
      </w:r>
    </w:p>
    <w:p w14:paraId="56F8FC70" w14:textId="140E82E5" w:rsidR="007F26D0" w:rsidRDefault="00FA62A6" w:rsidP="00377E97">
      <w:pPr>
        <w:pStyle w:val="Paragraphe"/>
      </w:pPr>
      <w:r>
        <w:rPr>
          <w:noProof/>
        </w:rPr>
        <mc:AlternateContent>
          <mc:Choice Requires="wps">
            <w:drawing>
              <wp:anchor distT="0" distB="0" distL="114300" distR="114300" simplePos="0" relativeHeight="251676672" behindDoc="0" locked="0" layoutInCell="1" allowOverlap="1" wp14:anchorId="40D27791" wp14:editId="1C751841">
                <wp:simplePos x="0" y="0"/>
                <wp:positionH relativeFrom="column">
                  <wp:posOffset>3565663</wp:posOffset>
                </wp:positionH>
                <wp:positionV relativeFrom="paragraph">
                  <wp:posOffset>6350</wp:posOffset>
                </wp:positionV>
                <wp:extent cx="516255" cy="262255"/>
                <wp:effectExtent l="114300" t="19050" r="17145" b="23495"/>
                <wp:wrapNone/>
                <wp:docPr id="19" name="Rectangle 19"/>
                <wp:cNvGraphicFramePr/>
                <a:graphic xmlns:a="http://schemas.openxmlformats.org/drawingml/2006/main">
                  <a:graphicData uri="http://schemas.microsoft.com/office/word/2010/wordprocessingShape">
                    <wps:wsp>
                      <wps:cNvSpPr/>
                      <wps:spPr>
                        <a:xfrm>
                          <a:off x="0" y="0"/>
                          <a:ext cx="516255" cy="262255"/>
                        </a:xfrm>
                        <a:prstGeom prst="wedgeRectCallout">
                          <a:avLst>
                            <a:gd name="adj1" fmla="val -71924"/>
                            <a:gd name="adj2" fmla="val -5048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0082D" w14:textId="77777777" w:rsidR="00FA62A6" w:rsidRDefault="00FA62A6" w:rsidP="00FA62A6">
                            <w:pPr>
                              <w:jc w:val="center"/>
                            </w:pPr>
                            <w: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27791" id="Rectangle 19" o:spid="_x0000_s1031" type="#_x0000_t61" style="position:absolute;left:0;text-align:left;margin-left:280.75pt;margin-top:.5pt;width:40.65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" adj="-4736,-105" fillcolor="#005191 [3204]" strokecolor="#002848 [1604]" strokeweight="2pt">
                <v:textbox>
                  <w:txbxContent>
                    <w:p w14:paraId="32A0082D" w14:textId="77777777" w:rsidR="00FA62A6" w:rsidRDefault="00FA62A6" w:rsidP="00FA62A6">
                      <w:pPr>
                        <w:jc w:val="center"/>
                      </w:pPr>
                      <w:r>
                        <w:t>NON</w:t>
                      </w:r>
                    </w:p>
                  </w:txbxContent>
                </v:textbox>
              </v:shape>
            </w:pict>
          </mc:Fallback>
        </mc:AlternateContent>
      </w:r>
    </w:p>
    <w:p w14:paraId="65D74E4C" w14:textId="77777777" w:rsidR="00585682" w:rsidRDefault="00585682" w:rsidP="00585682">
      <w:pPr>
        <w:pStyle w:val="Titre1"/>
      </w:pPr>
      <w:bookmarkStart w:id="9" w:name="_Toc476314632"/>
      <w:r>
        <w:t>Qui peut attribuer des DOI ?</w:t>
      </w:r>
      <w:bookmarkEnd w:id="9"/>
    </w:p>
    <w:p w14:paraId="0C78B3B1" w14:textId="624711D3" w:rsidR="006A79F5" w:rsidRDefault="00507D86" w:rsidP="00585682">
      <w:pPr>
        <w:pStyle w:val="Paragraphe"/>
      </w:pPr>
      <w:r>
        <w:t>De nombreux</w:t>
      </w:r>
      <w:r w:rsidR="006A79F5">
        <w:t xml:space="preserve"> éditeurs ou organismes </w:t>
      </w:r>
      <w:r>
        <w:t xml:space="preserve">offrent la possibilité </w:t>
      </w:r>
      <w:r w:rsidR="006A79F5">
        <w:t>d’attribuer des DOI. Ces éditeurs</w:t>
      </w:r>
      <w:r>
        <w:t>/</w:t>
      </w:r>
      <w:r w:rsidRPr="00507D86">
        <w:t xml:space="preserve"> </w:t>
      </w:r>
      <w:r>
        <w:t>organismes</w:t>
      </w:r>
      <w:r w:rsidR="006A79F5">
        <w:t xml:space="preserve"> ont souscrit un contrat avec une agence de DOI. Il existe plusieurs agences dont certaines se sont spécialisées. Les éditeurs d’articles scientifiques font </w:t>
      </w:r>
      <w:r>
        <w:t xml:space="preserve">par exemple </w:t>
      </w:r>
      <w:r w:rsidR="006A79F5">
        <w:t xml:space="preserve">majoritairement appel à l’agence CrossRef. DataCite est une agence spécialisée dans l’attribution de DOI aux données de la recherche. Pour attribuer des DOI via DataCite, il faut souscrire un contrat auprès de son représentant national. En France, le représentant de DataCite est l’INIST/CNRS.    </w:t>
      </w:r>
    </w:p>
    <w:p w14:paraId="42F5BCEB" w14:textId="089DE9B9" w:rsidR="00585682" w:rsidRDefault="006A79F5" w:rsidP="00377E97">
      <w:pPr>
        <w:pStyle w:val="Paragraphe"/>
      </w:pPr>
      <w:r>
        <w:t xml:space="preserve">Les DOI attribués par ces différentes agences sont tous interopérables et peuvent tous être résolus à l’aide du même résolveur </w:t>
      </w:r>
      <w:hyperlink r:id="rId12" w:history="1">
        <w:r w:rsidRPr="00835FB7">
          <w:rPr>
            <w:rStyle w:val="Lienhypertexte"/>
          </w:rPr>
          <w:t>http://doi.org/</w:t>
        </w:r>
      </w:hyperlink>
      <w:r>
        <w:t xml:space="preserve">. </w:t>
      </w:r>
    </w:p>
    <w:p w14:paraId="60A5CD4F" w14:textId="77777777" w:rsidR="00377E97" w:rsidRDefault="00377E97" w:rsidP="00377E97">
      <w:pPr>
        <w:pStyle w:val="Titre1"/>
      </w:pPr>
      <w:bookmarkStart w:id="10" w:name="_Toc447791322"/>
      <w:bookmarkStart w:id="11" w:name="_Toc476314633"/>
      <w:r>
        <w:t>Quel moyen d’accès aux données offrir depuis une Landing Page ?</w:t>
      </w:r>
      <w:bookmarkEnd w:id="10"/>
      <w:bookmarkEnd w:id="11"/>
    </w:p>
    <w:p w14:paraId="53C2324E" w14:textId="77777777" w:rsidR="00377E97" w:rsidRDefault="00377E97" w:rsidP="00377E97">
      <w:pPr>
        <w:pStyle w:val="Paragraphe"/>
      </w:pPr>
      <w:r>
        <w:t xml:space="preserve">Idéalement, l’accès aux données doit être proposé sous la forme d’une URL FTP/HTTP directe depuis la Landing Page du DOI. Mais l’accès à la ressource depuis une LP peut également se limiter à une simple adresse email de contact vers le producteur de la donnée, ou à un formulaire WEB de contact. </w:t>
      </w:r>
    </w:p>
    <w:p w14:paraId="5C10B5AC" w14:textId="77777777" w:rsidR="00377E97" w:rsidRDefault="00377E97" w:rsidP="00377E97">
      <w:pPr>
        <w:pStyle w:val="Paragraphe"/>
      </w:pPr>
      <w:r>
        <w:t>Conformément aux recommandations européennes, l’accès aux données financées par des fonds publics doit idéalement être libre et gratuit mais ce n’est pas une obligation contractuelle pour attribuer un DOI à des données.</w:t>
      </w:r>
    </w:p>
    <w:p w14:paraId="08167170" w14:textId="77777777" w:rsidR="00377E97" w:rsidRDefault="00377E97" w:rsidP="00377E97">
      <w:pPr>
        <w:pStyle w:val="Paragraphe"/>
      </w:pPr>
      <w:r>
        <w:t xml:space="preserve">A noter que plusieurs entrepôts de données proposent un système d’embargo sur l’accès aux données : il est possible d’attribuer un DOI à des données dont l’accès est masqué pendant une période sélectionnée, par exemple pendant la période de relecture par les pairs d’une publication scientifique.      </w:t>
      </w:r>
    </w:p>
    <w:p w14:paraId="600A8304" w14:textId="77777777" w:rsidR="00377E97" w:rsidRDefault="00377E97" w:rsidP="00377E97">
      <w:pPr>
        <w:pStyle w:val="Titre1"/>
      </w:pPr>
      <w:bookmarkStart w:id="12" w:name="_Toc447791323"/>
      <w:bookmarkStart w:id="13" w:name="_Toc476314634"/>
      <w:r>
        <w:lastRenderedPageBreak/>
        <w:t>L’organisme qui attribue les DOI doit-il être l’organisme qui assure la conservation des données ?</w:t>
      </w:r>
      <w:bookmarkEnd w:id="12"/>
      <w:bookmarkEnd w:id="13"/>
      <w:r>
        <w:t xml:space="preserve"> </w:t>
      </w:r>
    </w:p>
    <w:p w14:paraId="0E512C8A" w14:textId="0E3E0C6A" w:rsidR="00377E97" w:rsidRDefault="00377E97" w:rsidP="00377E97">
      <w:pPr>
        <w:pStyle w:val="Paragraphe"/>
      </w:pPr>
      <w:r>
        <w:t xml:space="preserve">Contractuellement, un organisme peut attribuer un DOI à des données hébergées par un autre organisme. Mais cette organisation augmente le risque que la Landing Page présente des informations d’accès obsolètes au bout de plusieurs années si les relations entre ces deux organismes finissent par se distendre.  </w:t>
      </w:r>
    </w:p>
    <w:p w14:paraId="5B2655D1" w14:textId="77777777" w:rsidR="00377E97" w:rsidRPr="00017ED6" w:rsidRDefault="00377E97" w:rsidP="00377E97">
      <w:pPr>
        <w:pStyle w:val="Titre1"/>
      </w:pPr>
      <w:bookmarkStart w:id="14" w:name="_Toc418080092"/>
      <w:bookmarkStart w:id="15" w:name="_Toc447791324"/>
      <w:bookmarkStart w:id="16" w:name="_Toc476314635"/>
      <w:r w:rsidRPr="00947874">
        <w:t xml:space="preserve">Comment citer des données </w:t>
      </w:r>
      <w:r>
        <w:t>dans une publication</w:t>
      </w:r>
      <w:r w:rsidRPr="00947874">
        <w:t>?</w:t>
      </w:r>
      <w:bookmarkEnd w:id="14"/>
      <w:bookmarkEnd w:id="15"/>
      <w:bookmarkEnd w:id="16"/>
    </w:p>
    <w:p w14:paraId="7942158A" w14:textId="212C8EFF" w:rsidR="00D85240" w:rsidRDefault="00377E97" w:rsidP="00377E97">
      <w:pPr>
        <w:pStyle w:val="Paragraphe"/>
      </w:pPr>
      <w:r>
        <w:t>DataCite suggère de citer un jeu de données dans un format proche des formats de citation courants des publications</w:t>
      </w:r>
      <w:sdt>
        <w:sdtPr>
          <w:id w:val="926162889"/>
          <w:citation/>
        </w:sdtPr>
        <w:sdtContent>
          <w:r w:rsidR="004E3040">
            <w:fldChar w:fldCharType="begin"/>
          </w:r>
          <w:r w:rsidR="004E3040">
            <w:instrText xml:space="preserve"> CITATION Dat16 \l 1036 </w:instrText>
          </w:r>
          <w:r w:rsidR="004E3040">
            <w:fldChar w:fldCharType="separate"/>
          </w:r>
          <w:r w:rsidR="00462923">
            <w:rPr>
              <w:noProof/>
            </w:rPr>
            <w:t xml:space="preserve"> (DataCite Metadata Working Group, 2016)</w:t>
          </w:r>
          <w:r w:rsidR="004E3040">
            <w:fldChar w:fldCharType="end"/>
          </w:r>
        </w:sdtContent>
      </w:sdt>
      <w:r w:rsidRPr="004B5104">
        <w:t xml:space="preserve"> : </w:t>
      </w:r>
    </w:p>
    <w:p w14:paraId="22C31E97" w14:textId="77777777" w:rsidR="008F03C1" w:rsidRDefault="008F03C1" w:rsidP="00377E97">
      <w:pPr>
        <w:pStyle w:val="Paragraphe"/>
      </w:pPr>
    </w:p>
    <w:p w14:paraId="0666B19B" w14:textId="23509ED5" w:rsidR="00D85240" w:rsidRDefault="00D85240" w:rsidP="00F4166A">
      <w:pPr>
        <w:pStyle w:val="Citationintense"/>
      </w:pPr>
      <w:r w:rsidRPr="00D85240">
        <w:t xml:space="preserve">Creator (PublicationYear): Title. Publisher. </w:t>
      </w:r>
      <w:r w:rsidR="00146E6C">
        <w:t>DOI</w:t>
      </w:r>
    </w:p>
    <w:p w14:paraId="5AE44DFF" w14:textId="77777777" w:rsidR="008F03C1" w:rsidRDefault="008F03C1" w:rsidP="004E3040">
      <w:pPr>
        <w:pStyle w:val="Paragraphe"/>
        <w:rPr>
          <w:lang w:val="en-US"/>
        </w:rPr>
      </w:pPr>
      <w:bookmarkStart w:id="17" w:name="_Toc447791325"/>
      <w:bookmarkStart w:id="18" w:name="_Toc418080093"/>
    </w:p>
    <w:p w14:paraId="5DE041F6" w14:textId="20965B52" w:rsidR="004E3040" w:rsidRDefault="005A3FB8" w:rsidP="008F03C1">
      <w:pPr>
        <w:rPr>
          <w:lang w:val="en-US"/>
        </w:rPr>
      </w:pPr>
      <w:r w:rsidRPr="008F03C1">
        <w:rPr>
          <w:lang w:val="en-US"/>
        </w:rPr>
        <w:t xml:space="preserve">Exemple : </w:t>
      </w:r>
    </w:p>
    <w:p w14:paraId="119AC036" w14:textId="77777777" w:rsidR="008F03C1" w:rsidRPr="008F03C1" w:rsidRDefault="008F03C1" w:rsidP="004E3040">
      <w:pPr>
        <w:pStyle w:val="Paragraphe"/>
        <w:rPr>
          <w:lang w:val="en-US"/>
        </w:rPr>
      </w:pPr>
    </w:p>
    <w:p w14:paraId="357B48C0" w14:textId="62F086F1" w:rsidR="005A3FB8" w:rsidRDefault="008F03C1" w:rsidP="00F4166A">
      <w:pPr>
        <w:pStyle w:val="Citationintense"/>
      </w:pPr>
      <w:r w:rsidRPr="008F03C1">
        <w:t xml:space="preserve">Delcroix Thierry; Alory Gaël; Téchiné Philippe; Diverrès Denis; Varillon David; Cravatte Sophie; Gouriou Yves; Grelet Jacques; Jacquin Stéphane; Kestenare Elodie; Maes Christophe; Morrow Rosemary; Perrier Julien; Reverdin Gilles; Roubaud Fabrice; (2002): Sea Surface Salinity data from Voluntary Observing Ships Network; The French Sea Surface Salinity Observation Service (SSS OS). </w:t>
      </w:r>
      <w:hyperlink r:id="rId13" w:history="1">
        <w:r w:rsidRPr="008B3723">
          <w:rPr>
            <w:rStyle w:val="Lienhypertexte"/>
          </w:rPr>
          <w:t>https://doi.org/10.6096/SSS-LEGOS</w:t>
        </w:r>
      </w:hyperlink>
    </w:p>
    <w:p w14:paraId="48C399F0" w14:textId="44822AA5" w:rsidR="008F03C1" w:rsidRDefault="008F03C1" w:rsidP="008F03C1">
      <w:pPr>
        <w:rPr>
          <w:lang w:val="en-US" w:eastAsia="fr-FR"/>
        </w:rPr>
      </w:pPr>
    </w:p>
    <w:p w14:paraId="50AAD388" w14:textId="77777777" w:rsidR="008F03C1" w:rsidRPr="008F03C1" w:rsidRDefault="008F03C1" w:rsidP="008F03C1">
      <w:pPr>
        <w:rPr>
          <w:lang w:val="en-US" w:eastAsia="fr-FR"/>
        </w:rPr>
      </w:pPr>
    </w:p>
    <w:p w14:paraId="3F1C0028" w14:textId="7714391F" w:rsidR="00377E97" w:rsidRPr="00017ED6" w:rsidRDefault="00377E97" w:rsidP="00377E97">
      <w:pPr>
        <w:pStyle w:val="Titre1"/>
      </w:pPr>
      <w:bookmarkStart w:id="19" w:name="_Toc476314636"/>
      <w:r>
        <w:t>Ou citer un DOI de données dans une publication ?</w:t>
      </w:r>
      <w:bookmarkEnd w:id="17"/>
      <w:bookmarkEnd w:id="19"/>
    </w:p>
    <w:p w14:paraId="3B21C2D8" w14:textId="50A8D6DF" w:rsidR="007E4881" w:rsidRDefault="007E4881" w:rsidP="00377E97">
      <w:pPr>
        <w:pStyle w:val="Paragraphe"/>
      </w:pPr>
      <w:r>
        <w:t xml:space="preserve">Certaines revues commencent à imposer des consignes spécifiques. La revue Science demande que les données soient citées dans la section </w:t>
      </w:r>
      <w:r w:rsidR="000C309C">
        <w:rPr>
          <w:i/>
        </w:rPr>
        <w:t>A</w:t>
      </w:r>
      <w:r w:rsidRPr="007E4881">
        <w:rPr>
          <w:i/>
        </w:rPr>
        <w:t>cknowledgements</w:t>
      </w:r>
      <w:r>
        <w:t xml:space="preserve">. La revue PLOS ONE a mis en place une section </w:t>
      </w:r>
      <w:r w:rsidRPr="007E4881">
        <w:rPr>
          <w:i/>
        </w:rPr>
        <w:t>Data Availability</w:t>
      </w:r>
      <w:r w:rsidRPr="007E4881">
        <w:t xml:space="preserve"> </w:t>
      </w:r>
      <w:r>
        <w:t>dans l’entête de ses articles</w:t>
      </w:r>
      <w:r w:rsidR="00594814">
        <w:t xml:space="preserve"> (</w:t>
      </w:r>
      <w:r w:rsidR="00594814">
        <w:fldChar w:fldCharType="begin"/>
      </w:r>
      <w:r w:rsidR="00594814">
        <w:instrText xml:space="preserve"> REF _Ref476211838 \h </w:instrText>
      </w:r>
      <w:r w:rsidR="00594814">
        <w:fldChar w:fldCharType="separate"/>
      </w:r>
      <w:r w:rsidR="00462923">
        <w:t xml:space="preserve">Figure </w:t>
      </w:r>
      <w:r w:rsidR="00462923">
        <w:rPr>
          <w:noProof/>
        </w:rPr>
        <w:t>2</w:t>
      </w:r>
      <w:r w:rsidR="00594814">
        <w:fldChar w:fldCharType="end"/>
      </w:r>
      <w:r w:rsidR="00594814">
        <w:t>)</w:t>
      </w:r>
      <w:r>
        <w:t>.</w:t>
      </w:r>
    </w:p>
    <w:p w14:paraId="02F32A36" w14:textId="5C9CCFC2" w:rsidR="00462923" w:rsidRDefault="00462923">
      <w:pPr>
        <w:rPr>
          <w:rFonts w:eastAsia="Times New Roman" w:cs="Times New Roman"/>
          <w:lang w:eastAsia="fr-FR"/>
        </w:rPr>
      </w:pPr>
      <w:r>
        <w:br w:type="page"/>
      </w:r>
    </w:p>
    <w:p w14:paraId="06DB2A1C" w14:textId="77777777" w:rsidR="007E4881" w:rsidRDefault="007E4881" w:rsidP="00377E97">
      <w:pPr>
        <w:pStyle w:val="Paragraphe"/>
      </w:pPr>
    </w:p>
    <w:p w14:paraId="331BA2D0" w14:textId="1C6CCA54" w:rsidR="007E4881" w:rsidRPr="007E4881" w:rsidRDefault="007E4881" w:rsidP="007E4881">
      <w:pPr>
        <w:pStyle w:val="Lgende"/>
      </w:pPr>
      <w:bookmarkStart w:id="20" w:name="_Ref476211838"/>
      <w:r>
        <w:t xml:space="preserve">Figure </w:t>
      </w:r>
      <w:fldSimple w:instr=" SEQ Figure \* ARABIC ">
        <w:r w:rsidR="00462923">
          <w:rPr>
            <w:noProof/>
          </w:rPr>
          <w:t>2</w:t>
        </w:r>
      </w:fldSimple>
      <w:bookmarkEnd w:id="20"/>
      <w:r>
        <w:t xml:space="preserve"> : Section </w:t>
      </w:r>
      <w:r w:rsidRPr="007E4881">
        <w:t>Data Availability</w:t>
      </w:r>
      <w:r>
        <w:t xml:space="preserve"> dans un article publié dans la revue PLOS ONE</w:t>
      </w:r>
    </w:p>
    <w:p w14:paraId="1365505C" w14:textId="77777777" w:rsidR="007E4881" w:rsidRDefault="007E4881" w:rsidP="007E4881">
      <w:pPr>
        <w:pStyle w:val="Paragraphe"/>
        <w:jc w:val="center"/>
      </w:pPr>
      <w:r>
        <w:rPr>
          <w:noProof/>
        </w:rPr>
        <w:drawing>
          <wp:inline distT="0" distB="0" distL="0" distR="0" wp14:anchorId="6DA0178F" wp14:editId="743D7E47">
            <wp:extent cx="4228951" cy="2804617"/>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9452" cy="2811581"/>
                    </a:xfrm>
                    <a:prstGeom prst="rect">
                      <a:avLst/>
                    </a:prstGeom>
                  </pic:spPr>
                </pic:pic>
              </a:graphicData>
            </a:graphic>
          </wp:inline>
        </w:drawing>
      </w:r>
    </w:p>
    <w:p w14:paraId="306E01D6" w14:textId="74E16D36" w:rsidR="007E4881" w:rsidRDefault="000332A0" w:rsidP="00377E97">
      <w:pPr>
        <w:pStyle w:val="Paragraphe"/>
      </w:pPr>
      <w:r>
        <w:t>Dans</w:t>
      </w:r>
      <w:r w:rsidR="00594814">
        <w:t xml:space="preserve"> </w:t>
      </w:r>
      <w:r>
        <w:t xml:space="preserve">les </w:t>
      </w:r>
      <w:r w:rsidR="00594814">
        <w:t xml:space="preserve">revues </w:t>
      </w:r>
      <w:r>
        <w:t xml:space="preserve">qui </w:t>
      </w:r>
      <w:r w:rsidR="00594814">
        <w:t>ne donnent pa</w:t>
      </w:r>
      <w:r>
        <w:t>s</w:t>
      </w:r>
      <w:r w:rsidR="00594814">
        <w:t xml:space="preserve"> de consignes précises</w:t>
      </w:r>
      <w:r>
        <w:t>,</w:t>
      </w:r>
      <w:r w:rsidR="00594814">
        <w:t xml:space="preserve"> </w:t>
      </w:r>
      <w:r>
        <w:t>l</w:t>
      </w:r>
      <w:r w:rsidR="00852980">
        <w:t xml:space="preserve">es auteurs </w:t>
      </w:r>
      <w:r>
        <w:t>citent</w:t>
      </w:r>
      <w:r w:rsidR="00852980">
        <w:t xml:space="preserve"> majoritairement les données dans la section </w:t>
      </w:r>
      <w:r w:rsidR="000C309C">
        <w:rPr>
          <w:i/>
        </w:rPr>
        <w:t>A</w:t>
      </w:r>
      <w:r w:rsidR="00852980" w:rsidRPr="007E4881">
        <w:rPr>
          <w:i/>
        </w:rPr>
        <w:t>cknowledgements</w:t>
      </w:r>
      <w:r w:rsidR="009D335D">
        <w:t xml:space="preserve"> </w:t>
      </w:r>
      <w:r>
        <w:t>ou</w:t>
      </w:r>
      <w:r w:rsidR="00852980">
        <w:t xml:space="preserve"> dans la section </w:t>
      </w:r>
      <w:r w:rsidR="00852980" w:rsidRPr="000C309C">
        <w:rPr>
          <w:i/>
        </w:rPr>
        <w:t>References</w:t>
      </w:r>
      <w:r w:rsidR="00852980">
        <w:t xml:space="preserve"> (</w:t>
      </w:r>
      <w:r w:rsidR="00852980">
        <w:fldChar w:fldCharType="begin"/>
      </w:r>
      <w:r w:rsidR="00852980">
        <w:instrText xml:space="preserve"> REF _Ref476216870 \h </w:instrText>
      </w:r>
      <w:r w:rsidR="00852980">
        <w:fldChar w:fldCharType="separate"/>
      </w:r>
      <w:r w:rsidR="00462923">
        <w:t xml:space="preserve">Figure </w:t>
      </w:r>
      <w:r w:rsidR="00462923">
        <w:rPr>
          <w:noProof/>
        </w:rPr>
        <w:t>3</w:t>
      </w:r>
      <w:r w:rsidR="00852980">
        <w:fldChar w:fldCharType="end"/>
      </w:r>
      <w:r w:rsidR="00852980">
        <w:t>).</w:t>
      </w:r>
      <w:r w:rsidR="00594814">
        <w:t xml:space="preserve"> </w:t>
      </w:r>
      <w:r w:rsidR="007E4881">
        <w:t xml:space="preserve"> </w:t>
      </w:r>
    </w:p>
    <w:p w14:paraId="769ABF32" w14:textId="7256FAD6" w:rsidR="00377E97" w:rsidRDefault="00377E97" w:rsidP="00377E97">
      <w:pPr>
        <w:pStyle w:val="Paragraphe"/>
      </w:pPr>
    </w:p>
    <w:p w14:paraId="29A5E890" w14:textId="3500465F" w:rsidR="00852980" w:rsidRDefault="00852980">
      <w:pPr>
        <w:rPr>
          <w:rFonts w:eastAsia="Times New Roman" w:cs="Times New Roman"/>
          <w:lang w:eastAsia="fr-FR"/>
        </w:rPr>
      </w:pPr>
      <w:r>
        <w:br w:type="page"/>
      </w:r>
    </w:p>
    <w:p w14:paraId="66987DAE" w14:textId="77777777" w:rsidR="00377E97" w:rsidRDefault="00377E97" w:rsidP="00377E97">
      <w:pPr>
        <w:pStyle w:val="Paragraphe"/>
      </w:pPr>
    </w:p>
    <w:p w14:paraId="5CD7987A" w14:textId="269D739E" w:rsidR="00377E97" w:rsidRDefault="00377E97" w:rsidP="00377E97">
      <w:pPr>
        <w:pStyle w:val="ImageCentre"/>
      </w:pPr>
      <w:r>
        <w:t xml:space="preserve">    </w:t>
      </w:r>
    </w:p>
    <w:p w14:paraId="56017B0D" w14:textId="7D5CD891" w:rsidR="00377E97" w:rsidRDefault="00377E97" w:rsidP="00377E97">
      <w:pPr>
        <w:pStyle w:val="Lgende"/>
      </w:pPr>
      <w:bookmarkStart w:id="21" w:name="_Ref476216870"/>
      <w:r>
        <w:t xml:space="preserve">Figure </w:t>
      </w:r>
      <w:fldSimple w:instr=" SEQ Figure \* ARABIC ">
        <w:r w:rsidR="00462923">
          <w:rPr>
            <w:noProof/>
          </w:rPr>
          <w:t>3</w:t>
        </w:r>
      </w:fldSimple>
      <w:bookmarkEnd w:id="21"/>
      <w:r>
        <w:t xml:space="preserve"> : Citation d'un jeu de données </w:t>
      </w:r>
      <w:r w:rsidR="00920F92">
        <w:t>dans la section References d’une publication</w:t>
      </w:r>
    </w:p>
    <w:p w14:paraId="5E26BA14" w14:textId="7D6C9943" w:rsidR="00F228AE" w:rsidRDefault="00D41B0C" w:rsidP="00F228AE">
      <w:pPr>
        <w:pStyle w:val="ImageCentre"/>
      </w:pPr>
      <w:r>
        <mc:AlternateContent>
          <mc:Choice Requires="wps">
            <w:drawing>
              <wp:anchor distT="0" distB="0" distL="114300" distR="114300" simplePos="0" relativeHeight="251653120" behindDoc="0" locked="0" layoutInCell="1" allowOverlap="1" wp14:anchorId="1C3F5C4F" wp14:editId="379C76BD">
                <wp:simplePos x="0" y="0"/>
                <wp:positionH relativeFrom="column">
                  <wp:posOffset>3461385</wp:posOffset>
                </wp:positionH>
                <wp:positionV relativeFrom="paragraph">
                  <wp:posOffset>520065</wp:posOffset>
                </wp:positionV>
                <wp:extent cx="1337945" cy="262890"/>
                <wp:effectExtent l="1143000" t="0" r="14605" b="1946910"/>
                <wp:wrapNone/>
                <wp:docPr id="2" name="Légende encadrée 2 2"/>
                <wp:cNvGraphicFramePr/>
                <a:graphic xmlns:a="http://schemas.openxmlformats.org/drawingml/2006/main">
                  <a:graphicData uri="http://schemas.microsoft.com/office/word/2010/wordprocessingShape">
                    <wps:wsp>
                      <wps:cNvSpPr/>
                      <wps:spPr>
                        <a:xfrm>
                          <a:off x="0" y="0"/>
                          <a:ext cx="1337945" cy="262890"/>
                        </a:xfrm>
                        <a:prstGeom prst="borderCallout2">
                          <a:avLst>
                            <a:gd name="adj1" fmla="val 41115"/>
                            <a:gd name="adj2" fmla="val 362"/>
                            <a:gd name="adj3" fmla="val 181382"/>
                            <a:gd name="adj4" fmla="val -42302"/>
                            <a:gd name="adj5" fmla="val 817617"/>
                            <a:gd name="adj6" fmla="val -84844"/>
                          </a:avLst>
                        </a:prstGeom>
                        <a:no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B99ECB6" w14:textId="7D487ADA" w:rsidR="007F26D0" w:rsidRDefault="007F26D0" w:rsidP="00377E97">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F5C4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encadrée 2 2" o:spid="_x0000_s1032" type="#_x0000_t48" style="position:absolute;left:0;text-align:left;margin-left:272.55pt;margin-top:40.95pt;width:105.35pt;height: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" adj="-18326,176605,-9137,39179,78,8881" filled="f" strokecolor="red" strokeweight="2pt">
                <v:textbox inset="0,,0">
                  <w:txbxContent>
                    <w:p w14:paraId="5B99ECB6" w14:textId="7D487ADA" w:rsidR="007F26D0" w:rsidRDefault="007F26D0" w:rsidP="00377E97">
                      <w:pPr>
                        <w:jc w:val="center"/>
                      </w:pPr>
                    </w:p>
                  </w:txbxContent>
                </v:textbox>
                <o:callout v:ext="edit" minusy="t"/>
              </v:shape>
            </w:pict>
          </mc:Fallback>
        </mc:AlternateContent>
      </w:r>
      <w:r w:rsidR="00C866E2">
        <mc:AlternateContent>
          <mc:Choice Requires="wps">
            <w:drawing>
              <wp:anchor distT="0" distB="0" distL="114300" distR="114300" simplePos="0" relativeHeight="251645952" behindDoc="0" locked="0" layoutInCell="1" allowOverlap="1" wp14:anchorId="314740F5" wp14:editId="4A409EDE">
                <wp:simplePos x="0" y="0"/>
                <wp:positionH relativeFrom="column">
                  <wp:posOffset>494233</wp:posOffset>
                </wp:positionH>
                <wp:positionV relativeFrom="paragraph">
                  <wp:posOffset>2692476</wp:posOffset>
                </wp:positionV>
                <wp:extent cx="5149215" cy="694944"/>
                <wp:effectExtent l="0" t="0" r="13335" b="10160"/>
                <wp:wrapNone/>
                <wp:docPr id="3" name="Rectangle 3"/>
                <wp:cNvGraphicFramePr/>
                <a:graphic xmlns:a="http://schemas.openxmlformats.org/drawingml/2006/main">
                  <a:graphicData uri="http://schemas.microsoft.com/office/word/2010/wordprocessingShape">
                    <wps:wsp>
                      <wps:cNvSpPr/>
                      <wps:spPr>
                        <a:xfrm>
                          <a:off x="0" y="0"/>
                          <a:ext cx="5149215" cy="694944"/>
                        </a:xfrm>
                        <a:prstGeom prst="rect">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25AC4" id="Rectangle 3" o:spid="_x0000_s1026" style="position:absolute;margin-left:38.9pt;margin-top:212pt;width:405.45pt;height:5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" filled="f" strokecolor="red" strokeweight="2pt">
                <v:textbox inset="0,,0"/>
              </v:rect>
            </w:pict>
          </mc:Fallback>
        </mc:AlternateContent>
      </w:r>
      <w:r w:rsidR="00C866E2">
        <w:drawing>
          <wp:inline distT="0" distB="0" distL="0" distR="0" wp14:anchorId="0178946E" wp14:editId="077EC25A">
            <wp:extent cx="6115685" cy="37160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685" cy="3716020"/>
                    </a:xfrm>
                    <a:prstGeom prst="rect">
                      <a:avLst/>
                    </a:prstGeom>
                    <a:noFill/>
                    <a:ln>
                      <a:noFill/>
                    </a:ln>
                  </pic:spPr>
                </pic:pic>
              </a:graphicData>
            </a:graphic>
          </wp:inline>
        </w:drawing>
      </w:r>
    </w:p>
    <w:p w14:paraId="12130001" w14:textId="642CD638" w:rsidR="00F228AE" w:rsidRDefault="00F228AE" w:rsidP="00F228AE">
      <w:pPr>
        <w:pStyle w:val="ImageCentre"/>
      </w:pPr>
    </w:p>
    <w:p w14:paraId="272300C1" w14:textId="6BC6085A" w:rsidR="00F228AE" w:rsidRPr="00F228AE" w:rsidRDefault="00F228AE" w:rsidP="00F228AE">
      <w:pPr>
        <w:pStyle w:val="ImageCentre"/>
      </w:pPr>
    </w:p>
    <w:p w14:paraId="322EE3EB" w14:textId="1B638CD2" w:rsidR="009D335D" w:rsidRDefault="009D335D" w:rsidP="009D335D">
      <w:pPr>
        <w:pStyle w:val="Titre1"/>
      </w:pPr>
      <w:bookmarkStart w:id="22" w:name="_Toc447791328"/>
      <w:bookmarkStart w:id="23" w:name="_Ref476304353"/>
      <w:bookmarkStart w:id="24" w:name="_Toc476314637"/>
      <w:bookmarkEnd w:id="18"/>
      <w:r>
        <w:t>Comment définir la liste d’auteurs d’un jeu de données</w:t>
      </w:r>
      <w:r w:rsidR="003D0F7F">
        <w:t> ?</w:t>
      </w:r>
      <w:bookmarkEnd w:id="23"/>
      <w:bookmarkEnd w:id="24"/>
      <w:r>
        <w:t xml:space="preserve">   </w:t>
      </w:r>
    </w:p>
    <w:p w14:paraId="5EC9C218" w14:textId="7FF0EAEC" w:rsidR="004B1DFE" w:rsidRDefault="00C257DA" w:rsidP="00021D2E">
      <w:pPr>
        <w:pStyle w:val="Paragraphe"/>
      </w:pPr>
      <w:r>
        <w:t xml:space="preserve">Les </w:t>
      </w:r>
      <w:r w:rsidR="000C309C">
        <w:t xml:space="preserve">différents </w:t>
      </w:r>
      <w:r>
        <w:t xml:space="preserve">systèmes </w:t>
      </w:r>
      <w:r w:rsidR="000C309C">
        <w:t>qui permettent l’attribution de DOI</w:t>
      </w:r>
      <w:r w:rsidR="00021D2E">
        <w:t xml:space="preserve"> n’offrent pas tous la même liste de métadonnées pour décrire un jeu de données. Parmi la liste de métadonnées </w:t>
      </w:r>
      <w:r w:rsidR="00A72A76">
        <w:t>communes à l’ensemble des systèmes</w:t>
      </w:r>
      <w:r w:rsidR="004D449A">
        <w:t>,</w:t>
      </w:r>
      <w:r w:rsidR="00A72A76">
        <w:t xml:space="preserve"> il y a par contre les </w:t>
      </w:r>
      <w:r w:rsidR="00286CF5">
        <w:t>5</w:t>
      </w:r>
      <w:r w:rsidR="00A72A76">
        <w:t xml:space="preserve"> métadonnées obligatoires imposées par DataCite pour attribuer un DOI : Le Titre, l’année, l’éditeur</w:t>
      </w:r>
      <w:r w:rsidR="00286CF5">
        <w:t>,</w:t>
      </w:r>
      <w:r w:rsidR="00A72A76">
        <w:t xml:space="preserve"> la liste des auteurs</w:t>
      </w:r>
      <w:r w:rsidR="00286CF5">
        <w:t xml:space="preserve"> et le DOI lui-même</w:t>
      </w:r>
      <w:r w:rsidR="00A72A76">
        <w:t>.</w:t>
      </w:r>
      <w:r w:rsidR="00286CF5">
        <w:t xml:space="preserve"> Ces 5 </w:t>
      </w:r>
      <w:r w:rsidR="004D449A">
        <w:t>métadonnées</w:t>
      </w:r>
      <w:r w:rsidR="00286CF5">
        <w:t xml:space="preserve"> serviront à composer la citation d</w:t>
      </w:r>
      <w:r w:rsidR="004D449A">
        <w:t>u jeu de données</w:t>
      </w:r>
      <w:r w:rsidR="00286CF5">
        <w:t>.</w:t>
      </w:r>
    </w:p>
    <w:p w14:paraId="11CED7B3" w14:textId="1F092F8F" w:rsidR="004D449A" w:rsidRDefault="004D449A" w:rsidP="00021D2E">
      <w:pPr>
        <w:pStyle w:val="Paragraphe"/>
      </w:pPr>
      <w:r>
        <w:t xml:space="preserve">La </w:t>
      </w:r>
      <w:r w:rsidR="000C309C">
        <w:t>métadonnée</w:t>
      </w:r>
      <w:r>
        <w:t xml:space="preserve"> </w:t>
      </w:r>
      <w:r w:rsidR="000C309C">
        <w:t xml:space="preserve">Auteur </w:t>
      </w:r>
      <w:r>
        <w:t xml:space="preserve">peut être composée d’une liste </w:t>
      </w:r>
      <w:r w:rsidR="000C309C">
        <w:t>de personnes</w:t>
      </w:r>
      <w:r>
        <w:t xml:space="preserve"> identifiés par leurs noms et prénoms. Il est également possible d’attribuer un jeu de données à une ou plusieurs collectivités d’auteurs (ex : un nom de projet, un nom d’organisme, …). </w:t>
      </w:r>
    </w:p>
    <w:p w14:paraId="535D528B" w14:textId="44D8A64B" w:rsidR="000C309C" w:rsidRDefault="000C309C" w:rsidP="00021D2E">
      <w:pPr>
        <w:pStyle w:val="Paragraphe"/>
      </w:pPr>
      <w:r>
        <w:t xml:space="preserve">En option, DataCite accepte une liste de contributeurs. </w:t>
      </w:r>
      <w:r w:rsidR="005F7C7F">
        <w:t xml:space="preserve">Cette métadonnée peut être notamment utilisée pour lister les personnes ayant contribués aux jeux de données </w:t>
      </w:r>
      <w:r w:rsidR="00D41B0C">
        <w:t>en complément d’une coll</w:t>
      </w:r>
      <w:r w:rsidR="003B0BBC">
        <w:t xml:space="preserve">ectivité d’auteurs. </w:t>
      </w:r>
    </w:p>
    <w:p w14:paraId="46706456" w14:textId="171F0C67" w:rsidR="003B0BBC" w:rsidRDefault="003B0BBC" w:rsidP="00021D2E">
      <w:pPr>
        <w:pStyle w:val="Paragraphe"/>
      </w:pPr>
      <w:r>
        <w:t xml:space="preserve">Le choix des auteurs peut </w:t>
      </w:r>
      <w:r w:rsidR="00555FE5">
        <w:t>aussi dépendre</w:t>
      </w:r>
      <w:r>
        <w:t xml:space="preserve"> </w:t>
      </w:r>
      <w:r w:rsidR="00555FE5">
        <w:t xml:space="preserve">de </w:t>
      </w:r>
      <w:r>
        <w:t>la stratégie de gestion de version</w:t>
      </w:r>
      <w:r w:rsidR="00043F8D">
        <w:t>s</w:t>
      </w:r>
      <w:r>
        <w:t xml:space="preserve"> (voir </w:t>
      </w:r>
      <w:r w:rsidR="00494DA6">
        <w:t xml:space="preserve">par </w:t>
      </w:r>
      <w:r w:rsidR="005A7EE6">
        <w:t>p</w:t>
      </w:r>
      <w:r w:rsidR="00494DA6">
        <w:t>a</w:t>
      </w:r>
      <w:r w:rsidR="005A7EE6">
        <w:t>ra</w:t>
      </w:r>
      <w:r w:rsidR="00494DA6">
        <w:t xml:space="preserve">graphe </w:t>
      </w:r>
      <w:r w:rsidR="00494DA6">
        <w:fldChar w:fldCharType="begin"/>
      </w:r>
      <w:r w:rsidR="00494DA6">
        <w:instrText xml:space="preserve"> REF _Ref476231762 \r \h </w:instrText>
      </w:r>
      <w:r w:rsidR="00494DA6">
        <w:fldChar w:fldCharType="separate"/>
      </w:r>
      <w:r w:rsidR="00462923">
        <w:t>12</w:t>
      </w:r>
      <w:r w:rsidR="00494DA6">
        <w:fldChar w:fldCharType="end"/>
      </w:r>
      <w:r w:rsidR="00494DA6">
        <w:t>)</w:t>
      </w:r>
      <w:r>
        <w:t xml:space="preserve">. </w:t>
      </w:r>
    </w:p>
    <w:p w14:paraId="62F4F8B8" w14:textId="2C1DC824" w:rsidR="009D335D" w:rsidRDefault="005520E0" w:rsidP="00021D2E">
      <w:pPr>
        <w:pStyle w:val="Paragraphe"/>
      </w:pPr>
      <w:r>
        <w:t xml:space="preserve">  </w:t>
      </w:r>
      <w:r w:rsidR="00A72A76">
        <w:t xml:space="preserve"> </w:t>
      </w:r>
      <w:r w:rsidR="00021D2E">
        <w:t xml:space="preserve">   </w:t>
      </w:r>
    </w:p>
    <w:p w14:paraId="322E8416" w14:textId="72F60399" w:rsidR="00377E97" w:rsidRDefault="00377E97" w:rsidP="00377E97">
      <w:pPr>
        <w:pStyle w:val="Titre1"/>
      </w:pPr>
      <w:bookmarkStart w:id="25" w:name="_Toc476314638"/>
      <w:r>
        <w:lastRenderedPageBreak/>
        <w:t>Quelle granularité choisir ?</w:t>
      </w:r>
      <w:bookmarkEnd w:id="22"/>
      <w:bookmarkEnd w:id="25"/>
      <w:r>
        <w:t xml:space="preserve">   </w:t>
      </w:r>
    </w:p>
    <w:p w14:paraId="11DE114B" w14:textId="77777777" w:rsidR="00B82DA3" w:rsidRDefault="00377E97" w:rsidP="00377E97">
      <w:pPr>
        <w:pStyle w:val="Paragraphe"/>
      </w:pPr>
      <w:r>
        <w:t xml:space="preserve">Il n’y a pas de réponse </w:t>
      </w:r>
      <w:r w:rsidR="008D09E0">
        <w:t>automatique</w:t>
      </w:r>
      <w:r>
        <w:t xml:space="preserve"> à cette question, c’est un choix qui dépend des données et de l’usage de ces données par les scientifiques. </w:t>
      </w:r>
    </w:p>
    <w:p w14:paraId="3D8E0FB7" w14:textId="096F6764" w:rsidR="00377E97" w:rsidRDefault="00377E97" w:rsidP="00377E97">
      <w:pPr>
        <w:pStyle w:val="Paragraphe"/>
      </w:pPr>
      <w:r>
        <w:t xml:space="preserve">Les DOI ont pour principal objectif de faciliter et de fiabiliser la citation des données dans les publications scientifiques : il est donc possible de définir une stratégie sur la base du niveau d’agrégation des données qui sont généralement exploitées dans une publication. </w:t>
      </w:r>
    </w:p>
    <w:p w14:paraId="0DFDC383" w14:textId="647A62E6" w:rsidR="00377E97" w:rsidRDefault="00377E97" w:rsidP="00377E97">
      <w:pPr>
        <w:pStyle w:val="Paragraphe"/>
      </w:pPr>
      <w:r>
        <w:t xml:space="preserve">Par exemple, si les DOI sont positionnés au niveau d’une mesure et </w:t>
      </w:r>
      <w:r w:rsidR="00C37C1D">
        <w:t>les</w:t>
      </w:r>
      <w:r>
        <w:t xml:space="preserve"> publication</w:t>
      </w:r>
      <w:r w:rsidR="00C37C1D">
        <w:t>s</w:t>
      </w:r>
      <w:r>
        <w:t xml:space="preserve"> scientifique</w:t>
      </w:r>
      <w:r w:rsidR="00C37C1D">
        <w:t>s</w:t>
      </w:r>
      <w:r>
        <w:t xml:space="preserve"> exploite</w:t>
      </w:r>
      <w:r w:rsidR="00C37C1D">
        <w:t>nt</w:t>
      </w:r>
      <w:r>
        <w:t xml:space="preserve"> généralement des milliers de ces mesures, il </w:t>
      </w:r>
      <w:r w:rsidR="00C37C1D">
        <w:t>ne sera pas possible</w:t>
      </w:r>
      <w:r>
        <w:t xml:space="preserve"> de citer </w:t>
      </w:r>
      <w:r w:rsidR="00C37C1D">
        <w:t>ces</w:t>
      </w:r>
      <w:r>
        <w:t xml:space="preserve"> milliers </w:t>
      </w:r>
      <w:r w:rsidR="00C37C1D">
        <w:t>de</w:t>
      </w:r>
      <w:r>
        <w:t xml:space="preserve"> DOI </w:t>
      </w:r>
      <w:r w:rsidR="00C37C1D">
        <w:t xml:space="preserve">de données </w:t>
      </w:r>
      <w:r>
        <w:t xml:space="preserve">: </w:t>
      </w:r>
      <w:r w:rsidR="00C37C1D">
        <w:t>dans ce cas</w:t>
      </w:r>
      <w:r w:rsidR="00C37C1D">
        <w:t xml:space="preserve">, </w:t>
      </w:r>
      <w:r>
        <w:t>les DOI ne sont pas bien positionnés.</w:t>
      </w:r>
    </w:p>
    <w:p w14:paraId="21211ACD" w14:textId="0F0461B9" w:rsidR="005520E0" w:rsidRDefault="008D09E0" w:rsidP="00377E97">
      <w:pPr>
        <w:pStyle w:val="Paragraphe"/>
      </w:pPr>
      <w:r>
        <w:t>Si</w:t>
      </w:r>
      <w:r w:rsidR="00377E97">
        <w:t xml:space="preserve"> des publications scientifiques exploitent différents niveaux d’une même masse de données, il est possible d’attribuer des DOI spécifiques à ces différents niveaux. Dans la Landing Page de ces DOI</w:t>
      </w:r>
      <w:r>
        <w:t>,</w:t>
      </w:r>
      <w:r w:rsidR="00377E97">
        <w:t xml:space="preserve"> il est alors possible d’offrir des liens pour permettre au lecteur de naviguer d</w:t>
      </w:r>
      <w:r>
        <w:t>’un DOI à l’autre</w:t>
      </w:r>
      <w:r w:rsidR="00377E97">
        <w:t xml:space="preserve">.   </w:t>
      </w:r>
    </w:p>
    <w:p w14:paraId="4A15E940" w14:textId="2F5AB005" w:rsidR="005520E0" w:rsidRDefault="005520E0" w:rsidP="005520E0">
      <w:pPr>
        <w:pStyle w:val="Titre1"/>
      </w:pPr>
      <w:bookmarkStart w:id="26" w:name="_Toc476314639"/>
      <w:r>
        <w:t>Est-il possible de modifier les métadonnées d’un DOI ?</w:t>
      </w:r>
      <w:bookmarkEnd w:id="26"/>
    </w:p>
    <w:p w14:paraId="5B423EDF" w14:textId="2B838B96" w:rsidR="00377E97" w:rsidRDefault="00B426A9" w:rsidP="00762F44">
      <w:pPr>
        <w:pStyle w:val="Paragraphe"/>
      </w:pPr>
      <w:r>
        <w:t xml:space="preserve">Oui, il est possible de modifier à tout moment l’ensemble des métadonnées </w:t>
      </w:r>
      <w:r w:rsidR="00762F44">
        <w:t xml:space="preserve">d’un DOI à l’exception du DOI lui-même. Il est donc possible, par exemple, d’ajouter un auteur, de modifier l’ordre des auteurs ou de faire une correction </w:t>
      </w:r>
      <w:r w:rsidR="00526DF3">
        <w:t xml:space="preserve">dans le titre. Ce n’est pas forcément idéal et notamment si le jeu de données a déjà été cité, mais ça reste possible. </w:t>
      </w:r>
      <w:r>
        <w:t xml:space="preserve"> </w:t>
      </w:r>
    </w:p>
    <w:p w14:paraId="1772D964" w14:textId="467EABB6" w:rsidR="00377E97" w:rsidRDefault="00377E97" w:rsidP="008D47BA">
      <w:pPr>
        <w:pStyle w:val="Titre1"/>
        <w:ind w:right="424"/>
      </w:pPr>
      <w:bookmarkStart w:id="27" w:name="_Toc447791329"/>
      <w:bookmarkStart w:id="28" w:name="_Ref476231762"/>
      <w:bookmarkStart w:id="29" w:name="_Toc476314640"/>
      <w:r>
        <w:t xml:space="preserve">Comment gérer différentes versions d’un même jeu de </w:t>
      </w:r>
      <w:r w:rsidR="001D30E3">
        <w:t>d</w:t>
      </w:r>
      <w:r>
        <w:t>onnées</w:t>
      </w:r>
      <w:bookmarkEnd w:id="27"/>
      <w:r w:rsidR="005520E0">
        <w:t> ?</w:t>
      </w:r>
      <w:bookmarkEnd w:id="28"/>
      <w:bookmarkEnd w:id="29"/>
    </w:p>
    <w:p w14:paraId="2C0A85C8" w14:textId="09D1100C" w:rsidR="00377E97" w:rsidRDefault="00377E97" w:rsidP="00377E97">
      <w:pPr>
        <w:pStyle w:val="Paragraphe"/>
      </w:pPr>
      <w:r>
        <w:t>Comme pour l</w:t>
      </w:r>
      <w:r w:rsidR="00F101AD">
        <w:t>a</w:t>
      </w:r>
      <w:r>
        <w:t xml:space="preserve"> granularité, il n’y a pas d</w:t>
      </w:r>
      <w:r w:rsidR="00F101AD">
        <w:t>’obligation</w:t>
      </w:r>
      <w:r>
        <w:t xml:space="preserve"> </w:t>
      </w:r>
      <w:r w:rsidR="00F101AD">
        <w:t>par rapport à la gestion des versions d’un jeu de données</w:t>
      </w:r>
      <w:r w:rsidR="00666F8E">
        <w:t xml:space="preserve"> évolutif</w:t>
      </w:r>
      <w:r>
        <w:t>.</w:t>
      </w:r>
      <w:r w:rsidR="00F101AD">
        <w:t xml:space="preserve"> Idéalement, le DOI doit permettre l’accès aux anciennes versions pour permettre la reproductibilité des expériences passées mais ce n’est pas une obligation contractuelle. </w:t>
      </w:r>
      <w:r w:rsidR="0016158E">
        <w:t>P</w:t>
      </w:r>
      <w:r>
        <w:t xml:space="preserve">our les données </w:t>
      </w:r>
      <w:r w:rsidR="003C72B7">
        <w:t>volumineuses</w:t>
      </w:r>
      <w:r>
        <w:t xml:space="preserve">, le coût de stockage </w:t>
      </w:r>
      <w:r w:rsidR="003C72B7">
        <w:t>peut</w:t>
      </w:r>
      <w:r w:rsidR="005B12BE">
        <w:t>,</w:t>
      </w:r>
      <w:r w:rsidR="003C72B7">
        <w:t xml:space="preserve"> par exemple, </w:t>
      </w:r>
      <w:r w:rsidR="005B12BE">
        <w:t xml:space="preserve">être incompatible avec la conservation </w:t>
      </w:r>
      <w:r w:rsidR="00061D10">
        <w:t>de l’ensemble des versions</w:t>
      </w:r>
      <w:r>
        <w:t>.</w:t>
      </w:r>
    </w:p>
    <w:p w14:paraId="2ABB02D4" w14:textId="42A2B971" w:rsidR="00377E97" w:rsidRDefault="00377E97" w:rsidP="00377E97">
      <w:pPr>
        <w:pStyle w:val="Paragraphe"/>
      </w:pPr>
      <w:r>
        <w:t xml:space="preserve">   Si différentes versions d’un jeu de données doivent continuer à être accessibles de manière indépendante et citées de manière spécifique (par exemple avec une liste d’auteurs différents), il faut alors attribuer un DOI spécifique à chaque version.</w:t>
      </w:r>
    </w:p>
    <w:p w14:paraId="50F35C9D" w14:textId="176D41FC" w:rsidR="00107F61" w:rsidRDefault="00377E97" w:rsidP="007D7D6D">
      <w:pPr>
        <w:pStyle w:val="Paragraphe"/>
      </w:pPr>
      <w:r>
        <w:t>Il est également possible de proposer un accès à différentes versions d’un même jeu de données au sein de la Landing Page d’un même DOI</w:t>
      </w:r>
      <w:r w:rsidR="007D7D6D">
        <w:t xml:space="preserve"> (</w:t>
      </w:r>
      <w:r w:rsidR="007D7D6D">
        <w:fldChar w:fldCharType="begin"/>
      </w:r>
      <w:r w:rsidR="007D7D6D">
        <w:instrText xml:space="preserve"> REF _Ref476303298 \h </w:instrText>
      </w:r>
      <w:r w:rsidR="007D7D6D">
        <w:fldChar w:fldCharType="separate"/>
      </w:r>
      <w:r w:rsidR="00462923">
        <w:t xml:space="preserve">Figure </w:t>
      </w:r>
      <w:r w:rsidR="00462923">
        <w:rPr>
          <w:noProof/>
        </w:rPr>
        <w:t>4</w:t>
      </w:r>
      <w:r w:rsidR="007D7D6D">
        <w:fldChar w:fldCharType="end"/>
      </w:r>
      <w:r w:rsidR="007D7D6D">
        <w:t>)</w:t>
      </w:r>
      <w:r>
        <w:t xml:space="preserve">. </w:t>
      </w:r>
      <w:r w:rsidR="007D7D6D">
        <w:t>Ce choix peut être complété par une gestion de fragments (</w:t>
      </w:r>
      <w:r w:rsidR="007C0F11">
        <w:t xml:space="preserve">voir paragraphe </w:t>
      </w:r>
      <w:r w:rsidR="007C0F11">
        <w:fldChar w:fldCharType="begin"/>
      </w:r>
      <w:r w:rsidR="007C0F11">
        <w:instrText xml:space="preserve"> REF _Ref476304343 \r \h </w:instrText>
      </w:r>
      <w:r w:rsidR="007C0F11">
        <w:fldChar w:fldCharType="separate"/>
      </w:r>
      <w:r w:rsidR="00462923">
        <w:t>13</w:t>
      </w:r>
      <w:r w:rsidR="007C0F11">
        <w:fldChar w:fldCharType="end"/>
      </w:r>
      <w:r w:rsidR="007D7D6D">
        <w:t xml:space="preserve">). </w:t>
      </w:r>
    </w:p>
    <w:p w14:paraId="55891DFD" w14:textId="77777777" w:rsidR="00107F61" w:rsidRDefault="00107F61">
      <w:pPr>
        <w:rPr>
          <w:rFonts w:eastAsia="Times New Roman" w:cs="Times New Roman"/>
          <w:lang w:eastAsia="fr-FR"/>
        </w:rPr>
      </w:pPr>
      <w:r>
        <w:br w:type="page"/>
      </w:r>
    </w:p>
    <w:p w14:paraId="3374805D" w14:textId="77777777" w:rsidR="00C77AD2" w:rsidRDefault="00C77AD2" w:rsidP="007D7D6D">
      <w:pPr>
        <w:pStyle w:val="Paragraphe"/>
      </w:pPr>
    </w:p>
    <w:p w14:paraId="17361EDF" w14:textId="01989A14" w:rsidR="007D7D6D" w:rsidRDefault="007D7D6D" w:rsidP="007D7D6D">
      <w:pPr>
        <w:pStyle w:val="Lgende"/>
      </w:pPr>
      <w:bookmarkStart w:id="30" w:name="_Ref476303298"/>
      <w:r>
        <w:t xml:space="preserve">Figure </w:t>
      </w:r>
      <w:fldSimple w:instr=" SEQ Figure \* ARABIC ">
        <w:r w:rsidR="00462923">
          <w:rPr>
            <w:noProof/>
          </w:rPr>
          <w:t>4</w:t>
        </w:r>
      </w:fldSimple>
      <w:bookmarkEnd w:id="30"/>
      <w:r>
        <w:t xml:space="preserve"> : Accès aux différentes versions du jeu de données Dyfamed (</w:t>
      </w:r>
      <w:hyperlink r:id="rId16" w:history="1">
        <w:r w:rsidRPr="00D62C40">
          <w:rPr>
            <w:rStyle w:val="Lienhypertexte"/>
          </w:rPr>
          <w:t>http://doi.org/10.17882/43749</w:t>
        </w:r>
      </w:hyperlink>
      <w:r>
        <w:t xml:space="preserve">) </w:t>
      </w:r>
    </w:p>
    <w:p w14:paraId="7D080AAF" w14:textId="20704C38" w:rsidR="007D7D6D" w:rsidRDefault="007D7D6D" w:rsidP="007D7D6D">
      <w:pPr>
        <w:pStyle w:val="Paragraphe"/>
      </w:pPr>
    </w:p>
    <w:p w14:paraId="0F28C80E" w14:textId="0B3717A6" w:rsidR="007D7D6D" w:rsidRDefault="007D7D6D" w:rsidP="007D7D6D">
      <w:pPr>
        <w:pStyle w:val="ImageCentre"/>
      </w:pPr>
      <w:r>
        <w:drawing>
          <wp:inline distT="0" distB="0" distL="0" distR="0" wp14:anchorId="5B92EA35" wp14:editId="15A29213">
            <wp:extent cx="4208890" cy="1723707"/>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24708" cy="1730185"/>
                    </a:xfrm>
                    <a:prstGeom prst="rect">
                      <a:avLst/>
                    </a:prstGeom>
                  </pic:spPr>
                </pic:pic>
              </a:graphicData>
            </a:graphic>
          </wp:inline>
        </w:drawing>
      </w:r>
    </w:p>
    <w:p w14:paraId="7CCA4D9F" w14:textId="10CA21A4" w:rsidR="00E04C02" w:rsidRDefault="00E04C02" w:rsidP="00A150A0">
      <w:pPr>
        <w:pStyle w:val="Paragraphe"/>
      </w:pPr>
      <w:r>
        <w:t xml:space="preserve">Attribuer un DOI unique à un jeu de données évolutif présente de nombreux avantages : </w:t>
      </w:r>
    </w:p>
    <w:p w14:paraId="69552A96" w14:textId="21135496" w:rsidR="00D612D1" w:rsidRDefault="00D612D1" w:rsidP="00E04C02">
      <w:pPr>
        <w:pStyle w:val="Enumration"/>
      </w:pPr>
      <w:r>
        <w:t>Les consignes de citation sont plus simples à donner aux utilisateurs du jeu de données. Ils n’ont qu’un seul DOI à appréhender</w:t>
      </w:r>
      <w:r w:rsidR="00F04F7A">
        <w:t>.</w:t>
      </w:r>
    </w:p>
    <w:p w14:paraId="6BE80DD0" w14:textId="67832EEE" w:rsidR="00A05A8C" w:rsidRDefault="00F04F7A" w:rsidP="00E04C02">
      <w:pPr>
        <w:pStyle w:val="Enumration"/>
      </w:pPr>
      <w:r>
        <w:t xml:space="preserve">Pour améliorer la visibilité du DOI dans les moteurs de recherches (ex : Google), il est préférable </w:t>
      </w:r>
      <w:r w:rsidR="00107F61">
        <w:t>de diffuser</w:t>
      </w:r>
      <w:r>
        <w:t xml:space="preserve"> une seule Landing Page qui concentre un maximum de citation</w:t>
      </w:r>
      <w:r w:rsidR="00A05A8C">
        <w:t>s</w:t>
      </w:r>
      <w:r>
        <w:t xml:space="preserve"> et donc de liens (</w:t>
      </w:r>
      <w:r w:rsidRPr="00F04F7A">
        <w:rPr>
          <w:i/>
        </w:rPr>
        <w:t>backlink</w:t>
      </w:r>
      <w:r>
        <w:t>) plutôt que de multiples Landing Page de contenu quasiment identiques</w:t>
      </w:r>
      <w:r w:rsidR="00A05A8C">
        <w:t>.</w:t>
      </w:r>
    </w:p>
    <w:p w14:paraId="4CE042E2" w14:textId="4EABC56C" w:rsidR="00A150A0" w:rsidRDefault="00A05A8C" w:rsidP="00E04C02">
      <w:pPr>
        <w:pStyle w:val="Enumration"/>
      </w:pPr>
      <w:r>
        <w:t xml:space="preserve">Si un </w:t>
      </w:r>
      <w:r w:rsidR="00402E66">
        <w:t xml:space="preserve">DOI spécifique est attribuée à chaque version, les moteurs de recherches ne présenteront par forcément la version la plus récentes en </w:t>
      </w:r>
      <w:r w:rsidR="008D09E0">
        <w:t>a</w:t>
      </w:r>
      <w:r w:rsidR="00402E66">
        <w:t>vant dans leur</w:t>
      </w:r>
      <w:r w:rsidR="008D09E0">
        <w:t>s</w:t>
      </w:r>
      <w:r w:rsidR="00402E66">
        <w:t xml:space="preserve"> listes de résultats. Un </w:t>
      </w:r>
      <w:r>
        <w:t xml:space="preserve">internaute </w:t>
      </w:r>
      <w:r w:rsidR="00402E66">
        <w:t xml:space="preserve">peut donc découvrir une version obsolète du jeu de données et ne pas se rendre compte qu’il existe une version plus récente. </w:t>
      </w:r>
    </w:p>
    <w:p w14:paraId="52B2B561" w14:textId="2C150E0F" w:rsidR="00C77AD2" w:rsidRDefault="00A05A8C" w:rsidP="008D09E0">
      <w:pPr>
        <w:pStyle w:val="Paragraphe"/>
      </w:pPr>
      <w:r>
        <w:t>Un DOI unique attribué à un jeu de données évolutif peut</w:t>
      </w:r>
      <w:r w:rsidR="00402E66">
        <w:t>, par contre,</w:t>
      </w:r>
      <w:r>
        <w:t xml:space="preserve"> avoir une incidence sur la définition des auteurs (voir paragraphe </w:t>
      </w:r>
      <w:r>
        <w:fldChar w:fldCharType="begin"/>
      </w:r>
      <w:r>
        <w:instrText xml:space="preserve"> REF _Ref476304353 \r \h </w:instrText>
      </w:r>
      <w:r>
        <w:instrText xml:space="preserve"> \* MERGEFORMAT </w:instrText>
      </w:r>
      <w:r>
        <w:fldChar w:fldCharType="separate"/>
      </w:r>
      <w:r w:rsidR="00462923">
        <w:t>9</w:t>
      </w:r>
      <w:r>
        <w:fldChar w:fldCharType="end"/>
      </w:r>
      <w:r>
        <w:t xml:space="preserve">). Si un jeu évolue sur plusieurs années, de nouveaux auteurs peuvent rejoindre le projet à l’origine des données ou, au contraire, quitter ce projet. Si des auteurs sont ajoutés au DOI, ils seront associés au jeux de données dans son ensemble. Le DOI leur attribuera </w:t>
      </w:r>
      <w:r w:rsidR="00107F61">
        <w:t>donc</w:t>
      </w:r>
      <w:r>
        <w:t xml:space="preserve"> la paternité d’une partie des données auxquelles ils n’ont pas contribué.</w:t>
      </w:r>
      <w:r w:rsidR="008D09E0">
        <w:t xml:space="preserve"> Ce problème, s’il est considéré comme bloquant par certains auteurs, peut être contourné en proposant une collectivité d’auteurs (ex : le nom du projet) comme auteur de la donnée. </w:t>
      </w:r>
    </w:p>
    <w:p w14:paraId="7F93784D" w14:textId="43CBB50A" w:rsidR="001479A4" w:rsidRDefault="001479A4" w:rsidP="001479A4">
      <w:pPr>
        <w:pStyle w:val="Titre1"/>
      </w:pPr>
      <w:bookmarkStart w:id="31" w:name="_Ref476304343"/>
      <w:bookmarkStart w:id="32" w:name="_Toc476314641"/>
      <w:r>
        <w:t xml:space="preserve">Un fragment </w:t>
      </w:r>
      <w:r w:rsidR="009C2413">
        <w:t xml:space="preserve">(#) </w:t>
      </w:r>
      <w:r>
        <w:t>de DOI, c’est quoi ?</w:t>
      </w:r>
      <w:bookmarkEnd w:id="31"/>
      <w:bookmarkEnd w:id="32"/>
    </w:p>
    <w:p w14:paraId="5C5F1BD4" w14:textId="274C9F61" w:rsidR="001479A4" w:rsidRDefault="009C2413" w:rsidP="009C2413">
      <w:pPr>
        <w:pStyle w:val="Paragraphe"/>
      </w:pPr>
      <w:r>
        <w:t xml:space="preserve">Certains éditeurs permettent </w:t>
      </w:r>
      <w:r w:rsidR="009874C2">
        <w:t>la citation</w:t>
      </w:r>
      <w:r>
        <w:t xml:space="preserve"> </w:t>
      </w:r>
      <w:r w:rsidR="009874C2">
        <w:t>d’un</w:t>
      </w:r>
      <w:r>
        <w:t xml:space="preserve"> sous-ensemble </w:t>
      </w:r>
      <w:r w:rsidR="009874C2">
        <w:t>d’un DOI</w:t>
      </w:r>
      <w:r>
        <w:t xml:space="preserve"> (ex : une version, </w:t>
      </w:r>
      <w:r w:rsidR="009874C2">
        <w:t xml:space="preserve">une zone géographique, …) à l’aide d’un fragment (#) de DOI. </w:t>
      </w:r>
    </w:p>
    <w:p w14:paraId="77448CAC" w14:textId="03DA7627" w:rsidR="00377E97" w:rsidRDefault="00F4166A" w:rsidP="00F4166A">
      <w:pPr>
        <w:pStyle w:val="Paragraphe"/>
      </w:pPr>
      <w:r>
        <w:t xml:space="preserve">C’est par exemple le cas des données des flotteurs Argo. Pour permettre la reproductibilité des études qui exploitent les données Argo, un </w:t>
      </w:r>
      <w:r w:rsidRPr="00F4166A">
        <w:rPr>
          <w:i/>
        </w:rPr>
        <w:t>snapshot</w:t>
      </w:r>
      <w:r>
        <w:t xml:space="preserve"> de l’ensemble du jeu de données est figé tous les mois. Ce </w:t>
      </w:r>
      <w:r w:rsidRPr="00F4166A">
        <w:rPr>
          <w:i/>
        </w:rPr>
        <w:t>snapshot</w:t>
      </w:r>
      <w:r>
        <w:t xml:space="preserve"> contient l’ensemble des données Argo disponibles au moment de la création du </w:t>
      </w:r>
      <w:r w:rsidRPr="00F4166A">
        <w:rPr>
          <w:i/>
        </w:rPr>
        <w:t>snapshot</w:t>
      </w:r>
      <w:r>
        <w:t xml:space="preserve">. </w:t>
      </w:r>
    </w:p>
    <w:p w14:paraId="52B89A2E" w14:textId="21FED5A5" w:rsidR="00F4166A" w:rsidRDefault="00F4166A" w:rsidP="00F4166A">
      <w:pPr>
        <w:pStyle w:val="Paragraphe"/>
      </w:pPr>
      <w:r>
        <w:t xml:space="preserve">La citation du jeu de données global s’effectue en citant le DOI Argo sans paramètre :  </w:t>
      </w:r>
    </w:p>
    <w:p w14:paraId="0EFFB5A6" w14:textId="11729574" w:rsidR="00F4166A" w:rsidRPr="00F4166A" w:rsidRDefault="00F4166A" w:rsidP="00F4166A">
      <w:pPr>
        <w:pStyle w:val="Citationintense"/>
      </w:pPr>
      <w:r w:rsidRPr="00F4166A">
        <w:t xml:space="preserve">Argo (2000). Argo float data and metadata from Global Data Assembly Centre (Argo GDAC). </w:t>
      </w:r>
      <w:r w:rsidR="00F060ED">
        <w:t>SEANOE</w:t>
      </w:r>
      <w:r w:rsidRPr="00F4166A">
        <w:t>. </w:t>
      </w:r>
      <w:hyperlink r:id="rId18" w:history="1">
        <w:r w:rsidRPr="00F4166A">
          <w:rPr>
            <w:rStyle w:val="Lienhypertexte"/>
            <w:color w:val="auto"/>
            <w:u w:val="none"/>
          </w:rPr>
          <w:t>http://doi.org/10.17882/42182</w:t>
        </w:r>
      </w:hyperlink>
    </w:p>
    <w:p w14:paraId="02E85A1B" w14:textId="7C0BA62B" w:rsidR="00F4166A" w:rsidRDefault="00F4166A" w:rsidP="00F4166A">
      <w:pPr>
        <w:pStyle w:val="Paragraphe"/>
      </w:pPr>
      <w:r>
        <w:lastRenderedPageBreak/>
        <w:t xml:space="preserve">La Landing Page du DOI propose alors l’ensemble des versions disponibles. La citation d’un </w:t>
      </w:r>
      <w:r w:rsidRPr="00F4166A">
        <w:rPr>
          <w:i/>
        </w:rPr>
        <w:t>snapshot</w:t>
      </w:r>
      <w:r>
        <w:t xml:space="preserve"> spécifique se fait en ajoutant le fragment attribué au </w:t>
      </w:r>
      <w:r w:rsidRPr="00E04C02">
        <w:rPr>
          <w:i/>
        </w:rPr>
        <w:t>snapshot</w:t>
      </w:r>
      <w:r>
        <w:t xml:space="preserve"> précédé du caractère # </w:t>
      </w:r>
      <w:r w:rsidR="00F060ED">
        <w:t xml:space="preserve">à la fin du DOI </w:t>
      </w:r>
      <w:r>
        <w:t xml:space="preserve">: </w:t>
      </w:r>
    </w:p>
    <w:p w14:paraId="26D56526" w14:textId="73DC3CFC" w:rsidR="00F4166A" w:rsidRPr="00095190" w:rsidRDefault="00F4166A" w:rsidP="00F4166A">
      <w:pPr>
        <w:pStyle w:val="Citationintense"/>
      </w:pPr>
      <w:r w:rsidRPr="007A412F">
        <w:t xml:space="preserve">Argo (2016). Argo float data and metadata from Global Data Assembly Centre (Argo GDAC) - Snapshot of Argo GDAC of February, 8th 2016. </w:t>
      </w:r>
      <w:r w:rsidR="00F060ED">
        <w:t>SEANOE</w:t>
      </w:r>
      <w:r w:rsidRPr="00B1500B">
        <w:t xml:space="preserve">. </w:t>
      </w:r>
      <w:hyperlink r:id="rId19" w:anchor="42350" w:history="1">
        <w:r w:rsidRPr="00B03781">
          <w:rPr>
            <w:rStyle w:val="Lienhypertexte"/>
          </w:rPr>
          <w:t>http://doi.org/10.17882/42182#42350</w:t>
        </w:r>
      </w:hyperlink>
      <w:r w:rsidRPr="00B03781">
        <w:t xml:space="preserve"> </w:t>
      </w:r>
    </w:p>
    <w:p w14:paraId="4C869426" w14:textId="04022E33" w:rsidR="00F4166A" w:rsidRDefault="00F4166A" w:rsidP="00F4166A">
      <w:pPr>
        <w:pStyle w:val="Paragraphe"/>
      </w:pPr>
      <w:r>
        <w:t>La Landing Page du DOI ainsi appelée présente alors des informations relatives au snapshot.</w:t>
      </w:r>
    </w:p>
    <w:p w14:paraId="467EE1A2" w14:textId="77777777" w:rsidR="00377E97" w:rsidRDefault="00377E97" w:rsidP="00F4166A">
      <w:pPr>
        <w:pStyle w:val="Titre1"/>
      </w:pPr>
      <w:bookmarkStart w:id="33" w:name="_Toc447791331"/>
      <w:bookmarkStart w:id="34" w:name="_Toc476314642"/>
      <w:r>
        <w:t>Peut-on supprimer un DOI ?</w:t>
      </w:r>
      <w:bookmarkEnd w:id="33"/>
      <w:bookmarkEnd w:id="34"/>
    </w:p>
    <w:p w14:paraId="0CA2E676" w14:textId="77777777" w:rsidR="00377E97" w:rsidRDefault="00377E97" w:rsidP="00377E97">
      <w:pPr>
        <w:pStyle w:val="Paragraphe"/>
      </w:pPr>
      <w:r>
        <w:t>Il n’est pas possible de supprimer un DOI. Contractuellement, un organisme qui attribue un DOI s’engage à maintenir en ligne la Landing Page du DOI. Si, un jeu de données devient inaccessible, la Landing Page doit alors présenter aux internautes les raisons de la suppression de l’accès à la donnée.</w:t>
      </w:r>
    </w:p>
    <w:p w14:paraId="6C1EC448" w14:textId="0F41294E" w:rsidR="00F4166A" w:rsidRPr="003B2676" w:rsidRDefault="00377E97" w:rsidP="00377E97">
      <w:pPr>
        <w:pStyle w:val="Paragraphe"/>
      </w:pPr>
      <w:r>
        <w:t>Certai</w:t>
      </w:r>
      <w:r w:rsidR="00C77AD2">
        <w:t>ns</w:t>
      </w:r>
      <w:r>
        <w:t xml:space="preserve"> </w:t>
      </w:r>
      <w:r w:rsidR="00C77AD2">
        <w:t>articles</w:t>
      </w:r>
      <w:r>
        <w:t xml:space="preserve"> scientifiques continuent d’être citées plusieurs dizaines d’années après leur publication. L’attribution de DOI aux données doit permettre une citation fiable et pérenne sur les mêmes échelles de temps. </w:t>
      </w:r>
      <w:bookmarkStart w:id="35" w:name="_GoBack"/>
      <w:bookmarkEnd w:id="35"/>
    </w:p>
    <w:p w14:paraId="419DAF0E" w14:textId="7F319C28" w:rsidR="00377E97" w:rsidRDefault="00377E97" w:rsidP="00377E97">
      <w:pPr>
        <w:pStyle w:val="Titre1"/>
      </w:pPr>
      <w:bookmarkStart w:id="36" w:name="_Toc447791332"/>
      <w:bookmarkStart w:id="37" w:name="_Toc476314643"/>
      <w:r>
        <w:t>Ou trouver les DOI attribués par Data</w:t>
      </w:r>
      <w:r w:rsidR="00C77AD2">
        <w:t>C</w:t>
      </w:r>
      <w:r>
        <w:t>ite ?</w:t>
      </w:r>
      <w:bookmarkEnd w:id="36"/>
      <w:bookmarkEnd w:id="37"/>
      <w:r>
        <w:t xml:space="preserve"> </w:t>
      </w:r>
    </w:p>
    <w:p w14:paraId="59517FC8" w14:textId="631C7213" w:rsidR="00377E97" w:rsidRDefault="00377E97" w:rsidP="00377E97">
      <w:pPr>
        <w:pStyle w:val="Paragraphe"/>
      </w:pPr>
      <w:r>
        <w:t xml:space="preserve">Les </w:t>
      </w:r>
      <w:r w:rsidR="00C77AD2">
        <w:t>métadonnées</w:t>
      </w:r>
      <w:r>
        <w:t xml:space="preserve"> </w:t>
      </w:r>
      <w:r w:rsidR="004D36A2">
        <w:t xml:space="preserve">des DOI de données sont accessibles par l’intermédiaire du site </w:t>
      </w:r>
      <w:r>
        <w:t xml:space="preserve"> </w:t>
      </w:r>
      <w:hyperlink r:id="rId20" w:history="1">
        <w:r w:rsidRPr="00BA7BE0">
          <w:rPr>
            <w:rStyle w:val="Lienhypertexte"/>
          </w:rPr>
          <w:t>https://search.datacite.org/</w:t>
        </w:r>
      </w:hyperlink>
      <w:r>
        <w:t xml:space="preserve">. </w:t>
      </w:r>
    </w:p>
    <w:p w14:paraId="2E2ED180" w14:textId="60D32998" w:rsidR="00E55C47" w:rsidRPr="005F228C" w:rsidRDefault="00E55C47" w:rsidP="00E55C47">
      <w:pPr>
        <w:pStyle w:val="Titre1"/>
      </w:pPr>
      <w:bookmarkStart w:id="38" w:name="_Toc476314644"/>
      <w:r>
        <w:t>Références</w:t>
      </w:r>
      <w:bookmarkEnd w:id="38"/>
      <w:r w:rsidRPr="005F228C">
        <w:t xml:space="preserve"> </w:t>
      </w:r>
    </w:p>
    <w:p w14:paraId="5887E2DE" w14:textId="77777777" w:rsidR="00462923" w:rsidRPr="00462923" w:rsidRDefault="00233081" w:rsidP="00462923">
      <w:pPr>
        <w:pStyle w:val="Bibliographie"/>
        <w:ind w:left="720" w:hanging="720"/>
        <w:rPr>
          <w:noProof/>
          <w:szCs w:val="24"/>
          <w:lang w:val="en-US"/>
        </w:rPr>
      </w:pPr>
      <w:r>
        <w:fldChar w:fldCharType="begin"/>
      </w:r>
      <w:r w:rsidRPr="004E3040">
        <w:rPr>
          <w:lang w:val="en-US"/>
        </w:rPr>
        <w:instrText xml:space="preserve"> BIBLIOGRAPHY  \l 1036 </w:instrText>
      </w:r>
      <w:r>
        <w:fldChar w:fldCharType="separate"/>
      </w:r>
      <w:r w:rsidR="00462923" w:rsidRPr="00462923">
        <w:rPr>
          <w:noProof/>
          <w:lang w:val="en-US"/>
        </w:rPr>
        <w:t xml:space="preserve">DataCite Metadata Working Group. (2016). </w:t>
      </w:r>
      <w:r w:rsidR="00462923" w:rsidRPr="00462923">
        <w:rPr>
          <w:i/>
          <w:iCs/>
          <w:noProof/>
          <w:lang w:val="en-US"/>
        </w:rPr>
        <w:t>DataCite Metadata Schema Documentation for the Publication and Citation of Research Data.</w:t>
      </w:r>
      <w:r w:rsidR="00462923" w:rsidRPr="00462923">
        <w:rPr>
          <w:noProof/>
          <w:lang w:val="en-US"/>
        </w:rPr>
        <w:t xml:space="preserve"> doi:10.5438/0012</w:t>
      </w:r>
    </w:p>
    <w:p w14:paraId="7017363D" w14:textId="77777777" w:rsidR="00462923" w:rsidRDefault="00462923" w:rsidP="00462923">
      <w:pPr>
        <w:pStyle w:val="Bibliographie"/>
        <w:ind w:left="720" w:hanging="720"/>
        <w:rPr>
          <w:noProof/>
        </w:rPr>
      </w:pPr>
      <w:r>
        <w:rPr>
          <w:noProof/>
        </w:rPr>
        <w:t xml:space="preserve">Groupe interpôle. (2016). </w:t>
      </w:r>
      <w:r>
        <w:rPr>
          <w:i/>
          <w:iCs/>
          <w:noProof/>
        </w:rPr>
        <w:t>Bonnes pratiques autour de la citation.</w:t>
      </w:r>
      <w:r>
        <w:rPr>
          <w:noProof/>
        </w:rPr>
        <w:t xml:space="preserve"> </w:t>
      </w:r>
    </w:p>
    <w:p w14:paraId="4588A8F6" w14:textId="77777777" w:rsidR="00462923" w:rsidRPr="00462923" w:rsidRDefault="00462923" w:rsidP="00462923">
      <w:pPr>
        <w:pStyle w:val="Bibliographie"/>
        <w:ind w:left="720" w:hanging="720"/>
        <w:rPr>
          <w:noProof/>
          <w:lang w:val="en-US"/>
        </w:rPr>
      </w:pPr>
      <w:r w:rsidRPr="00462923">
        <w:rPr>
          <w:noProof/>
          <w:lang w:val="en-US"/>
        </w:rPr>
        <w:t xml:space="preserve">Merceur, F. (2016). </w:t>
      </w:r>
      <w:r w:rsidRPr="00462923">
        <w:rPr>
          <w:i/>
          <w:iCs/>
          <w:noProof/>
          <w:lang w:val="en-US"/>
        </w:rPr>
        <w:t>DOIs for ocean data, general principles and selected examples (Argo, French cruises).</w:t>
      </w:r>
      <w:r w:rsidRPr="00462923">
        <w:rPr>
          <w:noProof/>
          <w:lang w:val="en-US"/>
        </w:rPr>
        <w:t xml:space="preserve"> doi:10.13155/44515</w:t>
      </w:r>
    </w:p>
    <w:p w14:paraId="26C6C74D" w14:textId="77777777" w:rsidR="00462923" w:rsidRDefault="00462923" w:rsidP="00462923">
      <w:pPr>
        <w:pStyle w:val="Bibliographie"/>
        <w:ind w:left="720" w:hanging="720"/>
        <w:rPr>
          <w:noProof/>
        </w:rPr>
      </w:pPr>
      <w:r>
        <w:rPr>
          <w:noProof/>
        </w:rPr>
        <w:t xml:space="preserve">Merceur, F. (2016). </w:t>
      </w:r>
      <w:r>
        <w:rPr>
          <w:i/>
          <w:iCs/>
          <w:noProof/>
        </w:rPr>
        <w:t>Etat des lieux sur la gestion des DOI dans les centres de données d'Odatis.</w:t>
      </w:r>
      <w:r>
        <w:rPr>
          <w:noProof/>
        </w:rPr>
        <w:t xml:space="preserve"> </w:t>
      </w:r>
    </w:p>
    <w:p w14:paraId="2C2DE0DF" w14:textId="6F32D040" w:rsidR="00E55C47" w:rsidRDefault="00233081" w:rsidP="00462923">
      <w:pPr>
        <w:pStyle w:val="Paragraphe"/>
      </w:pPr>
      <w:r>
        <w:fldChar w:fldCharType="end"/>
      </w:r>
    </w:p>
    <w:sectPr w:rsidR="00E55C47" w:rsidSect="004F1AA1">
      <w:headerReference w:type="even" r:id="rId21"/>
      <w:headerReference w:type="default" r:id="rId22"/>
      <w:footerReference w:type="default" r:id="rId23"/>
      <w:headerReference w:type="first" r:id="rId2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31E4" w14:textId="77777777" w:rsidR="007F26D0" w:rsidRDefault="007F26D0">
      <w:r>
        <w:separator/>
      </w:r>
    </w:p>
  </w:endnote>
  <w:endnote w:type="continuationSeparator" w:id="0">
    <w:p w14:paraId="7C732A3B" w14:textId="77777777" w:rsidR="007F26D0" w:rsidRDefault="007F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5"/>
      <w:gridCol w:w="985"/>
      <w:gridCol w:w="4434"/>
    </w:tblGrid>
    <w:tr w:rsidR="007F26D0" w14:paraId="4BC03758" w14:textId="77777777" w:rsidTr="004F1AA1">
      <w:trPr>
        <w:trHeight w:val="151"/>
      </w:trPr>
      <w:tc>
        <w:tcPr>
          <w:tcW w:w="2250" w:type="pct"/>
          <w:tcBorders>
            <w:bottom w:val="single" w:sz="4" w:space="0" w:color="005191" w:themeColor="accent1"/>
          </w:tcBorders>
        </w:tcPr>
        <w:p w14:paraId="030F11B5" w14:textId="77777777" w:rsidR="007F26D0" w:rsidRDefault="007F26D0">
          <w:pPr>
            <w:pStyle w:val="En-tte"/>
            <w:rPr>
              <w:rFonts w:asciiTheme="majorHAnsi" w:eastAsiaTheme="majorEastAsia" w:hAnsiTheme="majorHAnsi" w:cstheme="majorBidi"/>
              <w:b/>
              <w:bCs/>
            </w:rPr>
          </w:pPr>
        </w:p>
      </w:tc>
      <w:tc>
        <w:tcPr>
          <w:tcW w:w="500" w:type="pct"/>
          <w:vMerge w:val="restart"/>
          <w:noWrap/>
          <w:vAlign w:val="center"/>
        </w:tcPr>
        <w:p w14:paraId="74270C84" w14:textId="6CA16A57" w:rsidR="007F26D0" w:rsidRPr="004F1AA1" w:rsidRDefault="007F26D0">
          <w:pPr>
            <w:pStyle w:val="Sansinterligne"/>
            <w:rPr>
              <w:rFonts w:eastAsiaTheme="majorEastAsia" w:cstheme="minorHAnsi"/>
            </w:rPr>
          </w:pPr>
          <w:r w:rsidRPr="004F1AA1">
            <w:rPr>
              <w:rFonts w:eastAsiaTheme="majorEastAsia" w:cstheme="minorHAnsi"/>
              <w:bCs/>
              <w:color w:val="0070C0"/>
            </w:rPr>
            <w:t xml:space="preserve">Page </w:t>
          </w:r>
          <w:r w:rsidRPr="004F1AA1">
            <w:rPr>
              <w:rFonts w:cstheme="minorHAnsi"/>
              <w:color w:val="0070C0"/>
            </w:rPr>
            <w:fldChar w:fldCharType="begin"/>
          </w:r>
          <w:r w:rsidRPr="004F1AA1">
            <w:rPr>
              <w:rFonts w:cstheme="minorHAnsi"/>
              <w:color w:val="0070C0"/>
            </w:rPr>
            <w:instrText>PAGE  \* MERGEFORMAT</w:instrText>
          </w:r>
          <w:r w:rsidRPr="004F1AA1">
            <w:rPr>
              <w:rFonts w:cstheme="minorHAnsi"/>
              <w:color w:val="0070C0"/>
            </w:rPr>
            <w:fldChar w:fldCharType="separate"/>
          </w:r>
          <w:r w:rsidR="00107F61" w:rsidRPr="00107F61">
            <w:rPr>
              <w:rFonts w:eastAsiaTheme="majorEastAsia" w:cstheme="minorHAnsi"/>
              <w:bCs/>
              <w:noProof/>
              <w:color w:val="0070C0"/>
            </w:rPr>
            <w:t>10</w:t>
          </w:r>
          <w:r w:rsidRPr="004F1AA1">
            <w:rPr>
              <w:rFonts w:eastAsiaTheme="majorEastAsia" w:cstheme="minorHAnsi"/>
              <w:bCs/>
              <w:color w:val="0070C0"/>
            </w:rPr>
            <w:fldChar w:fldCharType="end"/>
          </w:r>
        </w:p>
      </w:tc>
      <w:tc>
        <w:tcPr>
          <w:tcW w:w="2250" w:type="pct"/>
          <w:tcBorders>
            <w:bottom w:val="single" w:sz="4" w:space="0" w:color="005191" w:themeColor="accent1"/>
          </w:tcBorders>
        </w:tcPr>
        <w:p w14:paraId="191813E7" w14:textId="77777777" w:rsidR="007F26D0" w:rsidRDefault="007F26D0">
          <w:pPr>
            <w:pStyle w:val="En-tte"/>
            <w:rPr>
              <w:rFonts w:asciiTheme="majorHAnsi" w:eastAsiaTheme="majorEastAsia" w:hAnsiTheme="majorHAnsi" w:cstheme="majorBidi"/>
              <w:b/>
              <w:bCs/>
            </w:rPr>
          </w:pPr>
        </w:p>
      </w:tc>
    </w:tr>
    <w:tr w:rsidR="007F26D0" w14:paraId="294734FE" w14:textId="77777777" w:rsidTr="004F1AA1">
      <w:trPr>
        <w:trHeight w:val="150"/>
      </w:trPr>
      <w:tc>
        <w:tcPr>
          <w:tcW w:w="2250" w:type="pct"/>
          <w:tcBorders>
            <w:top w:val="single" w:sz="4" w:space="0" w:color="005191" w:themeColor="accent1"/>
          </w:tcBorders>
        </w:tcPr>
        <w:p w14:paraId="28180E2D" w14:textId="77777777" w:rsidR="007F26D0" w:rsidRDefault="007F26D0">
          <w:pPr>
            <w:pStyle w:val="En-tte"/>
            <w:rPr>
              <w:rFonts w:asciiTheme="majorHAnsi" w:eastAsiaTheme="majorEastAsia" w:hAnsiTheme="majorHAnsi" w:cstheme="majorBidi"/>
              <w:b/>
              <w:bCs/>
            </w:rPr>
          </w:pPr>
        </w:p>
      </w:tc>
      <w:tc>
        <w:tcPr>
          <w:tcW w:w="500" w:type="pct"/>
          <w:vMerge/>
        </w:tcPr>
        <w:p w14:paraId="3DE49AB5" w14:textId="77777777" w:rsidR="007F26D0" w:rsidRDefault="007F26D0">
          <w:pPr>
            <w:pStyle w:val="En-tte"/>
            <w:jc w:val="center"/>
            <w:rPr>
              <w:rFonts w:asciiTheme="majorHAnsi" w:eastAsiaTheme="majorEastAsia" w:hAnsiTheme="majorHAnsi" w:cstheme="majorBidi"/>
              <w:b/>
              <w:bCs/>
            </w:rPr>
          </w:pPr>
        </w:p>
      </w:tc>
      <w:tc>
        <w:tcPr>
          <w:tcW w:w="2250" w:type="pct"/>
          <w:tcBorders>
            <w:top w:val="single" w:sz="4" w:space="0" w:color="005191" w:themeColor="accent1"/>
          </w:tcBorders>
        </w:tcPr>
        <w:p w14:paraId="060FDABD" w14:textId="77777777" w:rsidR="007F26D0" w:rsidRDefault="007F26D0">
          <w:pPr>
            <w:pStyle w:val="En-tte"/>
            <w:rPr>
              <w:rFonts w:asciiTheme="majorHAnsi" w:eastAsiaTheme="majorEastAsia" w:hAnsiTheme="majorHAnsi" w:cstheme="majorBidi"/>
              <w:b/>
              <w:bCs/>
            </w:rPr>
          </w:pPr>
        </w:p>
      </w:tc>
    </w:tr>
  </w:tbl>
  <w:p w14:paraId="2BC8ADD2" w14:textId="77777777" w:rsidR="007F26D0" w:rsidRDefault="007F26D0" w:rsidP="00E501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5FF15" w14:textId="77777777" w:rsidR="007F26D0" w:rsidRDefault="007F26D0">
      <w:r>
        <w:separator/>
      </w:r>
    </w:p>
  </w:footnote>
  <w:footnote w:type="continuationSeparator" w:id="0">
    <w:p w14:paraId="242C5869" w14:textId="77777777" w:rsidR="007F26D0" w:rsidRDefault="007F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F4AF" w14:textId="77777777" w:rsidR="007F26D0" w:rsidRDefault="007F26D0" w:rsidP="00E5018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80B325" w14:textId="77777777" w:rsidR="007F26D0" w:rsidRDefault="007F26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3036"/>
      <w:gridCol w:w="6995"/>
    </w:tblGrid>
    <w:tr w:rsidR="007F26D0" w:rsidRPr="00E5623C" w14:paraId="457EB478" w14:textId="77777777" w:rsidTr="00C70169">
      <w:trPr>
        <w:trHeight w:val="840"/>
      </w:trPr>
      <w:tc>
        <w:tcPr>
          <w:tcW w:w="0" w:type="auto"/>
          <w:shd w:val="clear" w:color="auto" w:fill="FFFFFF" w:themeFill="background1"/>
          <w:vAlign w:val="center"/>
        </w:tcPr>
        <w:p w14:paraId="4FB63D55" w14:textId="77777777" w:rsidR="007F26D0" w:rsidRPr="0081230D" w:rsidRDefault="007F26D0" w:rsidP="0081230D">
          <w:pPr>
            <w:pStyle w:val="En-tte"/>
            <w:ind w:right="0"/>
            <w:jc w:val="center"/>
            <w:rPr>
              <w:b/>
              <w:color w:val="005191" w:themeColor="accent1"/>
              <w:sz w:val="22"/>
            </w:rPr>
          </w:pPr>
          <w:r>
            <w:rPr>
              <w:b/>
              <w:noProof/>
              <w:color w:val="005191" w:themeColor="accent1"/>
              <w:sz w:val="22"/>
              <w:lang w:eastAsia="fr-FR"/>
            </w:rPr>
            <w:drawing>
              <wp:inline distT="0" distB="0" distL="0" distR="0" wp14:anchorId="13083682" wp14:editId="3D1FE714">
                <wp:extent cx="1177290" cy="48412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datis_def.png"/>
                        <pic:cNvPicPr/>
                      </pic:nvPicPr>
                      <pic:blipFill>
                        <a:blip r:embed="rId1">
                          <a:extLst>
                            <a:ext uri="{28A0092B-C50C-407E-A947-70E740481C1C}">
                              <a14:useLocalDpi xmlns:a14="http://schemas.microsoft.com/office/drawing/2010/main" val="0"/>
                            </a:ext>
                          </a:extLst>
                        </a:blip>
                        <a:stretch>
                          <a:fillRect/>
                        </a:stretch>
                      </pic:blipFill>
                      <pic:spPr>
                        <a:xfrm>
                          <a:off x="0" y="0"/>
                          <a:ext cx="1178587" cy="484660"/>
                        </a:xfrm>
                        <a:prstGeom prst="rect">
                          <a:avLst/>
                        </a:prstGeom>
                      </pic:spPr>
                    </pic:pic>
                  </a:graphicData>
                </a:graphic>
              </wp:inline>
            </w:drawing>
          </w:r>
        </w:p>
      </w:tc>
      <w:tc>
        <w:tcPr>
          <w:tcW w:w="6995" w:type="dxa"/>
          <w:shd w:val="clear" w:color="auto" w:fill="FFFFFF" w:themeFill="background1"/>
          <w:vAlign w:val="center"/>
        </w:tcPr>
        <w:p w14:paraId="1D5BC51D" w14:textId="3E19BA46" w:rsidR="007F26D0" w:rsidRPr="005F228C" w:rsidRDefault="007F26D0" w:rsidP="0081230D">
          <w:pPr>
            <w:pStyle w:val="En-tte"/>
            <w:ind w:right="0"/>
            <w:jc w:val="center"/>
            <w:rPr>
              <w:rFonts w:cstheme="minorHAnsi"/>
              <w:b/>
              <w:color w:val="005191" w:themeColor="accent1"/>
            </w:rPr>
          </w:pPr>
          <w:r>
            <w:rPr>
              <w:rFonts w:cstheme="minorHAnsi"/>
              <w:b/>
              <w:color w:val="005191" w:themeColor="accent1"/>
            </w:rPr>
            <w:t>DOI de données - FAQ</w:t>
          </w:r>
        </w:p>
        <w:p w14:paraId="64A5BE34" w14:textId="38A50C5D" w:rsidR="007F26D0" w:rsidRPr="00AE668E" w:rsidRDefault="007F26D0" w:rsidP="00ED2F31">
          <w:pPr>
            <w:pStyle w:val="En-tte"/>
            <w:ind w:right="0"/>
            <w:jc w:val="center"/>
            <w:rPr>
              <w:rFonts w:cstheme="minorHAnsi"/>
              <w:color w:val="005191" w:themeColor="accent1"/>
            </w:rPr>
          </w:pPr>
          <w:r w:rsidRPr="00AE668E">
            <w:rPr>
              <w:rFonts w:cstheme="minorHAnsi"/>
              <w:color w:val="005191" w:themeColor="accent1"/>
            </w:rPr>
            <w:t xml:space="preserve">20/02/2017 – </w:t>
          </w:r>
          <w:r w:rsidRPr="00AE668E">
            <w:rPr>
              <w:rFonts w:cstheme="minorHAnsi"/>
              <w:i/>
              <w:color w:val="0070C0"/>
              <w:sz w:val="22"/>
            </w:rPr>
            <w:t>Odatis-BE-2017-xx</w:t>
          </w:r>
          <w:r w:rsidRPr="00AE668E">
            <w:rPr>
              <w:rFonts w:cstheme="minorHAnsi"/>
              <w:color w:val="005191" w:themeColor="accent1"/>
            </w:rPr>
            <w:t xml:space="preserve"> – V1.0</w:t>
          </w:r>
        </w:p>
      </w:tc>
    </w:tr>
  </w:tbl>
  <w:tbl>
    <w:tblPr>
      <w:tblStyle w:val="Trameclaire-Accent1"/>
      <w:tblW w:w="10016" w:type="dxa"/>
      <w:tblBorders>
        <w:top w:val="single" w:sz="4" w:space="0" w:color="F2F2F2" w:themeColor="background1" w:themeShade="F2"/>
        <w:left w:val="single" w:sz="4" w:space="0" w:color="F2F2F2" w:themeColor="background1" w:themeShade="F2"/>
        <w:bottom w:val="none" w:sz="0" w:space="0" w:color="auto"/>
        <w:right w:val="single" w:sz="4" w:space="0" w:color="F2F2F2" w:themeColor="background1" w:themeShade="F2"/>
      </w:tblBorders>
      <w:tblLook w:val="04A0" w:firstRow="1" w:lastRow="0" w:firstColumn="1" w:lastColumn="0" w:noHBand="0" w:noVBand="1"/>
    </w:tblPr>
    <w:tblGrid>
      <w:gridCol w:w="10016"/>
    </w:tblGrid>
    <w:tr w:rsidR="007F26D0" w:rsidRPr="00E5623C" w14:paraId="729B6E7B" w14:textId="77777777" w:rsidTr="00C70169">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0016" w:type="dxa"/>
          <w:tcBorders>
            <w:top w:val="none" w:sz="0" w:space="0" w:color="auto"/>
            <w:left w:val="none" w:sz="0" w:space="0" w:color="auto"/>
            <w:bottom w:val="none" w:sz="0" w:space="0" w:color="auto"/>
            <w:right w:val="none" w:sz="0" w:space="0" w:color="auto"/>
          </w:tcBorders>
          <w:shd w:val="clear" w:color="auto" w:fill="A0F2D9"/>
        </w:tcPr>
        <w:p w14:paraId="28DE48CB" w14:textId="77777777" w:rsidR="007F26D0" w:rsidRPr="00AE668E" w:rsidRDefault="007F26D0" w:rsidP="00E50185">
          <w:pPr>
            <w:tabs>
              <w:tab w:val="left" w:pos="5325"/>
            </w:tabs>
            <w:rPr>
              <w:b w:val="0"/>
            </w:rPr>
          </w:pPr>
        </w:p>
      </w:tc>
    </w:tr>
  </w:tbl>
  <w:p w14:paraId="4FEA639D" w14:textId="77777777" w:rsidR="007F26D0" w:rsidRPr="00AE668E" w:rsidRDefault="007F26D0" w:rsidP="00793A4E">
    <w:pPr>
      <w:pStyle w:val="En-tte"/>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83C5" w14:textId="77777777" w:rsidR="007F26D0" w:rsidRDefault="007F26D0" w:rsidP="00DD1C31">
    <w:pPr>
      <w:pStyle w:val="En-tte"/>
      <w:ind w:hanging="426"/>
      <w:jc w:val="center"/>
    </w:pPr>
    <w:r>
      <w:rPr>
        <w:noProof/>
        <w:lang w:eastAsia="fr-FR"/>
      </w:rPr>
      <w:drawing>
        <wp:inline distT="0" distB="0" distL="0" distR="0" wp14:anchorId="0BF0B98B" wp14:editId="2D0AC3B8">
          <wp:extent cx="3653790" cy="1647838"/>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datis_baseline_def.png"/>
                  <pic:cNvPicPr/>
                </pic:nvPicPr>
                <pic:blipFill>
                  <a:blip r:embed="rId1">
                    <a:extLst>
                      <a:ext uri="{28A0092B-C50C-407E-A947-70E740481C1C}">
                        <a14:useLocalDpi xmlns:a14="http://schemas.microsoft.com/office/drawing/2010/main" val="0"/>
                      </a:ext>
                    </a:extLst>
                  </a:blip>
                  <a:stretch>
                    <a:fillRect/>
                  </a:stretch>
                </pic:blipFill>
                <pic:spPr>
                  <a:xfrm>
                    <a:off x="0" y="0"/>
                    <a:ext cx="3654006" cy="1647936"/>
                  </a:xfrm>
                  <a:prstGeom prst="rect">
                    <a:avLst/>
                  </a:prstGeom>
                </pic:spPr>
              </pic:pic>
            </a:graphicData>
          </a:graphic>
        </wp:inline>
      </w:drawing>
    </w:r>
  </w:p>
  <w:p w14:paraId="428BE2C6" w14:textId="77777777" w:rsidR="007F26D0" w:rsidRDefault="007F26D0" w:rsidP="00D3334F">
    <w:pPr>
      <w:pStyle w:val="En-tte"/>
      <w:ind w:left="-567"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813"/>
    <w:multiLevelType w:val="singleLevel"/>
    <w:tmpl w:val="5ED0EC6A"/>
    <w:lvl w:ilvl="0">
      <w:start w:val="1"/>
      <w:numFmt w:val="bullet"/>
      <w:pStyle w:val="Enumeration"/>
      <w:lvlText w:val=""/>
      <w:lvlJc w:val="left"/>
      <w:pPr>
        <w:tabs>
          <w:tab w:val="num" w:pos="360"/>
        </w:tabs>
        <w:ind w:left="340" w:hanging="340"/>
      </w:pPr>
      <w:rPr>
        <w:rFonts w:ascii="Symbol" w:hAnsi="Symbol" w:hint="default"/>
      </w:rPr>
    </w:lvl>
  </w:abstractNum>
  <w:abstractNum w:abstractNumId="1" w15:restartNumberingAfterBreak="0">
    <w:nsid w:val="209933AC"/>
    <w:multiLevelType w:val="hybridMultilevel"/>
    <w:tmpl w:val="65445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925F07"/>
    <w:multiLevelType w:val="hybridMultilevel"/>
    <w:tmpl w:val="9F6EE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C818C3"/>
    <w:multiLevelType w:val="multilevel"/>
    <w:tmpl w:val="B7863CE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F62BED"/>
    <w:multiLevelType w:val="hybridMultilevel"/>
    <w:tmpl w:val="A9DCD7B2"/>
    <w:lvl w:ilvl="0" w:tplc="040C0001">
      <w:start w:val="1"/>
      <w:numFmt w:val="bullet"/>
      <w:lvlText w:val=""/>
      <w:lvlJc w:val="left"/>
      <w:pPr>
        <w:ind w:left="1046" w:hanging="360"/>
      </w:pPr>
      <w:rPr>
        <w:rFonts w:ascii="Symbol" w:hAnsi="Symbol" w:hint="default"/>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6" w15:restartNumberingAfterBreak="0">
    <w:nsid w:val="5F67300D"/>
    <w:multiLevelType w:val="multilevel"/>
    <w:tmpl w:val="7BC017F8"/>
    <w:lvl w:ilvl="0">
      <w:start w:val="1"/>
      <w:numFmt w:val="decimal"/>
      <w:lvlText w:val="%1."/>
      <w:legacy w:legacy="1" w:legacySpace="113"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rPr>
        <w:b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618B4BE6"/>
    <w:multiLevelType w:val="hybridMultilevel"/>
    <w:tmpl w:val="5E8A2A6C"/>
    <w:lvl w:ilvl="0" w:tplc="763ECDAA">
      <w:start w:val="1"/>
      <w:numFmt w:val="bullet"/>
      <w:pStyle w:val="Enumration"/>
      <w:lvlText w:val="-"/>
      <w:lvlJc w:val="left"/>
      <w:pPr>
        <w:ind w:left="1287" w:hanging="360"/>
      </w:pPr>
      <w:rPr>
        <w:rFonts w:ascii="Arial" w:hAnsi="Aria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43"/>
    <w:rsid w:val="0000434B"/>
    <w:rsid w:val="00010B23"/>
    <w:rsid w:val="000141E4"/>
    <w:rsid w:val="0001429B"/>
    <w:rsid w:val="00021D2E"/>
    <w:rsid w:val="00024704"/>
    <w:rsid w:val="0002645E"/>
    <w:rsid w:val="000332A0"/>
    <w:rsid w:val="00043177"/>
    <w:rsid w:val="00043F8D"/>
    <w:rsid w:val="00044DBE"/>
    <w:rsid w:val="00045971"/>
    <w:rsid w:val="00056AB1"/>
    <w:rsid w:val="00061D10"/>
    <w:rsid w:val="00075F95"/>
    <w:rsid w:val="000841E9"/>
    <w:rsid w:val="00087968"/>
    <w:rsid w:val="00090AF0"/>
    <w:rsid w:val="00093DDC"/>
    <w:rsid w:val="000B149D"/>
    <w:rsid w:val="000C309C"/>
    <w:rsid w:val="000C3A4C"/>
    <w:rsid w:val="000C5077"/>
    <w:rsid w:val="000E0538"/>
    <w:rsid w:val="000E35FA"/>
    <w:rsid w:val="000F3C87"/>
    <w:rsid w:val="000F6EA7"/>
    <w:rsid w:val="00107C65"/>
    <w:rsid w:val="00107F61"/>
    <w:rsid w:val="00140528"/>
    <w:rsid w:val="00141FB7"/>
    <w:rsid w:val="00145DDC"/>
    <w:rsid w:val="00146E6C"/>
    <w:rsid w:val="001479A4"/>
    <w:rsid w:val="0016158E"/>
    <w:rsid w:val="00186D08"/>
    <w:rsid w:val="00187CBC"/>
    <w:rsid w:val="001939B6"/>
    <w:rsid w:val="001A13F2"/>
    <w:rsid w:val="001A6EC0"/>
    <w:rsid w:val="001A791A"/>
    <w:rsid w:val="001C27BD"/>
    <w:rsid w:val="001C40B8"/>
    <w:rsid w:val="001D30E3"/>
    <w:rsid w:val="001F2392"/>
    <w:rsid w:val="001F50AA"/>
    <w:rsid w:val="001F6057"/>
    <w:rsid w:val="002033C1"/>
    <w:rsid w:val="0020384F"/>
    <w:rsid w:val="00212E9A"/>
    <w:rsid w:val="002201FA"/>
    <w:rsid w:val="0022069E"/>
    <w:rsid w:val="00221365"/>
    <w:rsid w:val="00233081"/>
    <w:rsid w:val="00246927"/>
    <w:rsid w:val="002517D7"/>
    <w:rsid w:val="0027065F"/>
    <w:rsid w:val="00271C48"/>
    <w:rsid w:val="00275BE0"/>
    <w:rsid w:val="00286CF5"/>
    <w:rsid w:val="002A2D6B"/>
    <w:rsid w:val="002A7E99"/>
    <w:rsid w:val="002D185C"/>
    <w:rsid w:val="002D1D7F"/>
    <w:rsid w:val="002F2074"/>
    <w:rsid w:val="00304A80"/>
    <w:rsid w:val="0031027A"/>
    <w:rsid w:val="003114A3"/>
    <w:rsid w:val="00351B68"/>
    <w:rsid w:val="003620DE"/>
    <w:rsid w:val="00377E97"/>
    <w:rsid w:val="003A01F9"/>
    <w:rsid w:val="003B0347"/>
    <w:rsid w:val="003B0BBC"/>
    <w:rsid w:val="003C72B7"/>
    <w:rsid w:val="003D0F7F"/>
    <w:rsid w:val="00402758"/>
    <w:rsid w:val="00402E66"/>
    <w:rsid w:val="00406E05"/>
    <w:rsid w:val="004125A1"/>
    <w:rsid w:val="0043164D"/>
    <w:rsid w:val="00432B26"/>
    <w:rsid w:val="00433671"/>
    <w:rsid w:val="0043704B"/>
    <w:rsid w:val="0044606A"/>
    <w:rsid w:val="00462923"/>
    <w:rsid w:val="00480A6D"/>
    <w:rsid w:val="00484830"/>
    <w:rsid w:val="00494DA6"/>
    <w:rsid w:val="004B1DFE"/>
    <w:rsid w:val="004B6E90"/>
    <w:rsid w:val="004C0DDF"/>
    <w:rsid w:val="004D36A2"/>
    <w:rsid w:val="004D449A"/>
    <w:rsid w:val="004E15A4"/>
    <w:rsid w:val="004E3040"/>
    <w:rsid w:val="004E4507"/>
    <w:rsid w:val="004F1AA1"/>
    <w:rsid w:val="004F2FC7"/>
    <w:rsid w:val="00506A20"/>
    <w:rsid w:val="00507D86"/>
    <w:rsid w:val="00514F11"/>
    <w:rsid w:val="00526DF3"/>
    <w:rsid w:val="00547BE6"/>
    <w:rsid w:val="005520E0"/>
    <w:rsid w:val="00555FE5"/>
    <w:rsid w:val="005643DB"/>
    <w:rsid w:val="005776A3"/>
    <w:rsid w:val="005849B9"/>
    <w:rsid w:val="00585682"/>
    <w:rsid w:val="00594814"/>
    <w:rsid w:val="005A3FB8"/>
    <w:rsid w:val="005A7EE6"/>
    <w:rsid w:val="005B12BE"/>
    <w:rsid w:val="005E539F"/>
    <w:rsid w:val="005F228C"/>
    <w:rsid w:val="005F7C7F"/>
    <w:rsid w:val="00604714"/>
    <w:rsid w:val="00626229"/>
    <w:rsid w:val="006263CC"/>
    <w:rsid w:val="00627DA9"/>
    <w:rsid w:val="00655943"/>
    <w:rsid w:val="00666F8E"/>
    <w:rsid w:val="006A22F5"/>
    <w:rsid w:val="006A2AEE"/>
    <w:rsid w:val="006A79F5"/>
    <w:rsid w:val="006B13C0"/>
    <w:rsid w:val="006B7E4F"/>
    <w:rsid w:val="006C04B9"/>
    <w:rsid w:val="006D3BFD"/>
    <w:rsid w:val="006E34E6"/>
    <w:rsid w:val="00721442"/>
    <w:rsid w:val="007264AD"/>
    <w:rsid w:val="00755AB7"/>
    <w:rsid w:val="007606E9"/>
    <w:rsid w:val="00762F44"/>
    <w:rsid w:val="0077602F"/>
    <w:rsid w:val="00776E19"/>
    <w:rsid w:val="00781B6D"/>
    <w:rsid w:val="007848B5"/>
    <w:rsid w:val="00793A4E"/>
    <w:rsid w:val="007948FB"/>
    <w:rsid w:val="0079573D"/>
    <w:rsid w:val="0079629E"/>
    <w:rsid w:val="007B1993"/>
    <w:rsid w:val="007C0D13"/>
    <w:rsid w:val="007C0F11"/>
    <w:rsid w:val="007C5F48"/>
    <w:rsid w:val="007D46C6"/>
    <w:rsid w:val="007D7D6D"/>
    <w:rsid w:val="007E23EB"/>
    <w:rsid w:val="007E4881"/>
    <w:rsid w:val="007F26D0"/>
    <w:rsid w:val="007F5D3A"/>
    <w:rsid w:val="007F6D0B"/>
    <w:rsid w:val="008065D2"/>
    <w:rsid w:val="0081230D"/>
    <w:rsid w:val="008214CC"/>
    <w:rsid w:val="008224C4"/>
    <w:rsid w:val="00825DC5"/>
    <w:rsid w:val="008454C8"/>
    <w:rsid w:val="008517BA"/>
    <w:rsid w:val="00851FAD"/>
    <w:rsid w:val="00852980"/>
    <w:rsid w:val="008622AA"/>
    <w:rsid w:val="0086666C"/>
    <w:rsid w:val="00880D27"/>
    <w:rsid w:val="0088215D"/>
    <w:rsid w:val="008C6C7C"/>
    <w:rsid w:val="008C70E2"/>
    <w:rsid w:val="008D09E0"/>
    <w:rsid w:val="008D32D7"/>
    <w:rsid w:val="008D47BA"/>
    <w:rsid w:val="008F03C1"/>
    <w:rsid w:val="008F5264"/>
    <w:rsid w:val="008F5474"/>
    <w:rsid w:val="0090500E"/>
    <w:rsid w:val="009118A7"/>
    <w:rsid w:val="00914D4D"/>
    <w:rsid w:val="00915C77"/>
    <w:rsid w:val="00920F92"/>
    <w:rsid w:val="00933C24"/>
    <w:rsid w:val="009668BD"/>
    <w:rsid w:val="0098016B"/>
    <w:rsid w:val="009874C2"/>
    <w:rsid w:val="0099772F"/>
    <w:rsid w:val="009B456F"/>
    <w:rsid w:val="009C2413"/>
    <w:rsid w:val="009D335D"/>
    <w:rsid w:val="00A05A8C"/>
    <w:rsid w:val="00A150A0"/>
    <w:rsid w:val="00A267D1"/>
    <w:rsid w:val="00A41F31"/>
    <w:rsid w:val="00A60401"/>
    <w:rsid w:val="00A6407F"/>
    <w:rsid w:val="00A70AB2"/>
    <w:rsid w:val="00A72A76"/>
    <w:rsid w:val="00A749A6"/>
    <w:rsid w:val="00A779C2"/>
    <w:rsid w:val="00A86220"/>
    <w:rsid w:val="00AA3465"/>
    <w:rsid w:val="00AB0B38"/>
    <w:rsid w:val="00AB46FC"/>
    <w:rsid w:val="00AC2396"/>
    <w:rsid w:val="00AC4648"/>
    <w:rsid w:val="00AE668E"/>
    <w:rsid w:val="00AF0B8E"/>
    <w:rsid w:val="00B13861"/>
    <w:rsid w:val="00B23F82"/>
    <w:rsid w:val="00B26005"/>
    <w:rsid w:val="00B3717C"/>
    <w:rsid w:val="00B426A9"/>
    <w:rsid w:val="00B50010"/>
    <w:rsid w:val="00B51316"/>
    <w:rsid w:val="00B606CD"/>
    <w:rsid w:val="00B75897"/>
    <w:rsid w:val="00B82DA3"/>
    <w:rsid w:val="00B84CA0"/>
    <w:rsid w:val="00B93963"/>
    <w:rsid w:val="00BA7818"/>
    <w:rsid w:val="00BB5DFD"/>
    <w:rsid w:val="00BD21CB"/>
    <w:rsid w:val="00C257DA"/>
    <w:rsid w:val="00C37C1D"/>
    <w:rsid w:val="00C4076E"/>
    <w:rsid w:val="00C50C2E"/>
    <w:rsid w:val="00C64574"/>
    <w:rsid w:val="00C6465A"/>
    <w:rsid w:val="00C66F83"/>
    <w:rsid w:val="00C70169"/>
    <w:rsid w:val="00C77AD2"/>
    <w:rsid w:val="00C866E2"/>
    <w:rsid w:val="00C900DD"/>
    <w:rsid w:val="00CA054C"/>
    <w:rsid w:val="00CA2FEB"/>
    <w:rsid w:val="00CA3884"/>
    <w:rsid w:val="00CB48A0"/>
    <w:rsid w:val="00CB4CF7"/>
    <w:rsid w:val="00CD326C"/>
    <w:rsid w:val="00CD7696"/>
    <w:rsid w:val="00CF75D6"/>
    <w:rsid w:val="00D136DE"/>
    <w:rsid w:val="00D23E83"/>
    <w:rsid w:val="00D3334F"/>
    <w:rsid w:val="00D3710D"/>
    <w:rsid w:val="00D41B0C"/>
    <w:rsid w:val="00D42983"/>
    <w:rsid w:val="00D47D1B"/>
    <w:rsid w:val="00D502AD"/>
    <w:rsid w:val="00D52750"/>
    <w:rsid w:val="00D612D1"/>
    <w:rsid w:val="00D66A50"/>
    <w:rsid w:val="00D85240"/>
    <w:rsid w:val="00D8658F"/>
    <w:rsid w:val="00DA1F01"/>
    <w:rsid w:val="00DD1C31"/>
    <w:rsid w:val="00DF51CA"/>
    <w:rsid w:val="00E04C02"/>
    <w:rsid w:val="00E15E57"/>
    <w:rsid w:val="00E16021"/>
    <w:rsid w:val="00E2458B"/>
    <w:rsid w:val="00E27C22"/>
    <w:rsid w:val="00E37155"/>
    <w:rsid w:val="00E44712"/>
    <w:rsid w:val="00E50185"/>
    <w:rsid w:val="00E55C47"/>
    <w:rsid w:val="00E5623C"/>
    <w:rsid w:val="00E65449"/>
    <w:rsid w:val="00E81003"/>
    <w:rsid w:val="00E845A0"/>
    <w:rsid w:val="00E87B67"/>
    <w:rsid w:val="00E90628"/>
    <w:rsid w:val="00EA7432"/>
    <w:rsid w:val="00EB148D"/>
    <w:rsid w:val="00EC670E"/>
    <w:rsid w:val="00ED2F31"/>
    <w:rsid w:val="00ED41AC"/>
    <w:rsid w:val="00EF0D21"/>
    <w:rsid w:val="00F04F7A"/>
    <w:rsid w:val="00F060ED"/>
    <w:rsid w:val="00F101AD"/>
    <w:rsid w:val="00F11AB6"/>
    <w:rsid w:val="00F138A3"/>
    <w:rsid w:val="00F1578F"/>
    <w:rsid w:val="00F228AE"/>
    <w:rsid w:val="00F24451"/>
    <w:rsid w:val="00F33678"/>
    <w:rsid w:val="00F4166A"/>
    <w:rsid w:val="00F57C77"/>
    <w:rsid w:val="00F63AD9"/>
    <w:rsid w:val="00F76FD1"/>
    <w:rsid w:val="00F93597"/>
    <w:rsid w:val="00F97B15"/>
    <w:rsid w:val="00FA0523"/>
    <w:rsid w:val="00FA62A6"/>
    <w:rsid w:val="00FB161C"/>
    <w:rsid w:val="00FC6DA5"/>
    <w:rsid w:val="00FE14A0"/>
    <w:rsid w:val="00FF40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4C7C32"/>
  <w15:docId w15:val="{436CD218-0951-4BD2-867C-C3A726C6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DC"/>
    <w:rPr>
      <w:rFonts w:asciiTheme="minorHAnsi" w:hAnsiTheme="minorHAnsi"/>
      <w:sz w:val="24"/>
    </w:rPr>
  </w:style>
  <w:style w:type="paragraph" w:styleId="Titre1">
    <w:name w:val="heading 1"/>
    <w:basedOn w:val="Normal"/>
    <w:next w:val="Normal"/>
    <w:link w:val="Titre1Car"/>
    <w:qFormat/>
    <w:rsid w:val="00C70169"/>
    <w:pPr>
      <w:keepNext/>
      <w:numPr>
        <w:numId w:val="1"/>
      </w:numPr>
      <w:spacing w:before="240" w:after="120"/>
      <w:ind w:left="431" w:right="567" w:hanging="431"/>
      <w:outlineLvl w:val="0"/>
    </w:pPr>
    <w:rPr>
      <w:rFonts w:eastAsiaTheme="majorEastAsia" w:cstheme="minorHAnsi"/>
      <w:b/>
      <w:bCs/>
      <w:color w:val="0070C0"/>
      <w:sz w:val="32"/>
      <w:szCs w:val="32"/>
    </w:rPr>
  </w:style>
  <w:style w:type="paragraph" w:styleId="Titre2">
    <w:name w:val="heading 2"/>
    <w:basedOn w:val="Normal"/>
    <w:next w:val="Normal"/>
    <w:link w:val="Titre2Car"/>
    <w:qFormat/>
    <w:rsid w:val="00C70169"/>
    <w:pPr>
      <w:keepNext/>
      <w:numPr>
        <w:ilvl w:val="1"/>
        <w:numId w:val="1"/>
      </w:numPr>
      <w:spacing w:before="240" w:after="120"/>
      <w:ind w:right="142"/>
      <w:outlineLvl w:val="1"/>
    </w:pPr>
    <w:rPr>
      <w:rFonts w:cstheme="minorHAnsi"/>
      <w:b/>
      <w:bCs/>
      <w:color w:val="52736A"/>
      <w:sz w:val="28"/>
      <w:szCs w:val="28"/>
      <w14:shadow w14:blurRad="50800" w14:dist="38100" w14:dir="2700000" w14:sx="100000" w14:sy="100000" w14:kx="0" w14:ky="0" w14:algn="tl">
        <w14:schemeClr w14:val="bg1">
          <w14:alpha w14:val="76000"/>
          <w14:lumMod w14:val="85000"/>
        </w14:schemeClr>
      </w14:shadow>
      <w14:textOutline w14:w="9525" w14:cap="rnd" w14:cmpd="sng" w14:algn="ctr">
        <w14:solidFill>
          <w14:srgbClr w14:val="808080">
            <w14:alpha w14:val="54000"/>
          </w14:srgbClr>
        </w14:solidFill>
        <w14:prstDash w14:val="solid"/>
        <w14:bevel/>
      </w14:textOutline>
    </w:rPr>
  </w:style>
  <w:style w:type="paragraph" w:styleId="Titre3">
    <w:name w:val="heading 3"/>
    <w:basedOn w:val="Normal"/>
    <w:next w:val="Normal"/>
    <w:link w:val="Titre3Car"/>
    <w:qFormat/>
    <w:rsid w:val="00C70169"/>
    <w:pPr>
      <w:keepNext/>
      <w:numPr>
        <w:ilvl w:val="2"/>
        <w:numId w:val="1"/>
      </w:numPr>
      <w:spacing w:before="240" w:after="120"/>
      <w:ind w:right="567"/>
      <w:outlineLvl w:val="2"/>
    </w:pPr>
    <w:rPr>
      <w:rFonts w:cstheme="minorHAnsi"/>
      <w:b/>
      <w:bCs/>
      <w:szCs w:val="24"/>
    </w:rPr>
  </w:style>
  <w:style w:type="paragraph" w:styleId="Titre4">
    <w:name w:val="heading 4"/>
    <w:basedOn w:val="Normal"/>
    <w:next w:val="Normal"/>
    <w:link w:val="Titre4Car"/>
    <w:qFormat/>
    <w:rsid w:val="005F228C"/>
    <w:pPr>
      <w:keepNext/>
      <w:numPr>
        <w:ilvl w:val="3"/>
        <w:numId w:val="1"/>
      </w:numPr>
      <w:spacing w:before="240" w:after="120"/>
      <w:ind w:right="567"/>
      <w:outlineLvl w:val="3"/>
    </w:pPr>
    <w:rPr>
      <w:rFonts w:cstheme="minorHAnsi"/>
      <w:b/>
      <w:bCs/>
      <w:i/>
      <w:iCs/>
      <w:color w:val="808080" w:themeColor="background1" w:themeShade="80"/>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C70169"/>
    <w:rPr>
      <w:rFonts w:asciiTheme="minorHAnsi" w:eastAsiaTheme="majorEastAsia" w:hAnsiTheme="minorHAnsi" w:cstheme="minorHAnsi"/>
      <w:b/>
      <w:bCs/>
      <w:color w:val="0070C0"/>
      <w:sz w:val="32"/>
      <w:szCs w:val="32"/>
    </w:rPr>
  </w:style>
  <w:style w:type="character" w:customStyle="1" w:styleId="Titre2Car">
    <w:name w:val="Titre 2 Car"/>
    <w:basedOn w:val="Policepardfaut"/>
    <w:link w:val="Titre2"/>
    <w:rsid w:val="00C70169"/>
    <w:rPr>
      <w:rFonts w:asciiTheme="minorHAnsi" w:hAnsiTheme="minorHAnsi" w:cstheme="minorHAnsi"/>
      <w:b/>
      <w:bCs/>
      <w:color w:val="52736A"/>
      <w:sz w:val="28"/>
      <w:szCs w:val="28"/>
      <w14:shadow w14:blurRad="50800" w14:dist="38100" w14:dir="2700000" w14:sx="100000" w14:sy="100000" w14:kx="0" w14:ky="0" w14:algn="tl">
        <w14:schemeClr w14:val="bg1">
          <w14:alpha w14:val="76000"/>
          <w14:lumMod w14:val="85000"/>
        </w14:schemeClr>
      </w14:shadow>
      <w14:textOutline w14:w="9525" w14:cap="rnd" w14:cmpd="sng" w14:algn="ctr">
        <w14:solidFill>
          <w14:srgbClr w14:val="808080">
            <w14:alpha w14:val="54000"/>
          </w14:srgbClr>
        </w14:solidFill>
        <w14:prstDash w14:val="solid"/>
        <w14:bevel/>
      </w14:textOutline>
    </w:rPr>
  </w:style>
  <w:style w:type="character" w:customStyle="1" w:styleId="Titre3Car">
    <w:name w:val="Titre 3 Car"/>
    <w:basedOn w:val="Policepardfaut"/>
    <w:link w:val="Titre3"/>
    <w:rsid w:val="00C70169"/>
    <w:rPr>
      <w:rFonts w:asciiTheme="minorHAnsi" w:hAnsiTheme="minorHAnsi" w:cstheme="minorHAnsi"/>
      <w:b/>
      <w:bCs/>
      <w:sz w:val="24"/>
      <w:szCs w:val="24"/>
    </w:rPr>
  </w:style>
  <w:style w:type="character" w:customStyle="1" w:styleId="Titre4Car">
    <w:name w:val="Titre 4 Car"/>
    <w:basedOn w:val="Policepardfaut"/>
    <w:link w:val="Titre4"/>
    <w:rsid w:val="005F228C"/>
    <w:rPr>
      <w:rFonts w:asciiTheme="minorHAnsi" w:hAnsiTheme="minorHAnsi" w:cstheme="minorHAnsi"/>
      <w:b/>
      <w:bCs/>
      <w:i/>
      <w:iCs/>
      <w:color w:val="808080" w:themeColor="background1" w:themeShade="80"/>
      <w:sz w:val="24"/>
      <w:szCs w:val="22"/>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uiPriority w:val="99"/>
    <w:rsid w:val="008F5264"/>
    <w:pPr>
      <w:ind w:right="1134"/>
      <w:jc w:val="right"/>
    </w:pPr>
  </w:style>
  <w:style w:type="character" w:customStyle="1" w:styleId="En-tteCar">
    <w:name w:val="En-tête Car"/>
    <w:basedOn w:val="Policepardfaut"/>
    <w:link w:val="En-tte"/>
    <w:uiPriority w:val="99"/>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table" w:styleId="Grilledutableau">
    <w:name w:val="Table Grid"/>
    <w:basedOn w:val="TableauNormal"/>
    <w:rsid w:val="00DD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DD1C31"/>
    <w:rPr>
      <w:color w:val="003C6C" w:themeColor="accent1" w:themeShade="BF"/>
    </w:rPr>
    <w:tblPr>
      <w:tblStyleRowBandSize w:val="1"/>
      <w:tblStyleColBandSize w:val="1"/>
      <w:tblBorders>
        <w:top w:val="single" w:sz="8" w:space="0" w:color="005191" w:themeColor="accent1"/>
        <w:bottom w:val="single" w:sz="8" w:space="0" w:color="005191" w:themeColor="accent1"/>
      </w:tblBorders>
    </w:tblPr>
    <w:tblStylePr w:type="firstRow">
      <w:pPr>
        <w:spacing w:before="0" w:after="0" w:line="240" w:lineRule="auto"/>
      </w:pPr>
      <w:rPr>
        <w:b/>
        <w:bCs/>
      </w:rPr>
      <w:tblPr/>
      <w:tcPr>
        <w:tcBorders>
          <w:top w:val="single" w:sz="8" w:space="0" w:color="005191" w:themeColor="accent1"/>
          <w:left w:val="nil"/>
          <w:bottom w:val="single" w:sz="8" w:space="0" w:color="005191" w:themeColor="accent1"/>
          <w:right w:val="nil"/>
          <w:insideH w:val="nil"/>
          <w:insideV w:val="nil"/>
        </w:tcBorders>
      </w:tcPr>
    </w:tblStylePr>
    <w:tblStylePr w:type="lastRow">
      <w:pPr>
        <w:spacing w:before="0" w:after="0" w:line="240" w:lineRule="auto"/>
      </w:pPr>
      <w:rPr>
        <w:b/>
        <w:bCs/>
      </w:rPr>
      <w:tblPr/>
      <w:tcPr>
        <w:tcBorders>
          <w:top w:val="single" w:sz="8" w:space="0" w:color="005191" w:themeColor="accent1"/>
          <w:left w:val="nil"/>
          <w:bottom w:val="single" w:sz="8" w:space="0" w:color="0051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D6FF" w:themeFill="accent1" w:themeFillTint="3F"/>
      </w:tcPr>
    </w:tblStylePr>
    <w:tblStylePr w:type="band1Horz">
      <w:tblPr/>
      <w:tcPr>
        <w:tcBorders>
          <w:left w:val="nil"/>
          <w:right w:val="nil"/>
          <w:insideH w:val="nil"/>
          <w:insideV w:val="nil"/>
        </w:tcBorders>
        <w:shd w:val="clear" w:color="auto" w:fill="A4D6FF" w:themeFill="accent1" w:themeFillTint="3F"/>
      </w:tcPr>
    </w:tblStylePr>
  </w:style>
  <w:style w:type="paragraph" w:styleId="Sansinterligne">
    <w:name w:val="No Spacing"/>
    <w:link w:val="SansinterligneCar"/>
    <w:uiPriority w:val="1"/>
    <w:qFormat/>
    <w:rsid w:val="00AF0B8E"/>
    <w:rPr>
      <w:rFonts w:asciiTheme="minorHAnsi" w:eastAsiaTheme="minorEastAsia" w:hAnsiTheme="minorHAnsi"/>
      <w:sz w:val="22"/>
      <w:szCs w:val="22"/>
      <w:lang w:eastAsia="fr-FR"/>
    </w:rPr>
  </w:style>
  <w:style w:type="character" w:customStyle="1" w:styleId="SansinterligneCar">
    <w:name w:val="Sans interligne Car"/>
    <w:basedOn w:val="Policepardfaut"/>
    <w:link w:val="Sansinterligne"/>
    <w:uiPriority w:val="1"/>
    <w:rsid w:val="00AF0B8E"/>
    <w:rPr>
      <w:rFonts w:asciiTheme="minorHAnsi" w:eastAsiaTheme="minorEastAsia" w:hAnsiTheme="minorHAnsi"/>
      <w:sz w:val="22"/>
      <w:szCs w:val="22"/>
      <w:lang w:eastAsia="fr-FR"/>
    </w:rPr>
  </w:style>
  <w:style w:type="paragraph" w:styleId="NormalWeb">
    <w:name w:val="Normal (Web)"/>
    <w:basedOn w:val="Normal"/>
    <w:uiPriority w:val="99"/>
    <w:unhideWhenUsed/>
    <w:rsid w:val="005F228C"/>
    <w:pPr>
      <w:spacing w:before="100" w:beforeAutospacing="1" w:after="100" w:afterAutospacing="1"/>
      <w:jc w:val="both"/>
    </w:pPr>
    <w:rPr>
      <w:rFonts w:eastAsia="Times New Roman" w:cstheme="minorHAnsi"/>
      <w:szCs w:val="22"/>
      <w:lang w:eastAsia="fr-FR"/>
    </w:rPr>
  </w:style>
  <w:style w:type="paragraph" w:customStyle="1" w:styleId="Paragraphe">
    <w:name w:val="Paragraphe"/>
    <w:basedOn w:val="Normal"/>
    <w:qFormat/>
    <w:rsid w:val="00E5623C"/>
    <w:pPr>
      <w:spacing w:after="120"/>
      <w:ind w:firstLine="284"/>
      <w:jc w:val="both"/>
    </w:pPr>
    <w:rPr>
      <w:rFonts w:eastAsia="Times New Roman" w:cs="Times New Roman"/>
      <w:lang w:eastAsia="fr-FR"/>
    </w:rPr>
  </w:style>
  <w:style w:type="paragraph" w:styleId="Notedebasdepage">
    <w:name w:val="footnote text"/>
    <w:basedOn w:val="Normal"/>
    <w:link w:val="NotedebasdepageCar"/>
    <w:semiHidden/>
    <w:rsid w:val="00E5623C"/>
    <w:pPr>
      <w:jc w:val="both"/>
    </w:pPr>
    <w:rPr>
      <w:rFonts w:eastAsia="Times New Roman" w:cs="Times New Roman"/>
      <w:lang w:eastAsia="fr-FR"/>
    </w:rPr>
  </w:style>
  <w:style w:type="character" w:customStyle="1" w:styleId="NotedebasdepageCar">
    <w:name w:val="Note de bas de page Car"/>
    <w:basedOn w:val="Policepardfaut"/>
    <w:link w:val="Notedebasdepage"/>
    <w:semiHidden/>
    <w:rsid w:val="00E5623C"/>
    <w:rPr>
      <w:rFonts w:asciiTheme="minorHAnsi" w:eastAsia="Times New Roman" w:hAnsiTheme="minorHAnsi" w:cs="Times New Roman"/>
      <w:lang w:eastAsia="fr-FR"/>
    </w:rPr>
  </w:style>
  <w:style w:type="character" w:styleId="Appelnotedebasdep">
    <w:name w:val="footnote reference"/>
    <w:semiHidden/>
    <w:rsid w:val="00E5623C"/>
    <w:rPr>
      <w:vertAlign w:val="superscript"/>
    </w:rPr>
  </w:style>
  <w:style w:type="paragraph" w:customStyle="1" w:styleId="Enumration">
    <w:name w:val="Enumération"/>
    <w:basedOn w:val="Normal"/>
    <w:next w:val="Normal"/>
    <w:qFormat/>
    <w:rsid w:val="00E5623C"/>
    <w:pPr>
      <w:numPr>
        <w:numId w:val="5"/>
      </w:numPr>
      <w:spacing w:before="120" w:after="120" w:line="280" w:lineRule="exact"/>
      <w:contextualSpacing/>
      <w:jc w:val="both"/>
    </w:pPr>
    <w:rPr>
      <w:rFonts w:eastAsia="Times New Roman" w:cs="Times New Roman"/>
      <w:lang w:eastAsia="fr-FR"/>
    </w:rPr>
  </w:style>
  <w:style w:type="character" w:styleId="Lienhypertexte">
    <w:name w:val="Hyperlink"/>
    <w:uiPriority w:val="99"/>
    <w:rsid w:val="00E5623C"/>
    <w:rPr>
      <w:rFonts w:asciiTheme="minorHAnsi" w:hAnsiTheme="minorHAnsi"/>
      <w:color w:val="0000FF"/>
      <w:u w:val="single"/>
    </w:rPr>
  </w:style>
  <w:style w:type="paragraph" w:styleId="TM1">
    <w:name w:val="toc 1"/>
    <w:basedOn w:val="Normal"/>
    <w:next w:val="Normal"/>
    <w:uiPriority w:val="39"/>
    <w:rsid w:val="006A2AEE"/>
    <w:pPr>
      <w:spacing w:before="60"/>
    </w:pPr>
    <w:rPr>
      <w:rFonts w:eastAsia="Times New Roman" w:cstheme="minorHAnsi"/>
      <w:bCs/>
      <w:iCs/>
      <w:color w:val="505050"/>
      <w:sz w:val="22"/>
      <w:szCs w:val="24"/>
      <w:lang w:eastAsia="fr-FR"/>
    </w:rPr>
  </w:style>
  <w:style w:type="paragraph" w:styleId="TM2">
    <w:name w:val="toc 2"/>
    <w:basedOn w:val="Normal"/>
    <w:next w:val="Normal"/>
    <w:uiPriority w:val="39"/>
    <w:rsid w:val="006A2AEE"/>
    <w:pPr>
      <w:spacing w:before="60"/>
      <w:ind w:left="198"/>
    </w:pPr>
    <w:rPr>
      <w:rFonts w:eastAsia="Times New Roman" w:cstheme="minorHAnsi"/>
      <w:bCs/>
      <w:color w:val="505050"/>
      <w:szCs w:val="22"/>
      <w:lang w:eastAsia="fr-FR"/>
    </w:rPr>
  </w:style>
  <w:style w:type="paragraph" w:styleId="TM3">
    <w:name w:val="toc 3"/>
    <w:basedOn w:val="Normal"/>
    <w:next w:val="Normal"/>
    <w:uiPriority w:val="39"/>
    <w:rsid w:val="006A2AEE"/>
    <w:pPr>
      <w:ind w:left="400"/>
    </w:pPr>
    <w:rPr>
      <w:rFonts w:eastAsia="Times New Roman" w:cstheme="minorHAnsi"/>
      <w:color w:val="505050"/>
      <w:lang w:eastAsia="fr-FR"/>
    </w:rPr>
  </w:style>
  <w:style w:type="paragraph" w:customStyle="1" w:styleId="Enumeration">
    <w:name w:val="Enumeration"/>
    <w:basedOn w:val="Normal"/>
    <w:rsid w:val="006A2AEE"/>
    <w:pPr>
      <w:numPr>
        <w:numId w:val="6"/>
      </w:numPr>
      <w:spacing w:after="120"/>
      <w:jc w:val="both"/>
    </w:pPr>
    <w:rPr>
      <w:rFonts w:ascii="Times New Roman" w:eastAsia="Times New Roman" w:hAnsi="Times New Roman" w:cs="Times New Roman"/>
      <w:color w:val="505050"/>
      <w:lang w:eastAsia="fr-FR"/>
    </w:rPr>
  </w:style>
  <w:style w:type="paragraph" w:styleId="TM4">
    <w:name w:val="toc 4"/>
    <w:basedOn w:val="Normal"/>
    <w:next w:val="Normal"/>
    <w:autoRedefine/>
    <w:uiPriority w:val="39"/>
    <w:unhideWhenUsed/>
    <w:rsid w:val="00E65449"/>
    <w:pPr>
      <w:ind w:left="600"/>
    </w:pPr>
  </w:style>
  <w:style w:type="paragraph" w:styleId="TM5">
    <w:name w:val="toc 5"/>
    <w:basedOn w:val="Normal"/>
    <w:next w:val="Normal"/>
    <w:autoRedefine/>
    <w:uiPriority w:val="39"/>
    <w:unhideWhenUsed/>
    <w:rsid w:val="00E65449"/>
    <w:pPr>
      <w:ind w:left="800"/>
    </w:pPr>
  </w:style>
  <w:style w:type="paragraph" w:styleId="TM6">
    <w:name w:val="toc 6"/>
    <w:basedOn w:val="Normal"/>
    <w:next w:val="Normal"/>
    <w:autoRedefine/>
    <w:uiPriority w:val="39"/>
    <w:unhideWhenUsed/>
    <w:rsid w:val="00E65449"/>
    <w:pPr>
      <w:ind w:left="1000"/>
    </w:pPr>
  </w:style>
  <w:style w:type="paragraph" w:styleId="TM7">
    <w:name w:val="toc 7"/>
    <w:basedOn w:val="Normal"/>
    <w:next w:val="Normal"/>
    <w:autoRedefine/>
    <w:uiPriority w:val="39"/>
    <w:unhideWhenUsed/>
    <w:rsid w:val="00E65449"/>
    <w:pPr>
      <w:ind w:left="1200"/>
    </w:pPr>
  </w:style>
  <w:style w:type="paragraph" w:styleId="TM8">
    <w:name w:val="toc 8"/>
    <w:basedOn w:val="Normal"/>
    <w:next w:val="Normal"/>
    <w:autoRedefine/>
    <w:uiPriority w:val="39"/>
    <w:unhideWhenUsed/>
    <w:rsid w:val="00E65449"/>
    <w:pPr>
      <w:ind w:left="1400"/>
    </w:pPr>
  </w:style>
  <w:style w:type="paragraph" w:styleId="TM9">
    <w:name w:val="toc 9"/>
    <w:basedOn w:val="Normal"/>
    <w:next w:val="Normal"/>
    <w:autoRedefine/>
    <w:uiPriority w:val="39"/>
    <w:unhideWhenUsed/>
    <w:rsid w:val="00E65449"/>
    <w:pPr>
      <w:ind w:left="1600"/>
    </w:pPr>
  </w:style>
  <w:style w:type="character" w:styleId="Marquedecommentaire">
    <w:name w:val="annotation reference"/>
    <w:basedOn w:val="Policepardfaut"/>
    <w:uiPriority w:val="99"/>
    <w:semiHidden/>
    <w:unhideWhenUsed/>
    <w:rsid w:val="00EB148D"/>
    <w:rPr>
      <w:sz w:val="18"/>
      <w:szCs w:val="18"/>
    </w:rPr>
  </w:style>
  <w:style w:type="paragraph" w:styleId="Commentaire">
    <w:name w:val="annotation text"/>
    <w:basedOn w:val="Normal"/>
    <w:link w:val="CommentaireCar"/>
    <w:uiPriority w:val="99"/>
    <w:semiHidden/>
    <w:unhideWhenUsed/>
    <w:rsid w:val="00EB148D"/>
    <w:rPr>
      <w:szCs w:val="24"/>
    </w:rPr>
  </w:style>
  <w:style w:type="character" w:customStyle="1" w:styleId="CommentaireCar">
    <w:name w:val="Commentaire Car"/>
    <w:basedOn w:val="Policepardfaut"/>
    <w:link w:val="Commentaire"/>
    <w:uiPriority w:val="99"/>
    <w:semiHidden/>
    <w:rsid w:val="00EB148D"/>
    <w:rPr>
      <w:sz w:val="24"/>
      <w:szCs w:val="24"/>
    </w:rPr>
  </w:style>
  <w:style w:type="paragraph" w:styleId="Objetducommentaire">
    <w:name w:val="annotation subject"/>
    <w:basedOn w:val="Commentaire"/>
    <w:next w:val="Commentaire"/>
    <w:link w:val="ObjetducommentaireCar"/>
    <w:uiPriority w:val="99"/>
    <w:semiHidden/>
    <w:unhideWhenUsed/>
    <w:rsid w:val="00EB148D"/>
    <w:rPr>
      <w:b/>
      <w:bCs/>
      <w:sz w:val="20"/>
      <w:szCs w:val="20"/>
    </w:rPr>
  </w:style>
  <w:style w:type="character" w:customStyle="1" w:styleId="ObjetducommentaireCar">
    <w:name w:val="Objet du commentaire Car"/>
    <w:basedOn w:val="CommentaireCar"/>
    <w:link w:val="Objetducommentaire"/>
    <w:uiPriority w:val="99"/>
    <w:semiHidden/>
    <w:rsid w:val="00EB148D"/>
    <w:rPr>
      <w:b/>
      <w:bCs/>
      <w:sz w:val="24"/>
      <w:szCs w:val="24"/>
    </w:rPr>
  </w:style>
  <w:style w:type="paragraph" w:styleId="Paragraphedeliste">
    <w:name w:val="List Paragraph"/>
    <w:basedOn w:val="Normal"/>
    <w:uiPriority w:val="34"/>
    <w:semiHidden/>
    <w:qFormat/>
    <w:rsid w:val="00AC2396"/>
    <w:pPr>
      <w:ind w:left="720"/>
      <w:contextualSpacing/>
    </w:pPr>
  </w:style>
  <w:style w:type="character" w:styleId="Lienhypertextesuivivisit">
    <w:name w:val="FollowedHyperlink"/>
    <w:basedOn w:val="Policepardfaut"/>
    <w:uiPriority w:val="99"/>
    <w:semiHidden/>
    <w:unhideWhenUsed/>
    <w:rsid w:val="00F1578F"/>
    <w:rPr>
      <w:color w:val="800080" w:themeColor="followedHyperlink"/>
      <w:u w:val="single"/>
    </w:rPr>
  </w:style>
  <w:style w:type="paragraph" w:styleId="Citationintense">
    <w:name w:val="Intense Quote"/>
    <w:basedOn w:val="Paragraphe"/>
    <w:next w:val="Normal"/>
    <w:link w:val="CitationintenseCar"/>
    <w:uiPriority w:val="30"/>
    <w:qFormat/>
    <w:rsid w:val="00F4166A"/>
    <w:pPr>
      <w:pBdr>
        <w:left w:val="single" w:sz="24" w:space="8" w:color="B6DEFF" w:themeColor="accent1" w:themeTint="33"/>
      </w:pBdr>
      <w:spacing w:before="240" w:after="240"/>
      <w:ind w:left="284" w:firstLine="0"/>
    </w:pPr>
    <w:rPr>
      <w:lang w:val="en-US"/>
    </w:rPr>
  </w:style>
  <w:style w:type="character" w:customStyle="1" w:styleId="CitationintenseCar">
    <w:name w:val="Citation intense Car"/>
    <w:basedOn w:val="Policepardfaut"/>
    <w:link w:val="Citationintense"/>
    <w:uiPriority w:val="30"/>
    <w:rsid w:val="00F4166A"/>
    <w:rPr>
      <w:rFonts w:asciiTheme="minorHAnsi" w:eastAsia="Times New Roman" w:hAnsiTheme="minorHAnsi" w:cs="Times New Roman"/>
      <w:sz w:val="24"/>
      <w:lang w:val="en-US" w:eastAsia="fr-FR"/>
    </w:rPr>
  </w:style>
  <w:style w:type="paragraph" w:styleId="Bibliographie">
    <w:name w:val="Bibliography"/>
    <w:basedOn w:val="Normal"/>
    <w:next w:val="Normal"/>
    <w:uiPriority w:val="37"/>
    <w:unhideWhenUsed/>
    <w:rsid w:val="00233081"/>
  </w:style>
  <w:style w:type="paragraph" w:styleId="Lgende">
    <w:name w:val="caption"/>
    <w:basedOn w:val="Normal"/>
    <w:next w:val="Normal"/>
    <w:qFormat/>
    <w:rsid w:val="00377E97"/>
    <w:pPr>
      <w:overflowPunct w:val="0"/>
      <w:autoSpaceDE w:val="0"/>
      <w:autoSpaceDN w:val="0"/>
      <w:adjustRightInd w:val="0"/>
      <w:spacing w:after="60"/>
      <w:jc w:val="both"/>
      <w:textAlignment w:val="baseline"/>
    </w:pPr>
    <w:rPr>
      <w:rFonts w:eastAsia="Times New Roman" w:cs="Times New Roman"/>
      <w:i/>
      <w:sz w:val="20"/>
      <w:lang w:eastAsia="fr-FR"/>
    </w:rPr>
  </w:style>
  <w:style w:type="paragraph" w:customStyle="1" w:styleId="ImageCentre">
    <w:name w:val="ImageCentrée"/>
    <w:basedOn w:val="Normal"/>
    <w:link w:val="ImageCentreCar"/>
    <w:qFormat/>
    <w:rsid w:val="00377E97"/>
    <w:pPr>
      <w:jc w:val="center"/>
    </w:pPr>
    <w:rPr>
      <w:rFonts w:eastAsia="Times New Roman" w:cs="Times New Roman"/>
      <w:noProof/>
      <w:sz w:val="20"/>
      <w:lang w:eastAsia="fr-FR"/>
    </w:rPr>
  </w:style>
  <w:style w:type="character" w:customStyle="1" w:styleId="ImageCentreCar">
    <w:name w:val="ImageCentrée Car"/>
    <w:basedOn w:val="Policepardfaut"/>
    <w:link w:val="ImageCentre"/>
    <w:rsid w:val="00377E97"/>
    <w:rPr>
      <w:rFonts w:asciiTheme="minorHAnsi" w:eastAsia="Times New Roman" w:hAnsiTheme="minorHAnsi" w:cs="Times New Roman"/>
      <w:noProof/>
      <w:lang w:eastAsia="fr-FR"/>
    </w:rPr>
  </w:style>
  <w:style w:type="character" w:customStyle="1" w:styleId="apple-converted-space">
    <w:name w:val="apple-converted-space"/>
    <w:basedOn w:val="Policepardfaut"/>
    <w:rsid w:val="007E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718">
      <w:bodyDiv w:val="1"/>
      <w:marLeft w:val="0"/>
      <w:marRight w:val="0"/>
      <w:marTop w:val="0"/>
      <w:marBottom w:val="0"/>
      <w:divBdr>
        <w:top w:val="none" w:sz="0" w:space="0" w:color="auto"/>
        <w:left w:val="none" w:sz="0" w:space="0" w:color="auto"/>
        <w:bottom w:val="none" w:sz="0" w:space="0" w:color="auto"/>
        <w:right w:val="none" w:sz="0" w:space="0" w:color="auto"/>
      </w:divBdr>
    </w:div>
    <w:div w:id="144323309">
      <w:bodyDiv w:val="1"/>
      <w:marLeft w:val="0"/>
      <w:marRight w:val="0"/>
      <w:marTop w:val="0"/>
      <w:marBottom w:val="0"/>
      <w:divBdr>
        <w:top w:val="none" w:sz="0" w:space="0" w:color="auto"/>
        <w:left w:val="none" w:sz="0" w:space="0" w:color="auto"/>
        <w:bottom w:val="none" w:sz="0" w:space="0" w:color="auto"/>
        <w:right w:val="none" w:sz="0" w:space="0" w:color="auto"/>
      </w:divBdr>
    </w:div>
    <w:div w:id="191647607">
      <w:bodyDiv w:val="1"/>
      <w:marLeft w:val="0"/>
      <w:marRight w:val="0"/>
      <w:marTop w:val="0"/>
      <w:marBottom w:val="0"/>
      <w:divBdr>
        <w:top w:val="none" w:sz="0" w:space="0" w:color="auto"/>
        <w:left w:val="none" w:sz="0" w:space="0" w:color="auto"/>
        <w:bottom w:val="none" w:sz="0" w:space="0" w:color="auto"/>
        <w:right w:val="none" w:sz="0" w:space="0" w:color="auto"/>
      </w:divBdr>
    </w:div>
    <w:div w:id="193738127">
      <w:bodyDiv w:val="1"/>
      <w:marLeft w:val="0"/>
      <w:marRight w:val="0"/>
      <w:marTop w:val="0"/>
      <w:marBottom w:val="0"/>
      <w:divBdr>
        <w:top w:val="none" w:sz="0" w:space="0" w:color="auto"/>
        <w:left w:val="none" w:sz="0" w:space="0" w:color="auto"/>
        <w:bottom w:val="none" w:sz="0" w:space="0" w:color="auto"/>
        <w:right w:val="none" w:sz="0" w:space="0" w:color="auto"/>
      </w:divBdr>
    </w:div>
    <w:div w:id="241066194">
      <w:bodyDiv w:val="1"/>
      <w:marLeft w:val="0"/>
      <w:marRight w:val="0"/>
      <w:marTop w:val="0"/>
      <w:marBottom w:val="0"/>
      <w:divBdr>
        <w:top w:val="none" w:sz="0" w:space="0" w:color="auto"/>
        <w:left w:val="none" w:sz="0" w:space="0" w:color="auto"/>
        <w:bottom w:val="none" w:sz="0" w:space="0" w:color="auto"/>
        <w:right w:val="none" w:sz="0" w:space="0" w:color="auto"/>
      </w:divBdr>
    </w:div>
    <w:div w:id="277877016">
      <w:bodyDiv w:val="1"/>
      <w:marLeft w:val="0"/>
      <w:marRight w:val="0"/>
      <w:marTop w:val="0"/>
      <w:marBottom w:val="0"/>
      <w:divBdr>
        <w:top w:val="none" w:sz="0" w:space="0" w:color="auto"/>
        <w:left w:val="none" w:sz="0" w:space="0" w:color="auto"/>
        <w:bottom w:val="none" w:sz="0" w:space="0" w:color="auto"/>
        <w:right w:val="none" w:sz="0" w:space="0" w:color="auto"/>
      </w:divBdr>
    </w:div>
    <w:div w:id="286855404">
      <w:bodyDiv w:val="1"/>
      <w:marLeft w:val="0"/>
      <w:marRight w:val="0"/>
      <w:marTop w:val="0"/>
      <w:marBottom w:val="0"/>
      <w:divBdr>
        <w:top w:val="none" w:sz="0" w:space="0" w:color="auto"/>
        <w:left w:val="none" w:sz="0" w:space="0" w:color="auto"/>
        <w:bottom w:val="none" w:sz="0" w:space="0" w:color="auto"/>
        <w:right w:val="none" w:sz="0" w:space="0" w:color="auto"/>
      </w:divBdr>
    </w:div>
    <w:div w:id="401023505">
      <w:bodyDiv w:val="1"/>
      <w:marLeft w:val="0"/>
      <w:marRight w:val="0"/>
      <w:marTop w:val="0"/>
      <w:marBottom w:val="0"/>
      <w:divBdr>
        <w:top w:val="none" w:sz="0" w:space="0" w:color="auto"/>
        <w:left w:val="none" w:sz="0" w:space="0" w:color="auto"/>
        <w:bottom w:val="none" w:sz="0" w:space="0" w:color="auto"/>
        <w:right w:val="none" w:sz="0" w:space="0" w:color="auto"/>
      </w:divBdr>
    </w:div>
    <w:div w:id="660742727">
      <w:bodyDiv w:val="1"/>
      <w:marLeft w:val="0"/>
      <w:marRight w:val="0"/>
      <w:marTop w:val="0"/>
      <w:marBottom w:val="0"/>
      <w:divBdr>
        <w:top w:val="none" w:sz="0" w:space="0" w:color="auto"/>
        <w:left w:val="none" w:sz="0" w:space="0" w:color="auto"/>
        <w:bottom w:val="none" w:sz="0" w:space="0" w:color="auto"/>
        <w:right w:val="none" w:sz="0" w:space="0" w:color="auto"/>
      </w:divBdr>
    </w:div>
    <w:div w:id="663821974">
      <w:bodyDiv w:val="1"/>
      <w:marLeft w:val="0"/>
      <w:marRight w:val="0"/>
      <w:marTop w:val="0"/>
      <w:marBottom w:val="0"/>
      <w:divBdr>
        <w:top w:val="none" w:sz="0" w:space="0" w:color="auto"/>
        <w:left w:val="none" w:sz="0" w:space="0" w:color="auto"/>
        <w:bottom w:val="none" w:sz="0" w:space="0" w:color="auto"/>
        <w:right w:val="none" w:sz="0" w:space="0" w:color="auto"/>
      </w:divBdr>
    </w:div>
    <w:div w:id="842015892">
      <w:bodyDiv w:val="1"/>
      <w:marLeft w:val="0"/>
      <w:marRight w:val="0"/>
      <w:marTop w:val="0"/>
      <w:marBottom w:val="0"/>
      <w:divBdr>
        <w:top w:val="none" w:sz="0" w:space="0" w:color="auto"/>
        <w:left w:val="none" w:sz="0" w:space="0" w:color="auto"/>
        <w:bottom w:val="none" w:sz="0" w:space="0" w:color="auto"/>
        <w:right w:val="none" w:sz="0" w:space="0" w:color="auto"/>
      </w:divBdr>
      <w:divsChild>
        <w:div w:id="284241831">
          <w:marLeft w:val="0"/>
          <w:marRight w:val="0"/>
          <w:marTop w:val="0"/>
          <w:marBottom w:val="0"/>
          <w:divBdr>
            <w:top w:val="none" w:sz="0" w:space="0" w:color="auto"/>
            <w:left w:val="none" w:sz="0" w:space="0" w:color="auto"/>
            <w:bottom w:val="none" w:sz="0" w:space="0" w:color="auto"/>
            <w:right w:val="none" w:sz="0" w:space="0" w:color="auto"/>
          </w:divBdr>
        </w:div>
      </w:divsChild>
    </w:div>
    <w:div w:id="851337353">
      <w:bodyDiv w:val="1"/>
      <w:marLeft w:val="0"/>
      <w:marRight w:val="0"/>
      <w:marTop w:val="0"/>
      <w:marBottom w:val="0"/>
      <w:divBdr>
        <w:top w:val="none" w:sz="0" w:space="0" w:color="auto"/>
        <w:left w:val="none" w:sz="0" w:space="0" w:color="auto"/>
        <w:bottom w:val="none" w:sz="0" w:space="0" w:color="auto"/>
        <w:right w:val="none" w:sz="0" w:space="0" w:color="auto"/>
      </w:divBdr>
    </w:div>
    <w:div w:id="949624196">
      <w:bodyDiv w:val="1"/>
      <w:marLeft w:val="0"/>
      <w:marRight w:val="0"/>
      <w:marTop w:val="0"/>
      <w:marBottom w:val="0"/>
      <w:divBdr>
        <w:top w:val="none" w:sz="0" w:space="0" w:color="auto"/>
        <w:left w:val="none" w:sz="0" w:space="0" w:color="auto"/>
        <w:bottom w:val="none" w:sz="0" w:space="0" w:color="auto"/>
        <w:right w:val="none" w:sz="0" w:space="0" w:color="auto"/>
      </w:divBdr>
    </w:div>
    <w:div w:id="1057241221">
      <w:bodyDiv w:val="1"/>
      <w:marLeft w:val="0"/>
      <w:marRight w:val="0"/>
      <w:marTop w:val="0"/>
      <w:marBottom w:val="0"/>
      <w:divBdr>
        <w:top w:val="none" w:sz="0" w:space="0" w:color="auto"/>
        <w:left w:val="none" w:sz="0" w:space="0" w:color="auto"/>
        <w:bottom w:val="none" w:sz="0" w:space="0" w:color="auto"/>
        <w:right w:val="none" w:sz="0" w:space="0" w:color="auto"/>
      </w:divBdr>
    </w:div>
    <w:div w:id="1200630679">
      <w:bodyDiv w:val="1"/>
      <w:marLeft w:val="0"/>
      <w:marRight w:val="0"/>
      <w:marTop w:val="0"/>
      <w:marBottom w:val="0"/>
      <w:divBdr>
        <w:top w:val="none" w:sz="0" w:space="0" w:color="auto"/>
        <w:left w:val="none" w:sz="0" w:space="0" w:color="auto"/>
        <w:bottom w:val="none" w:sz="0" w:space="0" w:color="auto"/>
        <w:right w:val="none" w:sz="0" w:space="0" w:color="auto"/>
      </w:divBdr>
    </w:div>
    <w:div w:id="1223128961">
      <w:bodyDiv w:val="1"/>
      <w:marLeft w:val="0"/>
      <w:marRight w:val="0"/>
      <w:marTop w:val="0"/>
      <w:marBottom w:val="0"/>
      <w:divBdr>
        <w:top w:val="none" w:sz="0" w:space="0" w:color="auto"/>
        <w:left w:val="none" w:sz="0" w:space="0" w:color="auto"/>
        <w:bottom w:val="none" w:sz="0" w:space="0" w:color="auto"/>
        <w:right w:val="none" w:sz="0" w:space="0" w:color="auto"/>
      </w:divBdr>
    </w:div>
    <w:div w:id="1241019806">
      <w:bodyDiv w:val="1"/>
      <w:marLeft w:val="0"/>
      <w:marRight w:val="0"/>
      <w:marTop w:val="0"/>
      <w:marBottom w:val="0"/>
      <w:divBdr>
        <w:top w:val="none" w:sz="0" w:space="0" w:color="auto"/>
        <w:left w:val="none" w:sz="0" w:space="0" w:color="auto"/>
        <w:bottom w:val="none" w:sz="0" w:space="0" w:color="auto"/>
        <w:right w:val="none" w:sz="0" w:space="0" w:color="auto"/>
      </w:divBdr>
    </w:div>
    <w:div w:id="1296644489">
      <w:bodyDiv w:val="1"/>
      <w:marLeft w:val="0"/>
      <w:marRight w:val="0"/>
      <w:marTop w:val="0"/>
      <w:marBottom w:val="0"/>
      <w:divBdr>
        <w:top w:val="none" w:sz="0" w:space="0" w:color="auto"/>
        <w:left w:val="none" w:sz="0" w:space="0" w:color="auto"/>
        <w:bottom w:val="none" w:sz="0" w:space="0" w:color="auto"/>
        <w:right w:val="none" w:sz="0" w:space="0" w:color="auto"/>
      </w:divBdr>
    </w:div>
    <w:div w:id="1379278928">
      <w:bodyDiv w:val="1"/>
      <w:marLeft w:val="0"/>
      <w:marRight w:val="0"/>
      <w:marTop w:val="0"/>
      <w:marBottom w:val="0"/>
      <w:divBdr>
        <w:top w:val="none" w:sz="0" w:space="0" w:color="auto"/>
        <w:left w:val="none" w:sz="0" w:space="0" w:color="auto"/>
        <w:bottom w:val="none" w:sz="0" w:space="0" w:color="auto"/>
        <w:right w:val="none" w:sz="0" w:space="0" w:color="auto"/>
      </w:divBdr>
    </w:div>
    <w:div w:id="1431316665">
      <w:bodyDiv w:val="1"/>
      <w:marLeft w:val="0"/>
      <w:marRight w:val="0"/>
      <w:marTop w:val="0"/>
      <w:marBottom w:val="0"/>
      <w:divBdr>
        <w:top w:val="none" w:sz="0" w:space="0" w:color="auto"/>
        <w:left w:val="none" w:sz="0" w:space="0" w:color="auto"/>
        <w:bottom w:val="none" w:sz="0" w:space="0" w:color="auto"/>
        <w:right w:val="none" w:sz="0" w:space="0" w:color="auto"/>
      </w:divBdr>
    </w:div>
    <w:div w:id="1464344486">
      <w:bodyDiv w:val="1"/>
      <w:marLeft w:val="0"/>
      <w:marRight w:val="0"/>
      <w:marTop w:val="0"/>
      <w:marBottom w:val="0"/>
      <w:divBdr>
        <w:top w:val="none" w:sz="0" w:space="0" w:color="auto"/>
        <w:left w:val="none" w:sz="0" w:space="0" w:color="auto"/>
        <w:bottom w:val="none" w:sz="0" w:space="0" w:color="auto"/>
        <w:right w:val="none" w:sz="0" w:space="0" w:color="auto"/>
      </w:divBdr>
    </w:div>
    <w:div w:id="1560627641">
      <w:bodyDiv w:val="1"/>
      <w:marLeft w:val="0"/>
      <w:marRight w:val="0"/>
      <w:marTop w:val="0"/>
      <w:marBottom w:val="0"/>
      <w:divBdr>
        <w:top w:val="none" w:sz="0" w:space="0" w:color="auto"/>
        <w:left w:val="none" w:sz="0" w:space="0" w:color="auto"/>
        <w:bottom w:val="none" w:sz="0" w:space="0" w:color="auto"/>
        <w:right w:val="none" w:sz="0" w:space="0" w:color="auto"/>
      </w:divBdr>
    </w:div>
    <w:div w:id="1593318169">
      <w:bodyDiv w:val="1"/>
      <w:marLeft w:val="0"/>
      <w:marRight w:val="0"/>
      <w:marTop w:val="0"/>
      <w:marBottom w:val="0"/>
      <w:divBdr>
        <w:top w:val="none" w:sz="0" w:space="0" w:color="auto"/>
        <w:left w:val="none" w:sz="0" w:space="0" w:color="auto"/>
        <w:bottom w:val="none" w:sz="0" w:space="0" w:color="auto"/>
        <w:right w:val="none" w:sz="0" w:space="0" w:color="auto"/>
      </w:divBdr>
    </w:div>
    <w:div w:id="1611474243">
      <w:bodyDiv w:val="1"/>
      <w:marLeft w:val="0"/>
      <w:marRight w:val="0"/>
      <w:marTop w:val="0"/>
      <w:marBottom w:val="0"/>
      <w:divBdr>
        <w:top w:val="none" w:sz="0" w:space="0" w:color="auto"/>
        <w:left w:val="none" w:sz="0" w:space="0" w:color="auto"/>
        <w:bottom w:val="none" w:sz="0" w:space="0" w:color="auto"/>
        <w:right w:val="none" w:sz="0" w:space="0" w:color="auto"/>
      </w:divBdr>
    </w:div>
    <w:div w:id="1713384437">
      <w:bodyDiv w:val="1"/>
      <w:marLeft w:val="0"/>
      <w:marRight w:val="0"/>
      <w:marTop w:val="0"/>
      <w:marBottom w:val="0"/>
      <w:divBdr>
        <w:top w:val="none" w:sz="0" w:space="0" w:color="auto"/>
        <w:left w:val="none" w:sz="0" w:space="0" w:color="auto"/>
        <w:bottom w:val="none" w:sz="0" w:space="0" w:color="auto"/>
        <w:right w:val="none" w:sz="0" w:space="0" w:color="auto"/>
      </w:divBdr>
    </w:div>
    <w:div w:id="1719431193">
      <w:bodyDiv w:val="1"/>
      <w:marLeft w:val="0"/>
      <w:marRight w:val="0"/>
      <w:marTop w:val="0"/>
      <w:marBottom w:val="0"/>
      <w:divBdr>
        <w:top w:val="none" w:sz="0" w:space="0" w:color="auto"/>
        <w:left w:val="none" w:sz="0" w:space="0" w:color="auto"/>
        <w:bottom w:val="none" w:sz="0" w:space="0" w:color="auto"/>
        <w:right w:val="none" w:sz="0" w:space="0" w:color="auto"/>
      </w:divBdr>
    </w:div>
    <w:div w:id="1763062510">
      <w:bodyDiv w:val="1"/>
      <w:marLeft w:val="0"/>
      <w:marRight w:val="0"/>
      <w:marTop w:val="0"/>
      <w:marBottom w:val="0"/>
      <w:divBdr>
        <w:top w:val="none" w:sz="0" w:space="0" w:color="auto"/>
        <w:left w:val="none" w:sz="0" w:space="0" w:color="auto"/>
        <w:bottom w:val="none" w:sz="0" w:space="0" w:color="auto"/>
        <w:right w:val="none" w:sz="0" w:space="0" w:color="auto"/>
      </w:divBdr>
    </w:div>
    <w:div w:id="1810051186">
      <w:bodyDiv w:val="1"/>
      <w:marLeft w:val="0"/>
      <w:marRight w:val="0"/>
      <w:marTop w:val="0"/>
      <w:marBottom w:val="0"/>
      <w:divBdr>
        <w:top w:val="none" w:sz="0" w:space="0" w:color="auto"/>
        <w:left w:val="none" w:sz="0" w:space="0" w:color="auto"/>
        <w:bottom w:val="none" w:sz="0" w:space="0" w:color="auto"/>
        <w:right w:val="none" w:sz="0" w:space="0" w:color="auto"/>
      </w:divBdr>
    </w:div>
    <w:div w:id="1866290301">
      <w:bodyDiv w:val="1"/>
      <w:marLeft w:val="0"/>
      <w:marRight w:val="0"/>
      <w:marTop w:val="0"/>
      <w:marBottom w:val="0"/>
      <w:divBdr>
        <w:top w:val="none" w:sz="0" w:space="0" w:color="auto"/>
        <w:left w:val="none" w:sz="0" w:space="0" w:color="auto"/>
        <w:bottom w:val="none" w:sz="0" w:space="0" w:color="auto"/>
        <w:right w:val="none" w:sz="0" w:space="0" w:color="auto"/>
      </w:divBdr>
    </w:div>
    <w:div w:id="1907103080">
      <w:bodyDiv w:val="1"/>
      <w:marLeft w:val="0"/>
      <w:marRight w:val="0"/>
      <w:marTop w:val="0"/>
      <w:marBottom w:val="0"/>
      <w:divBdr>
        <w:top w:val="none" w:sz="0" w:space="0" w:color="auto"/>
        <w:left w:val="none" w:sz="0" w:space="0" w:color="auto"/>
        <w:bottom w:val="none" w:sz="0" w:space="0" w:color="auto"/>
        <w:right w:val="none" w:sz="0" w:space="0" w:color="auto"/>
      </w:divBdr>
    </w:div>
    <w:div w:id="1920016328">
      <w:bodyDiv w:val="1"/>
      <w:marLeft w:val="0"/>
      <w:marRight w:val="0"/>
      <w:marTop w:val="0"/>
      <w:marBottom w:val="0"/>
      <w:divBdr>
        <w:top w:val="none" w:sz="0" w:space="0" w:color="auto"/>
        <w:left w:val="none" w:sz="0" w:space="0" w:color="auto"/>
        <w:bottom w:val="none" w:sz="0" w:space="0" w:color="auto"/>
        <w:right w:val="none" w:sz="0" w:space="0" w:color="auto"/>
      </w:divBdr>
    </w:div>
    <w:div w:id="19258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 TargetMode="External"/><Relationship Id="rId13" Type="http://schemas.openxmlformats.org/officeDocument/2006/relationships/hyperlink" Target="https://doi.org/10.6096/SSS-LEGOS" TargetMode="External"/><Relationship Id="rId18" Type="http://schemas.openxmlformats.org/officeDocument/2006/relationships/hyperlink" Target="http://doi.org/10.17882/421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i.org/"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i.org/10.17882/43749" TargetMode="External"/><Relationship Id="rId20" Type="http://schemas.openxmlformats.org/officeDocument/2006/relationships/hyperlink" Target="https://search.dataci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doi.org/10.17882/43082" TargetMode="External"/><Relationship Id="rId19" Type="http://schemas.openxmlformats.org/officeDocument/2006/relationships/hyperlink" Target="http://doi.org/10.17882/42182" TargetMode="External"/><Relationship Id="rId4" Type="http://schemas.openxmlformats.org/officeDocument/2006/relationships/settings" Target="settings.xml"/><Relationship Id="rId9" Type="http://schemas.openxmlformats.org/officeDocument/2006/relationships/hyperlink" Target="http://doi.org/" TargetMode="External"/><Relationship Id="rId14" Type="http://schemas.openxmlformats.org/officeDocument/2006/relationships/image" Target="media/image2.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erceur\AppData\Local\Temp\Odatis_rapport.dotx" TargetMode="Externa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Fre16</b:Tag>
    <b:SourceType>Report</b:SourceType>
    <b:Guid>{C9EDBA21-F822-471D-973B-B4E4BA88D4A7}</b:Guid>
    <b:Author>
      <b:Author>
        <b:NameList>
          <b:Person>
            <b:Last>Merceur</b:Last>
            <b:First>Fred</b:First>
          </b:Person>
        </b:NameList>
      </b:Author>
    </b:Author>
    <b:Title>Etat des lieux sur la gestion des DOI dans les centres de données d'Odatis</b:Title>
    <b:Year>2016</b:Year>
    <b:RefOrder>1</b:RefOrder>
  </b:Source>
  <b:Source>
    <b:Tag>Gro16</b:Tag>
    <b:SourceType>Report</b:SourceType>
    <b:Guid>{1D77F529-F3C7-48CB-BF5E-FEA312862EFB}</b:Guid>
    <b:Author>
      <b:Author>
        <b:Corporate>Groupe interpôle</b:Corporate>
      </b:Author>
    </b:Author>
    <b:Title>Bonnes pratiques autour de la citation</b:Title>
    <b:Year>2016</b:Year>
    <b:RefOrder>3</b:RefOrder>
  </b:Source>
  <b:Source>
    <b:Tag>Mer16</b:Tag>
    <b:SourceType>Report</b:SourceType>
    <b:Guid>{4D0A5A19-A1C5-48C6-88F9-71406363FCBE}</b:Guid>
    <b:Author>
      <b:Author>
        <b:NameList>
          <b:Person>
            <b:Last>Merceur</b:Last>
            <b:First>Fred</b:First>
          </b:Person>
        </b:NameList>
      </b:Author>
    </b:Author>
    <b:Title>DOIs for ocean data, general principles and selected examples (Argo, French cruises)</b:Title>
    <b:Year>2016</b:Year>
    <b:DOI>10.13155/44515</b:DOI>
    <b:RefOrder>4</b:RefOrder>
  </b:Source>
  <b:Source>
    <b:Tag>Dat16</b:Tag>
    <b:SourceType>Report</b:SourceType>
    <b:Guid>{ED97B1AF-4B04-44BB-9566-D63D2E171BBC}</b:Guid>
    <b:Author>
      <b:Author>
        <b:Corporate>DataCite Metadata Working Group</b:Corporate>
      </b:Author>
    </b:Author>
    <b:Title>DataCite Metadata Schema Documentation for the Publication and Citation of Research Data</b:Title>
    <b:Year>2016</b:Year>
    <b:DOI>10.5438/0012</b:DOI>
    <b:RefOrder>2</b:RefOrder>
  </b:Source>
</b:Sources>
</file>

<file path=customXml/itemProps1.xml><?xml version="1.0" encoding="utf-8"?>
<ds:datastoreItem xmlns:ds="http://schemas.openxmlformats.org/officeDocument/2006/customXml" ds:itemID="{DE3DC184-5929-425E-8BF4-87F8A844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Odatis_rapport.dotx</Template>
  <TotalTime>819</TotalTime>
  <Pages>10</Pages>
  <Words>2414</Words>
  <Characters>13277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MERCEUR, Ifremer Brest PDG-DISCOMRI-BLP</dc:creator>
  <cp:lastModifiedBy>Frederic MERCEUR, Ifremer Brest PDG-DISCOMRI-BLP</cp:lastModifiedBy>
  <cp:revision>106</cp:revision>
  <cp:lastPrinted>2015-01-19T16:26:00Z</cp:lastPrinted>
  <dcterms:created xsi:type="dcterms:W3CDTF">2016-11-15T10:33:00Z</dcterms:created>
  <dcterms:modified xsi:type="dcterms:W3CDTF">2017-03-03T13:36:00Z</dcterms:modified>
</cp:coreProperties>
</file>