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0"/>
      </w:tblGrid>
      <w:tr w:rsidR="006947CF" w:rsidRPr="004841E7" w14:paraId="1FCB2469" w14:textId="77777777">
        <w:trPr>
          <w:trHeight w:hRule="exact" w:val="4600"/>
        </w:trPr>
        <w:tc>
          <w:tcPr>
            <w:tcW w:w="7730" w:type="dxa"/>
          </w:tcPr>
          <w:p w14:paraId="7B77F5B0" w14:textId="143D903D" w:rsidR="00F03EEC" w:rsidRPr="004841E7" w:rsidRDefault="00070563" w:rsidP="00F03EEC">
            <w:bookmarkStart w:id="0" w:name="OLE_LINK1"/>
            <w:bookmarkStart w:id="1" w:name="_GoBack"/>
            <w:bookmarkEnd w:id="1"/>
            <w:r w:rsidRPr="004841E7">
              <w:t>Réf.</w:t>
            </w:r>
            <w:r w:rsidRPr="004841E7">
              <w:tab/>
            </w:r>
            <w:r w:rsidR="00F03EEC" w:rsidRPr="004841E7">
              <w:tab/>
            </w:r>
            <w:bookmarkEnd w:id="0"/>
            <w:r w:rsidR="005F4EF5" w:rsidRPr="004841E7">
              <w:t>IMN/IDM/ISI/FM/</w:t>
            </w:r>
            <w:r w:rsidR="00F63808" w:rsidRPr="004841E7">
              <w:t>16-024</w:t>
            </w:r>
          </w:p>
          <w:p w14:paraId="441954C7" w14:textId="483F7901" w:rsidR="00F03EEC" w:rsidRPr="004841E7" w:rsidRDefault="00F03EEC" w:rsidP="00F03EEC">
            <w:r w:rsidRPr="004841E7">
              <w:t>Version</w:t>
            </w:r>
            <w:r w:rsidR="00070563" w:rsidRPr="004841E7">
              <w:tab/>
            </w:r>
            <w:r w:rsidRPr="004841E7">
              <w:t xml:space="preserve"> </w:t>
            </w:r>
            <w:r w:rsidRPr="004841E7">
              <w:tab/>
            </w:r>
            <w:r w:rsidR="004F2DD4" w:rsidRPr="004841E7">
              <w:t>1.</w:t>
            </w:r>
            <w:r w:rsidR="00F63808" w:rsidRPr="004841E7">
              <w:t>0</w:t>
            </w:r>
          </w:p>
          <w:p w14:paraId="1AD6293E" w14:textId="37447741" w:rsidR="00186FF9" w:rsidRDefault="00573E8B" w:rsidP="00F03EEC">
            <w:pPr>
              <w:rPr>
                <w:lang w:val="en-US"/>
              </w:rPr>
            </w:pPr>
            <w:r w:rsidRPr="00E73041">
              <w:rPr>
                <w:lang w:val="en-US"/>
              </w:rPr>
              <w:t>Date</w:t>
            </w:r>
            <w:r w:rsidR="00F03EEC" w:rsidRPr="00E73041">
              <w:rPr>
                <w:lang w:val="en-US"/>
              </w:rPr>
              <w:t xml:space="preserve"> </w:t>
            </w:r>
            <w:r w:rsidR="00F03EEC" w:rsidRPr="00E73041">
              <w:rPr>
                <w:lang w:val="en-US"/>
              </w:rPr>
              <w:tab/>
            </w:r>
            <w:r w:rsidR="00F03EEC" w:rsidRPr="00E73041">
              <w:rPr>
                <w:lang w:val="en-US"/>
              </w:rPr>
              <w:tab/>
            </w:r>
            <w:r w:rsidR="00070563">
              <w:rPr>
                <w:lang w:val="en-US"/>
              </w:rPr>
              <w:t>13</w:t>
            </w:r>
            <w:r w:rsidR="00070563" w:rsidRPr="00070563">
              <w:rPr>
                <w:vertAlign w:val="superscript"/>
                <w:lang w:val="en-US"/>
              </w:rPr>
              <w:t>th</w:t>
            </w:r>
            <w:r w:rsidR="00070563">
              <w:rPr>
                <w:lang w:val="en-US"/>
              </w:rPr>
              <w:t xml:space="preserve"> May</w:t>
            </w:r>
            <w:r w:rsidR="00F63808" w:rsidRPr="00E73041">
              <w:rPr>
                <w:lang w:val="en-US"/>
              </w:rPr>
              <w:t xml:space="preserve"> </w:t>
            </w:r>
            <w:r w:rsidR="004F2DD4" w:rsidRPr="00E73041">
              <w:rPr>
                <w:lang w:val="en-US"/>
              </w:rPr>
              <w:t>201</w:t>
            </w:r>
            <w:r w:rsidR="00F63808" w:rsidRPr="00E73041">
              <w:rPr>
                <w:lang w:val="en-US"/>
              </w:rPr>
              <w:t>6</w:t>
            </w:r>
          </w:p>
          <w:p w14:paraId="1370E818" w14:textId="43A80AC0" w:rsidR="00070563" w:rsidRPr="00E73041" w:rsidRDefault="00070563" w:rsidP="00F03EEC">
            <w:pPr>
              <w:rPr>
                <w:lang w:val="en-US"/>
              </w:rPr>
            </w:pPr>
            <w:r>
              <w:rPr>
                <w:lang w:val="en-US"/>
              </w:rPr>
              <w:t>DOI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hyperlink r:id="rId8" w:history="1">
              <w:r w:rsidRPr="00AB5B5C">
                <w:rPr>
                  <w:rStyle w:val="Lienhypertexte"/>
                  <w:lang w:val="en-US"/>
                </w:rPr>
                <w:t>http://dx.doi.org/10.13155/44515</w:t>
              </w:r>
            </w:hyperlink>
            <w:r>
              <w:rPr>
                <w:lang w:val="en-US"/>
              </w:rPr>
              <w:t xml:space="preserve"> </w:t>
            </w:r>
          </w:p>
          <w:p w14:paraId="24F8E5EC" w14:textId="77777777" w:rsidR="00F03EEC" w:rsidRPr="00E73041" w:rsidRDefault="00F03EEC" w:rsidP="00F03EEC">
            <w:pPr>
              <w:rPr>
                <w:sz w:val="22"/>
                <w:szCs w:val="22"/>
                <w:lang w:val="en-US"/>
              </w:rPr>
            </w:pPr>
          </w:p>
          <w:p w14:paraId="7B9963A0" w14:textId="77777777" w:rsidR="00F03EEC" w:rsidRPr="00E73041" w:rsidRDefault="00F03EEC" w:rsidP="00F03EEC">
            <w:pPr>
              <w:rPr>
                <w:rFonts w:cstheme="minorHAnsi"/>
                <w:vertAlign w:val="superscript"/>
                <w:lang w:val="en-US"/>
              </w:rPr>
            </w:pPr>
          </w:p>
          <w:p w14:paraId="468FE99C" w14:textId="77777777" w:rsidR="00E13F9C" w:rsidRPr="00E73041" w:rsidRDefault="00E13F9C" w:rsidP="00156190">
            <w:pPr>
              <w:rPr>
                <w:rFonts w:cstheme="minorHAnsi"/>
                <w:lang w:val="en-US"/>
              </w:rPr>
            </w:pPr>
          </w:p>
          <w:p w14:paraId="1A01E283" w14:textId="77777777" w:rsidR="00E13F9C" w:rsidRPr="00E73041" w:rsidRDefault="00E13F9C" w:rsidP="00E13F9C">
            <w:pPr>
              <w:jc w:val="right"/>
              <w:rPr>
                <w:rFonts w:cstheme="minorHAnsi"/>
                <w:lang w:val="en-US"/>
              </w:rPr>
            </w:pPr>
            <w:r w:rsidRPr="00E73041">
              <w:rPr>
                <w:rFonts w:cstheme="minorHAnsi"/>
                <w:lang w:val="en-US"/>
              </w:rPr>
              <w:t xml:space="preserve">  </w:t>
            </w:r>
          </w:p>
          <w:p w14:paraId="555B7116" w14:textId="77777777" w:rsidR="00532E0E" w:rsidRPr="00E73041" w:rsidRDefault="00532E0E" w:rsidP="00F43E07">
            <w:pPr>
              <w:rPr>
                <w:rFonts w:cstheme="minorHAnsi"/>
                <w:lang w:val="en-US"/>
              </w:rPr>
            </w:pPr>
          </w:p>
          <w:p w14:paraId="300E4D5B" w14:textId="77777777" w:rsidR="00AB69DC" w:rsidRPr="00E73041" w:rsidRDefault="00532E0E" w:rsidP="00532E0E">
            <w:pPr>
              <w:tabs>
                <w:tab w:val="left" w:pos="2760"/>
              </w:tabs>
              <w:rPr>
                <w:lang w:val="en-US"/>
              </w:rPr>
            </w:pPr>
            <w:r w:rsidRPr="00E73041">
              <w:rPr>
                <w:lang w:val="en-US"/>
              </w:rPr>
              <w:tab/>
            </w:r>
          </w:p>
          <w:p w14:paraId="2FBA7945" w14:textId="77777777" w:rsidR="006947CF" w:rsidRPr="00E73041" w:rsidRDefault="006947CF">
            <w:pPr>
              <w:rPr>
                <w:lang w:val="en-US"/>
              </w:rPr>
            </w:pPr>
          </w:p>
        </w:tc>
      </w:tr>
    </w:tbl>
    <w:p w14:paraId="4F40898A" w14:textId="77777777" w:rsidR="006947CF" w:rsidRPr="00E73041" w:rsidRDefault="006947CF">
      <w:pPr>
        <w:rPr>
          <w:lang w:val="en-US"/>
        </w:rPr>
      </w:pPr>
    </w:p>
    <w:tbl>
      <w:tblPr>
        <w:tblW w:w="0" w:type="auto"/>
        <w:tblBorders>
          <w:top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28"/>
      </w:tblGrid>
      <w:tr w:rsidR="006947CF" w:rsidRPr="004841E7" w14:paraId="44327C2A" w14:textId="77777777">
        <w:trPr>
          <w:trHeight w:val="7000"/>
        </w:trPr>
        <w:tc>
          <w:tcPr>
            <w:tcW w:w="7728" w:type="dxa"/>
            <w:tcBorders>
              <w:top w:val="nil"/>
            </w:tcBorders>
          </w:tcPr>
          <w:p w14:paraId="79E95237" w14:textId="77777777" w:rsidR="006947CF" w:rsidRPr="00E73041" w:rsidRDefault="006947CF" w:rsidP="003801FB">
            <w:pPr>
              <w:rPr>
                <w:lang w:val="en-US"/>
              </w:rPr>
            </w:pPr>
          </w:p>
          <w:p w14:paraId="0703F514" w14:textId="77777777" w:rsidR="00EE47A0" w:rsidRPr="00E73041" w:rsidRDefault="00EE47A0" w:rsidP="00311817">
            <w:pPr>
              <w:pStyle w:val="titrearticle"/>
              <w:jc w:val="center"/>
              <w:rPr>
                <w:rFonts w:cs="Arial"/>
                <w:b/>
                <w:iCs/>
                <w:szCs w:val="28"/>
                <w:lang w:val="en-US"/>
              </w:rPr>
            </w:pPr>
          </w:p>
          <w:p w14:paraId="3DDDC5BA" w14:textId="77777777" w:rsidR="00703619" w:rsidRPr="00E73041" w:rsidRDefault="00703619" w:rsidP="00311817">
            <w:pPr>
              <w:pStyle w:val="titrearticle"/>
              <w:jc w:val="center"/>
              <w:rPr>
                <w:rFonts w:cs="Arial"/>
                <w:b/>
                <w:iCs/>
                <w:sz w:val="24"/>
                <w:szCs w:val="24"/>
                <w:lang w:val="en-US"/>
              </w:rPr>
            </w:pPr>
          </w:p>
          <w:p w14:paraId="7FF732A7" w14:textId="77777777" w:rsidR="00D44091" w:rsidRPr="00E73041" w:rsidRDefault="00D44091" w:rsidP="007A36EE">
            <w:pPr>
              <w:jc w:val="center"/>
              <w:rPr>
                <w:b/>
                <w:bCs/>
                <w:sz w:val="52"/>
                <w:szCs w:val="52"/>
                <w:lang w:val="en-US"/>
              </w:rPr>
            </w:pPr>
          </w:p>
          <w:p w14:paraId="495F38D0" w14:textId="77777777" w:rsidR="007A36EE" w:rsidRPr="00B109D3" w:rsidRDefault="0053204C" w:rsidP="0053204C">
            <w:pPr>
              <w:jc w:val="center"/>
              <w:rPr>
                <w:b/>
                <w:bCs/>
                <w:sz w:val="44"/>
                <w:szCs w:val="52"/>
                <w:lang w:val="en-US"/>
              </w:rPr>
            </w:pPr>
            <w:r w:rsidRPr="00B109D3">
              <w:rPr>
                <w:b/>
                <w:bCs/>
                <w:sz w:val="44"/>
                <w:szCs w:val="52"/>
                <w:lang w:val="en-US"/>
              </w:rPr>
              <w:t>DOIs</w:t>
            </w:r>
            <w:r w:rsidR="00EC49EF">
              <w:rPr>
                <w:b/>
                <w:bCs/>
                <w:sz w:val="44"/>
                <w:szCs w:val="52"/>
                <w:lang w:val="en-US"/>
              </w:rPr>
              <w:t xml:space="preserve"> </w:t>
            </w:r>
            <w:r w:rsidR="00A77E78">
              <w:rPr>
                <w:b/>
                <w:bCs/>
                <w:sz w:val="44"/>
                <w:szCs w:val="52"/>
                <w:lang w:val="en-US"/>
              </w:rPr>
              <w:t>for ocean data</w:t>
            </w:r>
            <w:r w:rsidR="00A77E78">
              <w:rPr>
                <w:b/>
                <w:bCs/>
                <w:sz w:val="44"/>
                <w:szCs w:val="52"/>
                <w:lang w:val="en-US"/>
              </w:rPr>
              <w:br/>
            </w:r>
            <w:r w:rsidR="00754954">
              <w:rPr>
                <w:b/>
                <w:bCs/>
                <w:sz w:val="44"/>
                <w:szCs w:val="52"/>
                <w:lang w:val="en-US"/>
              </w:rPr>
              <w:t>General principles and selected examples</w:t>
            </w:r>
            <w:r w:rsidR="00754954">
              <w:rPr>
                <w:b/>
                <w:bCs/>
                <w:sz w:val="44"/>
                <w:szCs w:val="52"/>
                <w:lang w:val="en-US"/>
              </w:rPr>
              <w:br/>
              <w:t>(Argo, French cruises)</w:t>
            </w:r>
          </w:p>
          <w:p w14:paraId="65135F0C" w14:textId="77777777" w:rsidR="00E32323" w:rsidRPr="00E73041" w:rsidRDefault="00E32323" w:rsidP="00E32323">
            <w:pPr>
              <w:jc w:val="center"/>
              <w:rPr>
                <w:bCs/>
                <w:sz w:val="28"/>
                <w:szCs w:val="52"/>
                <w:lang w:val="en-US"/>
              </w:rPr>
            </w:pPr>
          </w:p>
          <w:p w14:paraId="3332473F" w14:textId="77777777" w:rsidR="006947CF" w:rsidRPr="00E73041" w:rsidRDefault="006947CF">
            <w:pPr>
              <w:rPr>
                <w:lang w:val="en-US"/>
              </w:rPr>
            </w:pPr>
          </w:p>
          <w:p w14:paraId="2AE40757" w14:textId="77777777" w:rsidR="006947CF" w:rsidRPr="00E73041" w:rsidRDefault="006947CF">
            <w:pPr>
              <w:rPr>
                <w:lang w:val="en-US"/>
              </w:rPr>
            </w:pPr>
          </w:p>
          <w:p w14:paraId="08FA6B14" w14:textId="77777777" w:rsidR="006947CF" w:rsidRPr="00E73041" w:rsidRDefault="006947CF">
            <w:pPr>
              <w:rPr>
                <w:lang w:val="en-US"/>
              </w:rPr>
            </w:pPr>
          </w:p>
          <w:p w14:paraId="09EA82E9" w14:textId="77777777" w:rsidR="006947CF" w:rsidRPr="00E73041" w:rsidRDefault="006947CF">
            <w:pPr>
              <w:rPr>
                <w:lang w:val="en-US"/>
              </w:rPr>
            </w:pPr>
          </w:p>
          <w:p w14:paraId="04ACD14E" w14:textId="77777777" w:rsidR="006947CF" w:rsidRPr="00E73041" w:rsidRDefault="006947CF">
            <w:pPr>
              <w:rPr>
                <w:lang w:val="en-US"/>
              </w:rPr>
            </w:pPr>
          </w:p>
          <w:p w14:paraId="74E65AB3" w14:textId="77777777" w:rsidR="006947CF" w:rsidRPr="00E73041" w:rsidRDefault="006947CF" w:rsidP="005F472A">
            <w:pPr>
              <w:rPr>
                <w:i/>
                <w:lang w:val="en-US"/>
              </w:rPr>
            </w:pPr>
            <w:r w:rsidRPr="00E73041">
              <w:rPr>
                <w:lang w:val="en-US"/>
              </w:rPr>
              <w:t xml:space="preserve"> </w:t>
            </w:r>
          </w:p>
        </w:tc>
      </w:tr>
    </w:tbl>
    <w:p w14:paraId="5FD229E7" w14:textId="77777777" w:rsidR="00F157A9" w:rsidRPr="00E73041" w:rsidRDefault="00F157A9">
      <w:pPr>
        <w:pStyle w:val="titrearticle"/>
        <w:rPr>
          <w:lang w:val="en-US"/>
        </w:rPr>
      </w:pPr>
    </w:p>
    <w:p w14:paraId="1C9E6A2C" w14:textId="77777777" w:rsidR="00F157A9" w:rsidRPr="00E73041" w:rsidRDefault="00F157A9">
      <w:pPr>
        <w:pStyle w:val="titrearticle"/>
        <w:rPr>
          <w:lang w:val="en-US"/>
        </w:rPr>
      </w:pPr>
    </w:p>
    <w:p w14:paraId="045BD901" w14:textId="77777777" w:rsidR="00F157A9" w:rsidRPr="00E73041" w:rsidRDefault="00F157A9">
      <w:pPr>
        <w:pStyle w:val="titrearticle"/>
        <w:rPr>
          <w:lang w:val="en-US"/>
        </w:rPr>
        <w:sectPr w:rsidR="00F157A9" w:rsidRPr="00E73041" w:rsidSect="00F56119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-567" w:right="851" w:bottom="-851" w:left="3515" w:header="0" w:footer="0" w:gutter="0"/>
          <w:cols w:space="720"/>
        </w:sectPr>
      </w:pPr>
    </w:p>
    <w:p w14:paraId="52A0A59F" w14:textId="77777777" w:rsidR="006B539B" w:rsidRPr="00E73041" w:rsidRDefault="006002A2" w:rsidP="006002A2">
      <w:pPr>
        <w:pBdr>
          <w:bottom w:val="single" w:sz="4" w:space="1" w:color="auto"/>
        </w:pBdr>
        <w:rPr>
          <w:rFonts w:cstheme="minorHAnsi"/>
          <w:b/>
          <w:sz w:val="28"/>
          <w:lang w:val="en-US"/>
        </w:rPr>
      </w:pPr>
      <w:r w:rsidRPr="00E73041">
        <w:rPr>
          <w:rFonts w:cstheme="minorHAnsi"/>
          <w:b/>
          <w:sz w:val="28"/>
          <w:lang w:val="en-US"/>
        </w:rPr>
        <w:lastRenderedPageBreak/>
        <w:t xml:space="preserve">Table </w:t>
      </w:r>
      <w:r w:rsidR="001D54DA">
        <w:rPr>
          <w:rFonts w:cstheme="minorHAnsi"/>
          <w:b/>
          <w:sz w:val="28"/>
          <w:lang w:val="en-US"/>
        </w:rPr>
        <w:t>of content</w:t>
      </w:r>
    </w:p>
    <w:p w14:paraId="4387FCC5" w14:textId="78AFF64B" w:rsidR="00DA7E91" w:rsidRDefault="00444D02">
      <w:pPr>
        <w:pStyle w:val="TM1"/>
        <w:tabs>
          <w:tab w:val="left" w:pos="400"/>
          <w:tab w:val="right" w:leader="dot" w:pos="9061"/>
        </w:tabs>
        <w:rPr>
          <w:rFonts w:eastAsiaTheme="minorEastAsia" w:cstheme="minorBidi"/>
          <w:bCs w:val="0"/>
          <w:iCs w:val="0"/>
          <w:noProof/>
          <w:szCs w:val="22"/>
        </w:rPr>
      </w:pPr>
      <w:r w:rsidRPr="00E73041">
        <w:rPr>
          <w:b/>
          <w:sz w:val="24"/>
          <w:lang w:val="en-US"/>
        </w:rPr>
        <w:fldChar w:fldCharType="begin"/>
      </w:r>
      <w:r w:rsidR="00E90E76" w:rsidRPr="00E73041">
        <w:rPr>
          <w:lang w:val="en-US"/>
        </w:rPr>
        <w:instrText xml:space="preserve"> TOC \o "1-3" \h \z \u </w:instrText>
      </w:r>
      <w:r w:rsidRPr="00E73041">
        <w:rPr>
          <w:b/>
          <w:sz w:val="24"/>
          <w:lang w:val="en-US"/>
        </w:rPr>
        <w:fldChar w:fldCharType="separate"/>
      </w:r>
      <w:hyperlink w:anchor="_Toc451155626" w:history="1">
        <w:r w:rsidR="00DA7E91" w:rsidRPr="00AB5447">
          <w:rPr>
            <w:rStyle w:val="Lienhypertexte"/>
            <w:noProof/>
            <w:lang w:val="en-US"/>
          </w:rPr>
          <w:t>1.</w:t>
        </w:r>
        <w:r w:rsidR="00DA7E91">
          <w:rPr>
            <w:rFonts w:eastAsiaTheme="minorEastAsia" w:cstheme="minorBidi"/>
            <w:bCs w:val="0"/>
            <w:iCs w:val="0"/>
            <w:noProof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General principles for data DOI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_Toc451155626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3</w:t>
        </w:r>
        <w:r w:rsidR="00DA7E91">
          <w:rPr>
            <w:noProof/>
            <w:webHidden/>
          </w:rPr>
          <w:fldChar w:fldCharType="end"/>
        </w:r>
      </w:hyperlink>
    </w:p>
    <w:p w14:paraId="52F8EA95" w14:textId="047F7302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27" w:history="1">
        <w:r w:rsidR="00DA7E91" w:rsidRPr="00AB5447">
          <w:rPr>
            <w:rStyle w:val="Lienhypertexte"/>
            <w:noProof/>
            <w:lang w:val="en-US"/>
          </w:rPr>
          <w:t>1.1.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DOI definition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_Toc451155627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3</w:t>
        </w:r>
        <w:r w:rsidR="00DA7E91">
          <w:rPr>
            <w:noProof/>
            <w:webHidden/>
          </w:rPr>
          <w:fldChar w:fldCharType="end"/>
        </w:r>
      </w:hyperlink>
    </w:p>
    <w:p w14:paraId="324C27E0" w14:textId="4C1BCCAA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28" w:history="1">
        <w:r w:rsidR="00DA7E91" w:rsidRPr="00AB5447">
          <w:rPr>
            <w:rStyle w:val="Lienhypertexte"/>
            <w:noProof/>
            <w:lang w:val="en-US"/>
          </w:rPr>
          <w:t>1.2.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Why to attribute DOIs to research data?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_Toc451155628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3</w:t>
        </w:r>
        <w:r w:rsidR="00DA7E91">
          <w:rPr>
            <w:noProof/>
            <w:webHidden/>
          </w:rPr>
          <w:fldChar w:fldCharType="end"/>
        </w:r>
      </w:hyperlink>
    </w:p>
    <w:p w14:paraId="2EA29CBC" w14:textId="21C5E9CB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29" w:history="1">
        <w:r w:rsidR="00DA7E91" w:rsidRPr="00AB5447">
          <w:rPr>
            <w:rStyle w:val="Lienhypertexte"/>
            <w:noProof/>
            <w:lang w:val="en-US"/>
          </w:rPr>
          <w:t>1.3.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Data access services from a Landing Page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_Toc451155629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3</w:t>
        </w:r>
        <w:r w:rsidR="00DA7E91">
          <w:rPr>
            <w:noProof/>
            <w:webHidden/>
          </w:rPr>
          <w:fldChar w:fldCharType="end"/>
        </w:r>
      </w:hyperlink>
    </w:p>
    <w:p w14:paraId="2F63A267" w14:textId="5BDBECAF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0" w:history="1">
        <w:r w:rsidR="00DA7E91" w:rsidRPr="00AB5447">
          <w:rPr>
            <w:rStyle w:val="Lienhypertexte"/>
            <w:noProof/>
            <w:lang w:val="en-US"/>
          </w:rPr>
          <w:t>1.4.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Should the entity that assign DOIs be responsible for data preservation?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_Toc451155630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3</w:t>
        </w:r>
        <w:r w:rsidR="00DA7E91">
          <w:rPr>
            <w:noProof/>
            <w:webHidden/>
          </w:rPr>
          <w:fldChar w:fldCharType="end"/>
        </w:r>
      </w:hyperlink>
    </w:p>
    <w:p w14:paraId="1C5A158C" w14:textId="57FD10AD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1" w:history="1">
        <w:r w:rsidR="00DA7E91" w:rsidRPr="00AB5447">
          <w:rPr>
            <w:rStyle w:val="Lienhypertexte"/>
            <w:noProof/>
            <w:lang w:val="en-US"/>
          </w:rPr>
          <w:t>1.5.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How to cite data in a publication?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_Toc451155631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4</w:t>
        </w:r>
        <w:r w:rsidR="00DA7E91">
          <w:rPr>
            <w:noProof/>
            <w:webHidden/>
          </w:rPr>
          <w:fldChar w:fldCharType="end"/>
        </w:r>
      </w:hyperlink>
    </w:p>
    <w:p w14:paraId="46F96451" w14:textId="15D79BF4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2" w:history="1">
        <w:r w:rsidR="00DA7E91" w:rsidRPr="00AB5447">
          <w:rPr>
            <w:rStyle w:val="Lienhypertexte"/>
            <w:noProof/>
            <w:lang w:val="en-US"/>
          </w:rPr>
          <w:t>1.6.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Where to cite a data DOI in a publication?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_Toc451155632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4</w:t>
        </w:r>
        <w:r w:rsidR="00DA7E91">
          <w:rPr>
            <w:noProof/>
            <w:webHidden/>
          </w:rPr>
          <w:fldChar w:fldCharType="end"/>
        </w:r>
      </w:hyperlink>
    </w:p>
    <w:p w14:paraId="688A43B3" w14:textId="48924BDC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3" w:history="1">
        <w:r w:rsidR="00DA7E91" w:rsidRPr="00AB5447">
          <w:rPr>
            <w:rStyle w:val="Lienhypertexte"/>
            <w:noProof/>
            <w:lang w:val="en-US"/>
          </w:rPr>
          <w:t>1.7.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How to attribute data DOIs through DataCite?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_Toc451155633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4</w:t>
        </w:r>
        <w:r w:rsidR="00DA7E91">
          <w:rPr>
            <w:noProof/>
            <w:webHidden/>
          </w:rPr>
          <w:fldChar w:fldCharType="end"/>
        </w:r>
      </w:hyperlink>
    </w:p>
    <w:p w14:paraId="1B5426C9" w14:textId="37396FB9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4" w:history="1">
        <w:r w:rsidR="00DA7E91" w:rsidRPr="00AB5447">
          <w:rPr>
            <w:rStyle w:val="Lienhypertexte"/>
            <w:noProof/>
            <w:lang w:val="en-US"/>
          </w:rPr>
          <w:t>1.8.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What is the cost of an individual DOI?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_Toc451155634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5</w:t>
        </w:r>
        <w:r w:rsidR="00DA7E91">
          <w:rPr>
            <w:noProof/>
            <w:webHidden/>
          </w:rPr>
          <w:fldChar w:fldCharType="end"/>
        </w:r>
      </w:hyperlink>
    </w:p>
    <w:p w14:paraId="0660B10F" w14:textId="10648629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5" w:history="1">
        <w:r w:rsidR="00DA7E91" w:rsidRPr="00AB5447">
          <w:rPr>
            <w:rStyle w:val="Lienhypertexte"/>
            <w:noProof/>
            <w:lang w:val="en-US"/>
          </w:rPr>
          <w:t>1.9.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What granularity to choose?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_Toc451155635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5</w:t>
        </w:r>
        <w:r w:rsidR="00DA7E91">
          <w:rPr>
            <w:noProof/>
            <w:webHidden/>
          </w:rPr>
          <w:fldChar w:fldCharType="end"/>
        </w:r>
      </w:hyperlink>
    </w:p>
    <w:p w14:paraId="46753D3A" w14:textId="4B12D0E0" w:rsidR="00DA7E91" w:rsidRDefault="00F8171B">
      <w:pPr>
        <w:pStyle w:val="TM2"/>
        <w:tabs>
          <w:tab w:val="left" w:pos="10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6" w:history="1">
        <w:r w:rsidR="00DA7E91" w:rsidRPr="00AB5447">
          <w:rPr>
            <w:rStyle w:val="Lienhypertexte"/>
            <w:noProof/>
            <w:lang w:val="en-US"/>
          </w:rPr>
          <w:t>1.10.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How to manage different versions of the same data set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_Toc451155636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5</w:t>
        </w:r>
        <w:r w:rsidR="00DA7E91">
          <w:rPr>
            <w:noProof/>
            <w:webHidden/>
          </w:rPr>
          <w:fldChar w:fldCharType="end"/>
        </w:r>
      </w:hyperlink>
    </w:p>
    <w:p w14:paraId="1ABABD6E" w14:textId="6531B2C1" w:rsidR="00DA7E91" w:rsidRDefault="00F8171B">
      <w:pPr>
        <w:pStyle w:val="TM2"/>
        <w:tabs>
          <w:tab w:val="left" w:pos="10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7" w:history="1">
        <w:r w:rsidR="00DA7E91" w:rsidRPr="00AB5447">
          <w:rPr>
            <w:rStyle w:val="Lienhypertexte"/>
            <w:noProof/>
            <w:lang w:val="en-US"/>
          </w:rPr>
          <w:t>1.11.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How to manage dynamic data sets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_Toc451155637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5</w:t>
        </w:r>
        <w:r w:rsidR="00DA7E91">
          <w:rPr>
            <w:noProof/>
            <w:webHidden/>
          </w:rPr>
          <w:fldChar w:fldCharType="end"/>
        </w:r>
      </w:hyperlink>
    </w:p>
    <w:p w14:paraId="0901D2E5" w14:textId="1FA5EE55" w:rsidR="00DA7E91" w:rsidRDefault="00F8171B">
      <w:pPr>
        <w:pStyle w:val="TM2"/>
        <w:tabs>
          <w:tab w:val="left" w:pos="10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8" w:history="1">
        <w:r w:rsidR="00DA7E91" w:rsidRPr="00AB5447">
          <w:rPr>
            <w:rStyle w:val="Lienhypertexte"/>
            <w:noProof/>
            <w:lang w:val="en-US"/>
          </w:rPr>
          <w:t>1.12.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What complementarity with databases?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_Toc451155638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6</w:t>
        </w:r>
        <w:r w:rsidR="00DA7E91">
          <w:rPr>
            <w:noProof/>
            <w:webHidden/>
          </w:rPr>
          <w:fldChar w:fldCharType="end"/>
        </w:r>
      </w:hyperlink>
    </w:p>
    <w:p w14:paraId="26045BEE" w14:textId="2709F651" w:rsidR="00DA7E91" w:rsidRDefault="00F8171B">
      <w:pPr>
        <w:pStyle w:val="TM2"/>
        <w:tabs>
          <w:tab w:val="left" w:pos="10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39" w:history="1">
        <w:r w:rsidR="00DA7E91" w:rsidRPr="00AB5447">
          <w:rPr>
            <w:rStyle w:val="Lienhypertexte"/>
            <w:noProof/>
            <w:lang w:val="en-US"/>
          </w:rPr>
          <w:t>1.13.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Can a DOI be deleted?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_Toc451155639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6</w:t>
        </w:r>
        <w:r w:rsidR="00DA7E91">
          <w:rPr>
            <w:noProof/>
            <w:webHidden/>
          </w:rPr>
          <w:fldChar w:fldCharType="end"/>
        </w:r>
      </w:hyperlink>
    </w:p>
    <w:p w14:paraId="104790E8" w14:textId="324BE6D8" w:rsidR="00DA7E91" w:rsidRDefault="00F8171B">
      <w:pPr>
        <w:pStyle w:val="TM2"/>
        <w:tabs>
          <w:tab w:val="left" w:pos="10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40" w:history="1">
        <w:r w:rsidR="00DA7E91" w:rsidRPr="00AB5447">
          <w:rPr>
            <w:rStyle w:val="Lienhypertexte"/>
            <w:noProof/>
            <w:lang w:val="en-US"/>
          </w:rPr>
          <w:t>1.14.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Where to find the DOIs assigned by DataCite?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_Toc451155640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6</w:t>
        </w:r>
        <w:r w:rsidR="00DA7E91">
          <w:rPr>
            <w:noProof/>
            <w:webHidden/>
          </w:rPr>
          <w:fldChar w:fldCharType="end"/>
        </w:r>
      </w:hyperlink>
    </w:p>
    <w:p w14:paraId="248EC6C9" w14:textId="50332245" w:rsidR="00DA7E91" w:rsidRDefault="00F8171B">
      <w:pPr>
        <w:pStyle w:val="TM1"/>
        <w:tabs>
          <w:tab w:val="left" w:pos="400"/>
          <w:tab w:val="right" w:leader="dot" w:pos="9061"/>
        </w:tabs>
        <w:rPr>
          <w:rFonts w:eastAsiaTheme="minorEastAsia" w:cstheme="minorBidi"/>
          <w:bCs w:val="0"/>
          <w:iCs w:val="0"/>
          <w:noProof/>
          <w:szCs w:val="22"/>
        </w:rPr>
      </w:pPr>
      <w:hyperlink w:anchor="_Toc451155641" w:history="1">
        <w:r w:rsidR="00DA7E91" w:rsidRPr="00AB5447">
          <w:rPr>
            <w:rStyle w:val="Lienhypertexte"/>
            <w:noProof/>
            <w:lang w:val="en-US"/>
          </w:rPr>
          <w:t>2.</w:t>
        </w:r>
        <w:r w:rsidR="00DA7E91">
          <w:rPr>
            <w:rFonts w:eastAsiaTheme="minorEastAsia" w:cstheme="minorBidi"/>
            <w:bCs w:val="0"/>
            <w:iCs w:val="0"/>
            <w:noProof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Examples of DOI attribution policies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_Toc451155641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7</w:t>
        </w:r>
        <w:r w:rsidR="00DA7E91">
          <w:rPr>
            <w:noProof/>
            <w:webHidden/>
          </w:rPr>
          <w:fldChar w:fldCharType="end"/>
        </w:r>
      </w:hyperlink>
    </w:p>
    <w:p w14:paraId="146CD0D5" w14:textId="793E007C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42" w:history="1">
        <w:r w:rsidR="00DA7E91" w:rsidRPr="00AB5447">
          <w:rPr>
            <w:rStyle w:val="Lienhypertexte"/>
            <w:noProof/>
            <w:lang w:val="en-US"/>
          </w:rPr>
          <w:t>2.1.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Argo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_Toc451155642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7</w:t>
        </w:r>
        <w:r w:rsidR="00DA7E91">
          <w:rPr>
            <w:noProof/>
            <w:webHidden/>
          </w:rPr>
          <w:fldChar w:fldCharType="end"/>
        </w:r>
      </w:hyperlink>
    </w:p>
    <w:p w14:paraId="2D943D9E" w14:textId="1DCE84D3" w:rsidR="00DA7E91" w:rsidRDefault="00F8171B">
      <w:pPr>
        <w:pStyle w:val="TM3"/>
        <w:tabs>
          <w:tab w:val="left" w:pos="1200"/>
          <w:tab w:val="right" w:leader="dot" w:pos="9061"/>
        </w:tabs>
        <w:rPr>
          <w:rFonts w:eastAsiaTheme="minorEastAsia" w:cstheme="minorBidi"/>
          <w:noProof/>
          <w:sz w:val="22"/>
          <w:szCs w:val="22"/>
        </w:rPr>
      </w:pPr>
      <w:hyperlink w:anchor="_Toc451155643" w:history="1">
        <w:r w:rsidR="00DA7E91" w:rsidRPr="00AB5447">
          <w:rPr>
            <w:rStyle w:val="Lienhypertexte"/>
            <w:noProof/>
            <w:lang w:val="en-US"/>
          </w:rPr>
          <w:t>2.1.1.</w:t>
        </w:r>
        <w:r w:rsidR="00DA7E91">
          <w:rPr>
            <w:rFonts w:eastAsiaTheme="minorEastAsia" w:cstheme="minorBidi"/>
            <w:noProof/>
            <w:sz w:val="22"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Organization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_Toc451155643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7</w:t>
        </w:r>
        <w:r w:rsidR="00DA7E91">
          <w:rPr>
            <w:noProof/>
            <w:webHidden/>
          </w:rPr>
          <w:fldChar w:fldCharType="end"/>
        </w:r>
      </w:hyperlink>
    </w:p>
    <w:p w14:paraId="2B0C9FC1" w14:textId="6DF617D9" w:rsidR="00DA7E91" w:rsidRDefault="00F8171B">
      <w:pPr>
        <w:pStyle w:val="TM3"/>
        <w:tabs>
          <w:tab w:val="left" w:pos="1200"/>
          <w:tab w:val="right" w:leader="dot" w:pos="9061"/>
        </w:tabs>
        <w:rPr>
          <w:rFonts w:eastAsiaTheme="minorEastAsia" w:cstheme="minorBidi"/>
          <w:noProof/>
          <w:sz w:val="22"/>
          <w:szCs w:val="22"/>
        </w:rPr>
      </w:pPr>
      <w:hyperlink w:anchor="_Toc451155644" w:history="1">
        <w:r w:rsidR="00DA7E91" w:rsidRPr="00AB5447">
          <w:rPr>
            <w:rStyle w:val="Lienhypertexte"/>
            <w:noProof/>
            <w:lang w:val="en-US"/>
          </w:rPr>
          <w:t>2.1.2.</w:t>
        </w:r>
        <w:r w:rsidR="00DA7E91">
          <w:rPr>
            <w:rFonts w:eastAsiaTheme="minorEastAsia" w:cstheme="minorBidi"/>
            <w:noProof/>
            <w:sz w:val="22"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Content of the global Argo DOI LandingPage (“tagless”)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_Toc451155644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8</w:t>
        </w:r>
        <w:r w:rsidR="00DA7E91">
          <w:rPr>
            <w:noProof/>
            <w:webHidden/>
          </w:rPr>
          <w:fldChar w:fldCharType="end"/>
        </w:r>
      </w:hyperlink>
    </w:p>
    <w:p w14:paraId="1E598249" w14:textId="6A5D6CE1" w:rsidR="00DA7E91" w:rsidRDefault="00F8171B">
      <w:pPr>
        <w:pStyle w:val="TM3"/>
        <w:tabs>
          <w:tab w:val="left" w:pos="1200"/>
          <w:tab w:val="right" w:leader="dot" w:pos="9061"/>
        </w:tabs>
        <w:rPr>
          <w:rFonts w:eastAsiaTheme="minorEastAsia" w:cstheme="minorBidi"/>
          <w:noProof/>
          <w:sz w:val="22"/>
          <w:szCs w:val="22"/>
        </w:rPr>
      </w:pPr>
      <w:hyperlink w:anchor="_Toc451155645" w:history="1">
        <w:r w:rsidR="00DA7E91" w:rsidRPr="00AB5447">
          <w:rPr>
            <w:rStyle w:val="Lienhypertexte"/>
            <w:noProof/>
            <w:lang w:val="en-US"/>
          </w:rPr>
          <w:t>2.1.3.</w:t>
        </w:r>
        <w:r w:rsidR="00DA7E91">
          <w:rPr>
            <w:rFonts w:eastAsiaTheme="minorEastAsia" w:cstheme="minorBidi"/>
            <w:noProof/>
            <w:sz w:val="22"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Content of a specific snapshot of  Argo DOI LandingPage (“tagged”)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_Toc451155645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10</w:t>
        </w:r>
        <w:r w:rsidR="00DA7E91">
          <w:rPr>
            <w:noProof/>
            <w:webHidden/>
          </w:rPr>
          <w:fldChar w:fldCharType="end"/>
        </w:r>
      </w:hyperlink>
    </w:p>
    <w:p w14:paraId="6AE7F5D2" w14:textId="781BF0BB" w:rsidR="00DA7E91" w:rsidRDefault="00F8171B">
      <w:pPr>
        <w:pStyle w:val="TM2"/>
        <w:tabs>
          <w:tab w:val="left" w:pos="800"/>
          <w:tab w:val="right" w:leader="dot" w:pos="9061"/>
        </w:tabs>
        <w:rPr>
          <w:rFonts w:eastAsiaTheme="minorEastAsia" w:cstheme="minorBidi"/>
          <w:bCs w:val="0"/>
          <w:noProof/>
          <w:sz w:val="22"/>
        </w:rPr>
      </w:pPr>
      <w:hyperlink w:anchor="_Toc451155646" w:history="1">
        <w:r w:rsidR="00DA7E91" w:rsidRPr="00AB5447">
          <w:rPr>
            <w:rStyle w:val="Lienhypertexte"/>
            <w:noProof/>
            <w:lang w:val="en-US"/>
          </w:rPr>
          <w:t>2.2.</w:t>
        </w:r>
        <w:r w:rsidR="00DA7E91">
          <w:rPr>
            <w:rFonts w:eastAsiaTheme="minorEastAsia" w:cstheme="minorBidi"/>
            <w:bCs w:val="0"/>
            <w:noProof/>
            <w:sz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The DOI of French oceanographic cruises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_Toc451155646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11</w:t>
        </w:r>
        <w:r w:rsidR="00DA7E91">
          <w:rPr>
            <w:noProof/>
            <w:webHidden/>
          </w:rPr>
          <w:fldChar w:fldCharType="end"/>
        </w:r>
      </w:hyperlink>
    </w:p>
    <w:p w14:paraId="5FCE682E" w14:textId="0E0B0DBE" w:rsidR="00DA7E91" w:rsidRDefault="00F8171B">
      <w:pPr>
        <w:pStyle w:val="TM3"/>
        <w:tabs>
          <w:tab w:val="left" w:pos="1200"/>
          <w:tab w:val="right" w:leader="dot" w:pos="9061"/>
        </w:tabs>
        <w:rPr>
          <w:rFonts w:eastAsiaTheme="minorEastAsia" w:cstheme="minorBidi"/>
          <w:noProof/>
          <w:sz w:val="22"/>
          <w:szCs w:val="22"/>
        </w:rPr>
      </w:pPr>
      <w:hyperlink w:anchor="_Toc451155647" w:history="1">
        <w:r w:rsidR="00DA7E91" w:rsidRPr="00AB5447">
          <w:rPr>
            <w:rStyle w:val="Lienhypertexte"/>
            <w:noProof/>
            <w:lang w:val="en-US"/>
          </w:rPr>
          <w:t>2.2.1.</w:t>
        </w:r>
        <w:r w:rsidR="00DA7E91">
          <w:rPr>
            <w:rFonts w:eastAsiaTheme="minorEastAsia" w:cstheme="minorBidi"/>
            <w:noProof/>
            <w:sz w:val="22"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Objectives for the cruises’ DOIs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_Toc451155647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11</w:t>
        </w:r>
        <w:r w:rsidR="00DA7E91">
          <w:rPr>
            <w:noProof/>
            <w:webHidden/>
          </w:rPr>
          <w:fldChar w:fldCharType="end"/>
        </w:r>
      </w:hyperlink>
    </w:p>
    <w:p w14:paraId="0C7FA653" w14:textId="7A7B334B" w:rsidR="00DA7E91" w:rsidRDefault="00F8171B">
      <w:pPr>
        <w:pStyle w:val="TM3"/>
        <w:tabs>
          <w:tab w:val="left" w:pos="1200"/>
          <w:tab w:val="right" w:leader="dot" w:pos="9061"/>
        </w:tabs>
        <w:rPr>
          <w:rFonts w:eastAsiaTheme="minorEastAsia" w:cstheme="minorBidi"/>
          <w:noProof/>
          <w:sz w:val="22"/>
          <w:szCs w:val="22"/>
        </w:rPr>
      </w:pPr>
      <w:hyperlink w:anchor="_Toc451155648" w:history="1">
        <w:r w:rsidR="00DA7E91" w:rsidRPr="00AB5447">
          <w:rPr>
            <w:rStyle w:val="Lienhypertexte"/>
            <w:noProof/>
            <w:lang w:val="en-US"/>
          </w:rPr>
          <w:t>2.2.2.</w:t>
        </w:r>
        <w:r w:rsidR="00DA7E91">
          <w:rPr>
            <w:rFonts w:eastAsiaTheme="minorEastAsia" w:cstheme="minorBidi"/>
            <w:noProof/>
            <w:sz w:val="22"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Organization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_Toc451155648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11</w:t>
        </w:r>
        <w:r w:rsidR="00DA7E91">
          <w:rPr>
            <w:noProof/>
            <w:webHidden/>
          </w:rPr>
          <w:fldChar w:fldCharType="end"/>
        </w:r>
      </w:hyperlink>
    </w:p>
    <w:p w14:paraId="181C6A10" w14:textId="395C15F1" w:rsidR="00DA7E91" w:rsidRDefault="00F8171B">
      <w:pPr>
        <w:pStyle w:val="TM3"/>
        <w:tabs>
          <w:tab w:val="left" w:pos="1200"/>
          <w:tab w:val="right" w:leader="dot" w:pos="9061"/>
        </w:tabs>
        <w:rPr>
          <w:rFonts w:eastAsiaTheme="minorEastAsia" w:cstheme="minorBidi"/>
          <w:noProof/>
          <w:sz w:val="22"/>
          <w:szCs w:val="22"/>
        </w:rPr>
      </w:pPr>
      <w:hyperlink w:anchor="_Toc451155649" w:history="1">
        <w:r w:rsidR="00DA7E91" w:rsidRPr="00AB5447">
          <w:rPr>
            <w:rStyle w:val="Lienhypertexte"/>
            <w:noProof/>
            <w:lang w:val="en-US"/>
          </w:rPr>
          <w:t>2.2.3.</w:t>
        </w:r>
        <w:r w:rsidR="00DA7E91">
          <w:rPr>
            <w:rFonts w:eastAsiaTheme="minorEastAsia" w:cstheme="minorBidi"/>
            <w:noProof/>
            <w:sz w:val="22"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Series of cruises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_Toc451155649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11</w:t>
        </w:r>
        <w:r w:rsidR="00DA7E91">
          <w:rPr>
            <w:noProof/>
            <w:webHidden/>
          </w:rPr>
          <w:fldChar w:fldCharType="end"/>
        </w:r>
      </w:hyperlink>
    </w:p>
    <w:p w14:paraId="151DAC3A" w14:textId="6D12CBE4" w:rsidR="00DA7E91" w:rsidRDefault="00F8171B">
      <w:pPr>
        <w:pStyle w:val="TM3"/>
        <w:tabs>
          <w:tab w:val="left" w:pos="1200"/>
          <w:tab w:val="right" w:leader="dot" w:pos="9061"/>
        </w:tabs>
        <w:rPr>
          <w:rFonts w:eastAsiaTheme="minorEastAsia" w:cstheme="minorBidi"/>
          <w:noProof/>
          <w:sz w:val="22"/>
          <w:szCs w:val="22"/>
        </w:rPr>
      </w:pPr>
      <w:hyperlink w:anchor="_Toc451155650" w:history="1">
        <w:r w:rsidR="00DA7E91" w:rsidRPr="00AB5447">
          <w:rPr>
            <w:rStyle w:val="Lienhypertexte"/>
            <w:noProof/>
            <w:lang w:val="en-US"/>
          </w:rPr>
          <w:t>2.2.4.</w:t>
        </w:r>
        <w:r w:rsidR="00DA7E91">
          <w:rPr>
            <w:rFonts w:eastAsiaTheme="minorEastAsia" w:cstheme="minorBidi"/>
            <w:noProof/>
            <w:sz w:val="22"/>
            <w:szCs w:val="22"/>
          </w:rPr>
          <w:tab/>
        </w:r>
        <w:r w:rsidR="00DA7E91" w:rsidRPr="00AB5447">
          <w:rPr>
            <w:rStyle w:val="Lienhypertexte"/>
            <w:noProof/>
            <w:lang w:val="en-US"/>
          </w:rPr>
          <w:t>Content of a sample Landing Page a cruise DOI</w:t>
        </w:r>
        <w:r w:rsidR="00DA7E91">
          <w:rPr>
            <w:noProof/>
            <w:webHidden/>
          </w:rPr>
          <w:tab/>
        </w:r>
        <w:r w:rsidR="00DA7E91">
          <w:rPr>
            <w:noProof/>
            <w:webHidden/>
          </w:rPr>
          <w:fldChar w:fldCharType="begin"/>
        </w:r>
        <w:r w:rsidR="00DA7E91">
          <w:rPr>
            <w:noProof/>
            <w:webHidden/>
          </w:rPr>
          <w:instrText xml:space="preserve"> PAGEREF _Toc451155650 \h </w:instrText>
        </w:r>
        <w:r w:rsidR="00DA7E91">
          <w:rPr>
            <w:noProof/>
            <w:webHidden/>
          </w:rPr>
        </w:r>
        <w:r w:rsidR="00DA7E91">
          <w:rPr>
            <w:noProof/>
            <w:webHidden/>
          </w:rPr>
          <w:fldChar w:fldCharType="separate"/>
        </w:r>
        <w:r w:rsidR="004841E7">
          <w:rPr>
            <w:noProof/>
            <w:webHidden/>
          </w:rPr>
          <w:t>11</w:t>
        </w:r>
        <w:r w:rsidR="00DA7E91">
          <w:rPr>
            <w:noProof/>
            <w:webHidden/>
          </w:rPr>
          <w:fldChar w:fldCharType="end"/>
        </w:r>
      </w:hyperlink>
    </w:p>
    <w:p w14:paraId="409A696A" w14:textId="77777777" w:rsidR="000A1811" w:rsidRPr="00E73041" w:rsidRDefault="00444D02" w:rsidP="00521448">
      <w:pPr>
        <w:rPr>
          <w:lang w:val="en-US"/>
        </w:rPr>
      </w:pPr>
      <w:r w:rsidRPr="00E73041">
        <w:rPr>
          <w:lang w:val="en-US"/>
        </w:rPr>
        <w:fldChar w:fldCharType="end"/>
      </w:r>
    </w:p>
    <w:p w14:paraId="7ECAE9A9" w14:textId="77777777" w:rsidR="000D1190" w:rsidRPr="00E73041" w:rsidRDefault="000D1190" w:rsidP="00521448">
      <w:pPr>
        <w:rPr>
          <w:lang w:val="en-US"/>
        </w:rPr>
      </w:pPr>
    </w:p>
    <w:p w14:paraId="4972F6A6" w14:textId="77777777" w:rsidR="00976BCD" w:rsidRPr="00E73041" w:rsidRDefault="00976BCD">
      <w:pPr>
        <w:rPr>
          <w:rFonts w:cstheme="minorHAnsi"/>
          <w:b/>
          <w:sz w:val="28"/>
          <w:szCs w:val="26"/>
          <w:lang w:val="en-US"/>
        </w:rPr>
      </w:pPr>
      <w:r w:rsidRPr="00E73041">
        <w:rPr>
          <w:lang w:val="en-US"/>
        </w:rPr>
        <w:br w:type="page"/>
      </w:r>
    </w:p>
    <w:p w14:paraId="5A6D1AB1" w14:textId="77777777" w:rsidR="00F63808" w:rsidRPr="00E73041" w:rsidRDefault="007409C7" w:rsidP="00F63808">
      <w:pPr>
        <w:pStyle w:val="Titre1"/>
        <w:rPr>
          <w:lang w:val="en-US"/>
        </w:rPr>
      </w:pPr>
      <w:bookmarkStart w:id="2" w:name="_Toc451155626"/>
      <w:r w:rsidRPr="00E73041">
        <w:rPr>
          <w:lang w:val="en-US"/>
        </w:rPr>
        <w:lastRenderedPageBreak/>
        <w:t>General principles for data DOI</w:t>
      </w:r>
      <w:bookmarkEnd w:id="2"/>
    </w:p>
    <w:p w14:paraId="26A5D0B8" w14:textId="77777777" w:rsidR="003F4602" w:rsidRPr="00E73041" w:rsidRDefault="007409C7" w:rsidP="003B2676">
      <w:pPr>
        <w:pStyle w:val="Titre2"/>
        <w:rPr>
          <w:lang w:val="en-US"/>
        </w:rPr>
      </w:pPr>
      <w:bookmarkStart w:id="3" w:name="_Toc418080090"/>
      <w:bookmarkStart w:id="4" w:name="_Toc451155627"/>
      <w:r w:rsidRPr="00E73041">
        <w:rPr>
          <w:lang w:val="en-US"/>
        </w:rPr>
        <w:t>DOI definition</w:t>
      </w:r>
      <w:bookmarkEnd w:id="3"/>
      <w:bookmarkEnd w:id="4"/>
    </w:p>
    <w:p w14:paraId="4244E335" w14:textId="77777777" w:rsidR="000C16F9" w:rsidRPr="00E73041" w:rsidRDefault="007409C7" w:rsidP="003F4602">
      <w:pPr>
        <w:pStyle w:val="Paragraphe"/>
        <w:rPr>
          <w:lang w:val="en-US"/>
        </w:rPr>
      </w:pPr>
      <w:r w:rsidRPr="00E73041">
        <w:rPr>
          <w:lang w:val="en-US"/>
        </w:rPr>
        <w:t>A</w:t>
      </w:r>
      <w:r w:rsidR="003F4602" w:rsidRPr="00E73041">
        <w:rPr>
          <w:lang w:val="en-US"/>
        </w:rPr>
        <w:t xml:space="preserve"> DOI (Digital Object Identifier) </w:t>
      </w:r>
      <w:r w:rsidRPr="00E73041">
        <w:rPr>
          <w:lang w:val="en-US"/>
        </w:rPr>
        <w:t>is an allocation of unique identifier</w:t>
      </w:r>
      <w:r w:rsidR="003F4602" w:rsidRPr="00E73041">
        <w:rPr>
          <w:lang w:val="en-US"/>
        </w:rPr>
        <w:t xml:space="preserve">. </w:t>
      </w:r>
      <w:r w:rsidR="000C16F9" w:rsidRPr="00E73041">
        <w:rPr>
          <w:lang w:val="en-US"/>
        </w:rPr>
        <w:t>Generally used to identify scientific publications, a DOI can be attributed to any physical, numerical or abstract resource.</w:t>
      </w:r>
    </w:p>
    <w:p w14:paraId="67CD4337" w14:textId="77777777" w:rsidR="000C16F9" w:rsidRPr="00E73041" w:rsidRDefault="000C16F9" w:rsidP="003F4602">
      <w:pPr>
        <w:pStyle w:val="Paragraphe"/>
        <w:rPr>
          <w:lang w:val="en-US"/>
        </w:rPr>
      </w:pPr>
      <w:r w:rsidRPr="00E73041">
        <w:rPr>
          <w:lang w:val="en-US"/>
        </w:rPr>
        <w:t xml:space="preserve">DOI are assigned by authorized entities. Some of these entities, such a DataCite </w:t>
      </w:r>
      <w:r w:rsidR="00486CDE">
        <w:rPr>
          <w:lang w:val="en-US"/>
        </w:rPr>
        <w:t xml:space="preserve">are </w:t>
      </w:r>
      <w:r w:rsidRPr="00E73041">
        <w:rPr>
          <w:lang w:val="en-US"/>
        </w:rPr>
        <w:t>specialized in DOI f</w:t>
      </w:r>
      <w:r w:rsidR="00486CDE">
        <w:rPr>
          <w:lang w:val="en-US"/>
        </w:rPr>
        <w:t>o</w:t>
      </w:r>
      <w:r w:rsidRPr="00E73041">
        <w:rPr>
          <w:lang w:val="en-US"/>
        </w:rPr>
        <w:t xml:space="preserve">r scientific datasets. </w:t>
      </w:r>
    </w:p>
    <w:p w14:paraId="48988273" w14:textId="77777777" w:rsidR="003F4602" w:rsidRPr="00E73041" w:rsidRDefault="000C16F9" w:rsidP="00EF42EF">
      <w:pPr>
        <w:pStyle w:val="Paragraphe"/>
        <w:rPr>
          <w:lang w:val="en-US"/>
        </w:rPr>
      </w:pPr>
      <w:r w:rsidRPr="00E73041">
        <w:rPr>
          <w:lang w:val="en-US"/>
        </w:rPr>
        <w:t xml:space="preserve">A DOI is a character string, including a prefix attributed to an </w:t>
      </w:r>
      <w:r w:rsidR="00EF42EF" w:rsidRPr="00E73041">
        <w:rPr>
          <w:lang w:val="en-US"/>
        </w:rPr>
        <w:t>entity and a suffix assigned by the entity:</w:t>
      </w:r>
      <w:r w:rsidR="003F4602" w:rsidRPr="00E73041">
        <w:rPr>
          <w:lang w:val="en-US"/>
        </w:rPr>
        <w:t xml:space="preserve"> </w:t>
      </w:r>
    </w:p>
    <w:p w14:paraId="1DD15E14" w14:textId="77777777" w:rsidR="003F4602" w:rsidRPr="00E73041" w:rsidRDefault="007C66BA" w:rsidP="003F4602">
      <w:pPr>
        <w:pStyle w:val="Paragraphe"/>
        <w:jc w:val="center"/>
        <w:rPr>
          <w:lang w:val="en-US"/>
        </w:rPr>
      </w:pPr>
      <w:r w:rsidRPr="00E73041">
        <w:rPr>
          <w:noProof/>
        </w:rPr>
        <mc:AlternateContent>
          <mc:Choice Requires="wps">
            <w:drawing>
              <wp:anchor distT="4294967295" distB="4294967295" distL="114300" distR="114300" simplePos="0" relativeHeight="251620352" behindDoc="0" locked="0" layoutInCell="1" allowOverlap="1" wp14:anchorId="536EC4CB" wp14:editId="5B807011">
                <wp:simplePos x="0" y="0"/>
                <wp:positionH relativeFrom="column">
                  <wp:posOffset>2518631</wp:posOffset>
                </wp:positionH>
                <wp:positionV relativeFrom="paragraph">
                  <wp:posOffset>225149</wp:posOffset>
                </wp:positionV>
                <wp:extent cx="459850" cy="0"/>
                <wp:effectExtent l="0" t="0" r="16510" b="19050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98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32384" id="Connecteur droit 4" o:spid="_x0000_s1026" style="position:absolute;z-index:251620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98.3pt,17.75pt" to="234.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" strokecolor="red" strokeweight="2pt">
                <o:lock v:ext="edit" shapetype="f"/>
              </v:line>
            </w:pict>
          </mc:Fallback>
        </mc:AlternateContent>
      </w:r>
      <w:r w:rsidRPr="00E73041">
        <w:rPr>
          <w:noProof/>
        </w:rPr>
        <mc:AlternateContent>
          <mc:Choice Requires="wps">
            <w:drawing>
              <wp:anchor distT="4294967295" distB="4294967295" distL="114300" distR="114300" simplePos="0" relativeHeight="251622400" behindDoc="0" locked="0" layoutInCell="1" allowOverlap="1" wp14:anchorId="69583196" wp14:editId="77733988">
                <wp:simplePos x="0" y="0"/>
                <wp:positionH relativeFrom="column">
                  <wp:posOffset>3083173</wp:posOffset>
                </wp:positionH>
                <wp:positionV relativeFrom="paragraph">
                  <wp:posOffset>225149</wp:posOffset>
                </wp:positionV>
                <wp:extent cx="341907" cy="0"/>
                <wp:effectExtent l="0" t="0" r="20320" b="19050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1907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DB341" id="Connecteur droit 24" o:spid="_x0000_s1026" style="position:absolute;z-index:251622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2.75pt,17.75pt" to="269.6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" strokecolor="red" strokeweight="2pt">
                <o:lock v:ext="edit" shapetype="f"/>
              </v:line>
            </w:pict>
          </mc:Fallback>
        </mc:AlternateContent>
      </w:r>
      <w:r w:rsidRPr="00E73041">
        <w:rPr>
          <w:lang w:val="en-US"/>
        </w:rPr>
        <w:t>10.17882/43082</w:t>
      </w:r>
    </w:p>
    <w:p w14:paraId="0412F91D" w14:textId="77777777" w:rsidR="003F4602" w:rsidRPr="00E73041" w:rsidRDefault="007C66BA" w:rsidP="003F4602">
      <w:pPr>
        <w:pStyle w:val="Paragraphe"/>
        <w:rPr>
          <w:lang w:val="en-US"/>
        </w:rPr>
      </w:pPr>
      <w:r w:rsidRPr="00E7304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A7301C8" wp14:editId="4918145F">
                <wp:simplePos x="0" y="0"/>
                <wp:positionH relativeFrom="column">
                  <wp:posOffset>2246630</wp:posOffset>
                </wp:positionH>
                <wp:positionV relativeFrom="paragraph">
                  <wp:posOffset>173990</wp:posOffset>
                </wp:positionV>
                <wp:extent cx="638175" cy="310515"/>
                <wp:effectExtent l="0" t="171450" r="28575" b="13335"/>
                <wp:wrapNone/>
                <wp:docPr id="27" name="Légende encadrée 1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310515"/>
                        </a:xfrm>
                        <a:prstGeom prst="borderCallout1">
                          <a:avLst>
                            <a:gd name="adj1" fmla="val -7347"/>
                            <a:gd name="adj2" fmla="val 38994"/>
                            <a:gd name="adj3" fmla="val -51687"/>
                            <a:gd name="adj4" fmla="val 5852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7569D" w14:textId="77777777" w:rsidR="00D805E2" w:rsidRPr="00F96F07" w:rsidRDefault="00D805E2" w:rsidP="003F4602"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prefix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301C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27" o:spid="_x0000_s1026" type="#_x0000_t47" style="position:absolute;margin-left:176.9pt;margin-top:13.7pt;width:50.25pt;height:24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" adj="12642,-11164,8423,-1587" fillcolor="white [3201]" strokecolor="red" strokeweight="2pt">
                <v:textbox inset="0,,0">
                  <w:txbxContent>
                    <w:p w14:paraId="6487569D" w14:textId="77777777" w:rsidR="00D805E2" w:rsidRPr="00F96F07" w:rsidRDefault="00D805E2" w:rsidP="003F4602">
                      <w:pPr>
                        <w:jc w:val="center"/>
                      </w:pPr>
                      <w:r>
                        <w:rPr>
                          <w:sz w:val="22"/>
                        </w:rPr>
                        <w:t>prefix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E73041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BD25BA0" wp14:editId="1011DE2C">
                <wp:simplePos x="0" y="0"/>
                <wp:positionH relativeFrom="column">
                  <wp:posOffset>3084195</wp:posOffset>
                </wp:positionH>
                <wp:positionV relativeFrom="paragraph">
                  <wp:posOffset>173990</wp:posOffset>
                </wp:positionV>
                <wp:extent cx="638175" cy="310515"/>
                <wp:effectExtent l="0" t="171450" r="28575" b="13335"/>
                <wp:wrapNone/>
                <wp:docPr id="26" name="Légende encadrée 1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310515"/>
                        </a:xfrm>
                        <a:prstGeom prst="borderCallout1">
                          <a:avLst>
                            <a:gd name="adj1" fmla="val -7347"/>
                            <a:gd name="adj2" fmla="val 38994"/>
                            <a:gd name="adj3" fmla="val -51687"/>
                            <a:gd name="adj4" fmla="val 2608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C3B14" w14:textId="77777777" w:rsidR="00D805E2" w:rsidRPr="00F96F07" w:rsidRDefault="00D805E2" w:rsidP="003F4602"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suffix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25BA0" id="Légende encadrée 1 26" o:spid="_x0000_s1027" type="#_x0000_t47" style="position:absolute;margin-left:242.85pt;margin-top:13.7pt;width:50.25pt;height:24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" adj="5635,-11164,8423,-1587" fillcolor="white [3201]" strokecolor="red" strokeweight="2pt">
                <v:textbox inset="0,,0">
                  <w:txbxContent>
                    <w:p w14:paraId="619C3B14" w14:textId="77777777" w:rsidR="00D805E2" w:rsidRPr="00F96F07" w:rsidRDefault="00D805E2" w:rsidP="003F4602">
                      <w:pPr>
                        <w:jc w:val="center"/>
                      </w:pPr>
                      <w:r>
                        <w:rPr>
                          <w:sz w:val="22"/>
                        </w:rPr>
                        <w:t>suffix</w:t>
                      </w:r>
                    </w:p>
                  </w:txbxContent>
                </v:textbox>
              </v:shape>
            </w:pict>
          </mc:Fallback>
        </mc:AlternateContent>
      </w:r>
    </w:p>
    <w:p w14:paraId="66EB8AD3" w14:textId="77777777" w:rsidR="003F4602" w:rsidRPr="00E73041" w:rsidRDefault="003F4602" w:rsidP="003F4602">
      <w:pPr>
        <w:rPr>
          <w:lang w:val="en-US"/>
        </w:rPr>
      </w:pPr>
    </w:p>
    <w:p w14:paraId="7539B0D1" w14:textId="77777777" w:rsidR="003F4602" w:rsidRPr="00E73041" w:rsidRDefault="003F4602" w:rsidP="003F4602">
      <w:pPr>
        <w:pStyle w:val="Paragraphe"/>
        <w:rPr>
          <w:lang w:val="en-US"/>
        </w:rPr>
      </w:pPr>
    </w:p>
    <w:p w14:paraId="41413EE8" w14:textId="77777777" w:rsidR="007C16E0" w:rsidRPr="00E73041" w:rsidRDefault="007C16E0" w:rsidP="003F4602">
      <w:pPr>
        <w:pStyle w:val="Paragraphe"/>
        <w:rPr>
          <w:lang w:val="en-US"/>
        </w:rPr>
      </w:pPr>
      <w:r w:rsidRPr="00E73041">
        <w:rPr>
          <w:lang w:val="en-US"/>
        </w:rPr>
        <w:t>An entity may have distinct prefixes. For example, Ifremer uses 5 different prefixes for 5 distinct projects. The suffix contains letter and/or figures. There is no limitation on the size of suffixes.</w:t>
      </w:r>
    </w:p>
    <w:p w14:paraId="7F172338" w14:textId="77777777" w:rsidR="007C16E0" w:rsidRPr="00E73041" w:rsidRDefault="007C16E0" w:rsidP="007C16E0">
      <w:pPr>
        <w:pStyle w:val="Paragraphe"/>
        <w:rPr>
          <w:lang w:val="en-US"/>
        </w:rPr>
      </w:pPr>
      <w:r w:rsidRPr="00E73041">
        <w:rPr>
          <w:lang w:val="en-US"/>
        </w:rPr>
        <w:t>A DOI can be mentioned starting with a « DOI : » or preferably with the URL of the DOI solver « </w:t>
      </w:r>
      <w:hyperlink r:id="rId14" w:history="1">
        <w:r w:rsidRPr="00E73041">
          <w:rPr>
            <w:rStyle w:val="Lienhypertexte"/>
            <w:lang w:val="en-US"/>
          </w:rPr>
          <w:t>http://dx.doi.org/</w:t>
        </w:r>
      </w:hyperlink>
      <w:r w:rsidRPr="00E73041">
        <w:rPr>
          <w:lang w:val="en-US"/>
        </w:rPr>
        <w:t xml:space="preserve"> » </w:t>
      </w:r>
      <w:r w:rsidR="00486CDE">
        <w:rPr>
          <w:lang w:val="en-US"/>
        </w:rPr>
        <w:t>or</w:t>
      </w:r>
      <w:r w:rsidRPr="00E73041">
        <w:rPr>
          <w:lang w:val="en-US"/>
        </w:rPr>
        <w:t xml:space="preserve"> « </w:t>
      </w:r>
      <w:hyperlink r:id="rId15" w:history="1">
        <w:r w:rsidRPr="00E73041">
          <w:rPr>
            <w:rStyle w:val="Lienhypertexte"/>
            <w:lang w:val="en-US"/>
          </w:rPr>
          <w:t>http://doi.org/</w:t>
        </w:r>
      </w:hyperlink>
      <w:r w:rsidRPr="00E73041">
        <w:rPr>
          <w:lang w:val="en-US"/>
        </w:rPr>
        <w:t xml:space="preserve"> »  (Example : </w:t>
      </w:r>
      <w:hyperlink r:id="rId16" w:history="1">
        <w:r w:rsidRPr="00E73041">
          <w:rPr>
            <w:rStyle w:val="Lienhypertexte"/>
            <w:lang w:val="en-US"/>
          </w:rPr>
          <w:t>http://doi.org/10.17882/43082</w:t>
        </w:r>
      </w:hyperlink>
      <w:r w:rsidRPr="00E73041">
        <w:rPr>
          <w:rFonts w:ascii="Calibri" w:hAnsi="Calibri" w:cs="Calibri"/>
          <w:color w:val="0000FF"/>
          <w:u w:val="single"/>
          <w:lang w:val="en-US"/>
        </w:rPr>
        <w:t>)</w:t>
      </w:r>
      <w:r w:rsidRPr="00E73041">
        <w:rPr>
          <w:lang w:val="en-US"/>
        </w:rPr>
        <w:t xml:space="preserve">. Such an URL becomes the official URL of the resource on the </w:t>
      </w:r>
      <w:r w:rsidR="00486CDE">
        <w:rPr>
          <w:lang w:val="en-US"/>
        </w:rPr>
        <w:t>w</w:t>
      </w:r>
      <w:r w:rsidRPr="00E73041">
        <w:rPr>
          <w:lang w:val="en-US"/>
        </w:rPr>
        <w:t>eb.</w:t>
      </w:r>
    </w:p>
    <w:p w14:paraId="35AF0C7D" w14:textId="77777777" w:rsidR="007C16E0" w:rsidRPr="00E73041" w:rsidRDefault="009F0ADF" w:rsidP="003F4602">
      <w:pPr>
        <w:pStyle w:val="Paragraphe"/>
        <w:rPr>
          <w:lang w:val="en-US"/>
        </w:rPr>
      </w:pPr>
      <w:r w:rsidRPr="00E73041">
        <w:rPr>
          <w:lang w:val="en-US"/>
        </w:rPr>
        <w:t xml:space="preserve">A </w:t>
      </w:r>
      <w:r w:rsidR="00486CDE" w:rsidRPr="00E73041">
        <w:rPr>
          <w:lang w:val="en-US"/>
        </w:rPr>
        <w:t>click</w:t>
      </w:r>
      <w:r w:rsidRPr="00E73041">
        <w:rPr>
          <w:lang w:val="en-US"/>
        </w:rPr>
        <w:t xml:space="preserve"> on a DOI sends</w:t>
      </w:r>
      <w:r w:rsidR="007C16E0" w:rsidRPr="00E73041">
        <w:rPr>
          <w:lang w:val="en-US"/>
        </w:rPr>
        <w:t xml:space="preserve"> a </w:t>
      </w:r>
      <w:r w:rsidRPr="00E73041">
        <w:rPr>
          <w:lang w:val="en-US"/>
        </w:rPr>
        <w:t xml:space="preserve">request to the DOI entity (such as </w:t>
      </w:r>
      <w:r w:rsidR="00486CDE" w:rsidRPr="00E73041">
        <w:rPr>
          <w:lang w:val="en-US"/>
        </w:rPr>
        <w:t>DataCite</w:t>
      </w:r>
      <w:r w:rsidRPr="00E73041">
        <w:rPr>
          <w:lang w:val="en-US"/>
        </w:rPr>
        <w:t>) the redirects transparently the user toward a web page called the « LandingPage » (LP). The LP describes the resource associated to the DOI, with a series of metadata and a link to data access.</w:t>
      </w:r>
    </w:p>
    <w:p w14:paraId="177ED5AE" w14:textId="77777777" w:rsidR="005417C6" w:rsidRPr="00E73041" w:rsidRDefault="00106869" w:rsidP="003B2676">
      <w:pPr>
        <w:pStyle w:val="Titre2"/>
        <w:rPr>
          <w:lang w:val="en-US"/>
        </w:rPr>
      </w:pPr>
      <w:bookmarkStart w:id="5" w:name="_Toc451155628"/>
      <w:bookmarkStart w:id="6" w:name="_Toc418080091"/>
      <w:r w:rsidRPr="00E73041">
        <w:rPr>
          <w:lang w:val="en-US"/>
        </w:rPr>
        <w:t>Why to attribute DOIs to research data?</w:t>
      </w:r>
      <w:bookmarkEnd w:id="5"/>
    </w:p>
    <w:bookmarkEnd w:id="6"/>
    <w:p w14:paraId="77D82583" w14:textId="77777777" w:rsidR="00CD22CC" w:rsidRPr="00E73041" w:rsidRDefault="000D6310" w:rsidP="00F94A8C">
      <w:pPr>
        <w:pStyle w:val="Paragraphe"/>
        <w:rPr>
          <w:lang w:val="en-US"/>
        </w:rPr>
      </w:pPr>
      <w:r w:rsidRPr="00E73041">
        <w:rPr>
          <w:lang w:val="en-US"/>
        </w:rPr>
        <w:t xml:space="preserve">A DOI </w:t>
      </w:r>
      <w:r w:rsidR="00C45DE3">
        <w:rPr>
          <w:lang w:val="en-US"/>
        </w:rPr>
        <w:t xml:space="preserve">is </w:t>
      </w:r>
      <w:r w:rsidRPr="00E73041">
        <w:rPr>
          <w:lang w:val="en-US"/>
        </w:rPr>
        <w:t xml:space="preserve">attributed to a dataset </w:t>
      </w:r>
      <w:r w:rsidR="00C45DE3">
        <w:rPr>
          <w:lang w:val="en-US"/>
        </w:rPr>
        <w:t xml:space="preserve">to address </w:t>
      </w:r>
      <w:r w:rsidRPr="00E73041">
        <w:rPr>
          <w:lang w:val="en-US"/>
        </w:rPr>
        <w:t>several objectives:</w:t>
      </w:r>
    </w:p>
    <w:p w14:paraId="3A24005C" w14:textId="77777777" w:rsidR="000D6310" w:rsidRPr="00E73041" w:rsidRDefault="00574630" w:rsidP="00CF5FF5">
      <w:pPr>
        <w:pStyle w:val="Paragraphe"/>
        <w:rPr>
          <w:lang w:val="en-US"/>
        </w:rPr>
      </w:pPr>
      <w:r w:rsidRPr="00E73041">
        <w:rPr>
          <w:b/>
          <w:lang w:val="en-US"/>
        </w:rPr>
        <w:t xml:space="preserve">Rationalize </w:t>
      </w:r>
      <w:r w:rsidR="00850E84" w:rsidRPr="00E73041">
        <w:rPr>
          <w:b/>
          <w:lang w:val="en-US"/>
        </w:rPr>
        <w:t xml:space="preserve">Data </w:t>
      </w:r>
      <w:r w:rsidR="00AA4A0A" w:rsidRPr="00E73041">
        <w:rPr>
          <w:b/>
          <w:lang w:val="en-US"/>
        </w:rPr>
        <w:t>citation</w:t>
      </w:r>
      <w:r w:rsidR="00AA4A0A" w:rsidRPr="00E73041">
        <w:rPr>
          <w:lang w:val="en-US"/>
        </w:rPr>
        <w:t>:</w:t>
      </w:r>
      <w:r w:rsidRPr="00E73041">
        <w:rPr>
          <w:lang w:val="en-US"/>
        </w:rPr>
        <w:t xml:space="preserve"> if a </w:t>
      </w:r>
      <w:r w:rsidR="008F05A9" w:rsidRPr="00E73041">
        <w:rPr>
          <w:lang w:val="en-US"/>
        </w:rPr>
        <w:t>resource</w:t>
      </w:r>
      <w:r w:rsidRPr="00E73041">
        <w:rPr>
          <w:lang w:val="en-US"/>
        </w:rPr>
        <w:t xml:space="preserve"> editor changes, the URL of the landing page of the DOI will be updated.  </w:t>
      </w:r>
      <w:r w:rsidR="00AA4A0A" w:rsidRPr="00E73041">
        <w:rPr>
          <w:lang w:val="en-US"/>
        </w:rPr>
        <w:t>The bibliographic citation of the DOI remains valid.</w:t>
      </w:r>
    </w:p>
    <w:p w14:paraId="122EA74F" w14:textId="77777777" w:rsidR="00AA4A0A" w:rsidRPr="00E73041" w:rsidRDefault="00AA4A0A" w:rsidP="00CF5FF5">
      <w:pPr>
        <w:pStyle w:val="Paragraphe"/>
        <w:rPr>
          <w:lang w:val="en-US"/>
        </w:rPr>
      </w:pPr>
      <w:r w:rsidRPr="00E73041">
        <w:rPr>
          <w:b/>
          <w:lang w:val="en-US"/>
        </w:rPr>
        <w:t xml:space="preserve">Simplify data access: </w:t>
      </w:r>
      <w:r w:rsidRPr="00E73041">
        <w:rPr>
          <w:lang w:val="en-US"/>
        </w:rPr>
        <w:t xml:space="preserve">the landing page of a DOI offers a direct access to data through an HTTP/FTP link. </w:t>
      </w:r>
      <w:r w:rsidR="00FC04D4" w:rsidRPr="00E73041">
        <w:rPr>
          <w:lang w:val="en-US"/>
        </w:rPr>
        <w:t>As the data associated to a publication is publicly available, a reader can check the publication against the DOI data</w:t>
      </w:r>
      <w:r w:rsidR="005A60DE" w:rsidRPr="00E73041">
        <w:rPr>
          <w:lang w:val="en-US"/>
        </w:rPr>
        <w:t>, increasing the publication credibility.</w:t>
      </w:r>
      <w:r w:rsidR="00FC04D4" w:rsidRPr="00E73041">
        <w:rPr>
          <w:lang w:val="en-US"/>
        </w:rPr>
        <w:t xml:space="preserve"> </w:t>
      </w:r>
    </w:p>
    <w:p w14:paraId="22D54C08" w14:textId="77777777" w:rsidR="00853E78" w:rsidRPr="00E73041" w:rsidRDefault="00853E78" w:rsidP="00CF5FF5">
      <w:pPr>
        <w:pStyle w:val="Paragraphe"/>
        <w:rPr>
          <w:lang w:val="en-US"/>
        </w:rPr>
      </w:pPr>
      <w:r w:rsidRPr="00E73041">
        <w:rPr>
          <w:b/>
          <w:lang w:val="en-US"/>
        </w:rPr>
        <w:t>Provide traceability on data usage</w:t>
      </w:r>
      <w:r w:rsidRPr="00E73041">
        <w:rPr>
          <w:lang w:val="en-US"/>
        </w:rPr>
        <w:t xml:space="preserve">: the publications that cite a data set with a DOI are easy to track in bibliographic surveys. A comprehensive bibliographic survey </w:t>
      </w:r>
      <w:r w:rsidR="00E00915" w:rsidRPr="00E73041">
        <w:rPr>
          <w:lang w:val="en-US"/>
        </w:rPr>
        <w:t>will increase the notability of the scientist or infrastructure that published the data set with a DOI.</w:t>
      </w:r>
    </w:p>
    <w:p w14:paraId="6BD28993" w14:textId="77777777" w:rsidR="00E00915" w:rsidRPr="00E73041" w:rsidRDefault="00503A8E" w:rsidP="009D0999">
      <w:pPr>
        <w:pStyle w:val="Titre2"/>
        <w:rPr>
          <w:lang w:val="en-US"/>
        </w:rPr>
      </w:pPr>
      <w:bookmarkStart w:id="7" w:name="_Toc451155629"/>
      <w:r w:rsidRPr="00E73041">
        <w:rPr>
          <w:lang w:val="en-US"/>
        </w:rPr>
        <w:t>Data access services from a Landing Page</w:t>
      </w:r>
      <w:bookmarkEnd w:id="7"/>
    </w:p>
    <w:p w14:paraId="06F4AEDD" w14:textId="77777777" w:rsidR="00503A8E" w:rsidRPr="00E73041" w:rsidRDefault="00503A8E" w:rsidP="009D0999">
      <w:pPr>
        <w:pStyle w:val="Paragraphe"/>
        <w:rPr>
          <w:lang w:val="en-US"/>
        </w:rPr>
      </w:pPr>
      <w:r w:rsidRPr="00E73041">
        <w:rPr>
          <w:lang w:val="en-US"/>
        </w:rPr>
        <w:t>Ideally, data access is provided by a direct FTP or HTTP URL listed in the DOI’s Landing Page. The data access may also be a simple email address to contact the data producer, or a contact web form.</w:t>
      </w:r>
    </w:p>
    <w:p w14:paraId="73E4FB78" w14:textId="77777777" w:rsidR="00974A03" w:rsidRPr="00E73041" w:rsidRDefault="000C1342" w:rsidP="009D0999">
      <w:pPr>
        <w:pStyle w:val="Paragraphe"/>
        <w:rPr>
          <w:lang w:val="en-US"/>
        </w:rPr>
      </w:pPr>
      <w:r w:rsidRPr="00E73041">
        <w:rPr>
          <w:lang w:val="en-US"/>
        </w:rPr>
        <w:t xml:space="preserve">Following </w:t>
      </w:r>
      <w:r w:rsidR="00410FDA" w:rsidRPr="00E73041">
        <w:rPr>
          <w:lang w:val="en-US"/>
        </w:rPr>
        <w:t>European</w:t>
      </w:r>
      <w:r w:rsidRPr="00E73041">
        <w:rPr>
          <w:lang w:val="en-US"/>
        </w:rPr>
        <w:t xml:space="preserve"> recommendations, free and direct access should be provided for data coming from public funding activities.</w:t>
      </w:r>
    </w:p>
    <w:p w14:paraId="32902AB9" w14:textId="77777777" w:rsidR="000C1342" w:rsidRPr="00E73041" w:rsidRDefault="00787838" w:rsidP="009D0999">
      <w:pPr>
        <w:pStyle w:val="Paragraphe"/>
        <w:rPr>
          <w:lang w:val="en-US"/>
        </w:rPr>
      </w:pPr>
      <w:r w:rsidRPr="00E73041">
        <w:rPr>
          <w:lang w:val="en-US"/>
        </w:rPr>
        <w:t>Some data provider</w:t>
      </w:r>
      <w:r w:rsidR="00410FDA" w:rsidRPr="00E73041">
        <w:rPr>
          <w:lang w:val="en-US"/>
        </w:rPr>
        <w:t>s</w:t>
      </w:r>
      <w:r w:rsidRPr="00E73041">
        <w:rPr>
          <w:lang w:val="en-US"/>
        </w:rPr>
        <w:t xml:space="preserve"> </w:t>
      </w:r>
      <w:r w:rsidR="00410FDA" w:rsidRPr="00E73041">
        <w:rPr>
          <w:lang w:val="en-US"/>
        </w:rPr>
        <w:t>propose</w:t>
      </w:r>
      <w:r w:rsidRPr="00E73041">
        <w:rPr>
          <w:lang w:val="en-US"/>
        </w:rPr>
        <w:t xml:space="preserve"> an embargo on data access; a DOI may be assigned to data with restricted access</w:t>
      </w:r>
      <w:r w:rsidR="00EA7D00" w:rsidRPr="00E73041">
        <w:rPr>
          <w:lang w:val="en-US"/>
        </w:rPr>
        <w:t>, limited in time, during for instance the pair e=review period of a scientific publication.</w:t>
      </w:r>
    </w:p>
    <w:p w14:paraId="5FC3C60F" w14:textId="77777777" w:rsidR="00631B61" w:rsidRPr="00E73041" w:rsidRDefault="00631B61" w:rsidP="009D0999">
      <w:pPr>
        <w:pStyle w:val="Titre2"/>
        <w:rPr>
          <w:lang w:val="en-US"/>
        </w:rPr>
      </w:pPr>
      <w:bookmarkStart w:id="8" w:name="_Toc451155630"/>
      <w:r w:rsidRPr="00E73041">
        <w:rPr>
          <w:lang w:val="en-US"/>
        </w:rPr>
        <w:t xml:space="preserve">Should the entity that assign DOIs be responsible for data </w:t>
      </w:r>
      <w:r w:rsidR="007E34A3" w:rsidRPr="00E73041">
        <w:rPr>
          <w:lang w:val="en-US"/>
        </w:rPr>
        <w:t>preservation?</w:t>
      </w:r>
      <w:bookmarkEnd w:id="8"/>
    </w:p>
    <w:p w14:paraId="749218E5" w14:textId="77777777" w:rsidR="00631B61" w:rsidRPr="00E73041" w:rsidRDefault="002C198D" w:rsidP="009D0999">
      <w:pPr>
        <w:pStyle w:val="Paragraphe"/>
        <w:rPr>
          <w:lang w:val="en-US"/>
        </w:rPr>
      </w:pPr>
      <w:r w:rsidRPr="00E73041">
        <w:rPr>
          <w:lang w:val="en-US"/>
        </w:rPr>
        <w:t xml:space="preserve">An entity may assign a DOI to datasets hosted in another entity. But this delegation is not safe, as the Landing page may </w:t>
      </w:r>
      <w:r w:rsidR="00AB589E" w:rsidRPr="00E73041">
        <w:rPr>
          <w:lang w:val="en-US"/>
        </w:rPr>
        <w:t>link to obsolete or invalid resource if the relation between the two entity weakens years after years.</w:t>
      </w:r>
    </w:p>
    <w:p w14:paraId="23D1F52A" w14:textId="77777777" w:rsidR="009D0999" w:rsidRPr="00E73041" w:rsidRDefault="009D0999" w:rsidP="009D0999">
      <w:pPr>
        <w:pStyle w:val="Paragraphe"/>
        <w:rPr>
          <w:lang w:val="en-US"/>
        </w:rPr>
      </w:pPr>
      <w:r w:rsidRPr="00E73041">
        <w:rPr>
          <w:lang w:val="en-US"/>
        </w:rPr>
        <w:t xml:space="preserve"> </w:t>
      </w:r>
    </w:p>
    <w:p w14:paraId="48B71C5B" w14:textId="77777777" w:rsidR="00EC1206" w:rsidRPr="00E73041" w:rsidRDefault="00EC1206" w:rsidP="006B349E">
      <w:pPr>
        <w:pStyle w:val="Titre2"/>
        <w:rPr>
          <w:lang w:val="en-US"/>
        </w:rPr>
      </w:pPr>
      <w:bookmarkStart w:id="9" w:name="_Toc451155631"/>
      <w:bookmarkStart w:id="10" w:name="_Toc418080092"/>
      <w:r w:rsidRPr="00E73041">
        <w:rPr>
          <w:lang w:val="en-US"/>
        </w:rPr>
        <w:lastRenderedPageBreak/>
        <w:t xml:space="preserve">How to cite data in a </w:t>
      </w:r>
      <w:r w:rsidR="00FE4062" w:rsidRPr="00E73041">
        <w:rPr>
          <w:lang w:val="en-US"/>
        </w:rPr>
        <w:t>publication?</w:t>
      </w:r>
      <w:bookmarkEnd w:id="9"/>
    </w:p>
    <w:bookmarkEnd w:id="10"/>
    <w:p w14:paraId="33C7AF91" w14:textId="77777777" w:rsidR="00EC1206" w:rsidRPr="00E73041" w:rsidRDefault="00EC1206" w:rsidP="003F4602">
      <w:pPr>
        <w:pStyle w:val="Paragraphe"/>
        <w:rPr>
          <w:lang w:val="en-US"/>
        </w:rPr>
      </w:pPr>
      <w:r w:rsidRPr="00E73041">
        <w:rPr>
          <w:lang w:val="en-US"/>
        </w:rPr>
        <w:t>DataCite suggests to cite a data set in a format similar to publication citations. Example of citation format:</w:t>
      </w:r>
    </w:p>
    <w:p w14:paraId="0EA725B8" w14:textId="77777777" w:rsidR="008F6D43" w:rsidRPr="00E73041" w:rsidRDefault="008F6D43" w:rsidP="008F6D43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val="en-US"/>
        </w:rPr>
      </w:pPr>
      <w:r w:rsidRPr="00E73041">
        <w:rPr>
          <w:lang w:val="en-US"/>
        </w:rPr>
        <w:t>Creator (PublicationYear): Title. Publisher. Identifier</w:t>
      </w:r>
    </w:p>
    <w:p w14:paraId="3D5EC7BB" w14:textId="77777777" w:rsidR="003F4602" w:rsidRPr="00E73041" w:rsidRDefault="008E07E5" w:rsidP="003F4602">
      <w:pPr>
        <w:rPr>
          <w:lang w:val="en-US"/>
        </w:rPr>
      </w:pPr>
      <w:r w:rsidRPr="00E73041">
        <w:rPr>
          <w:lang w:val="en-US"/>
        </w:rPr>
        <w:t>Or</w:t>
      </w:r>
    </w:p>
    <w:p w14:paraId="78211A23" w14:textId="77777777" w:rsidR="008F6D43" w:rsidRPr="00E73041" w:rsidRDefault="008F6D43" w:rsidP="008F6D43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val="en-US"/>
        </w:rPr>
      </w:pPr>
      <w:r w:rsidRPr="00E73041">
        <w:rPr>
          <w:lang w:val="en-US"/>
        </w:rPr>
        <w:t>Creator (PublicationYear): Title. Version. Publisher. ResourceType. Identifier</w:t>
      </w:r>
    </w:p>
    <w:p w14:paraId="28F49C50" w14:textId="77777777" w:rsidR="007E34A3" w:rsidRPr="00E73041" w:rsidRDefault="007E34A3" w:rsidP="003B30BC">
      <w:pPr>
        <w:pStyle w:val="Titre2"/>
        <w:rPr>
          <w:lang w:val="en-US"/>
        </w:rPr>
      </w:pPr>
      <w:bookmarkStart w:id="11" w:name="_Toc451155632"/>
      <w:bookmarkStart w:id="12" w:name="_Toc418080093"/>
      <w:r w:rsidRPr="00E73041">
        <w:rPr>
          <w:lang w:val="en-US"/>
        </w:rPr>
        <w:t>Where to cite a data DOI in a publication?</w:t>
      </w:r>
      <w:bookmarkEnd w:id="11"/>
    </w:p>
    <w:p w14:paraId="4B1D7C9B" w14:textId="6792E997" w:rsidR="007E34A3" w:rsidRPr="00E73041" w:rsidRDefault="00400335" w:rsidP="003B30BC">
      <w:pPr>
        <w:pStyle w:val="Paragraphe"/>
        <w:rPr>
          <w:lang w:val="en-US"/>
        </w:rPr>
      </w:pPr>
      <w:r>
        <w:rPr>
          <w:lang w:val="en-US"/>
        </w:rPr>
        <w:t>Some journals</w:t>
      </w:r>
      <w:r w:rsidR="004B54C6">
        <w:rPr>
          <w:lang w:val="en-US"/>
        </w:rPr>
        <w:t xml:space="preserve"> such</w:t>
      </w:r>
      <w:r>
        <w:rPr>
          <w:lang w:val="en-US"/>
        </w:rPr>
        <w:t xml:space="preserve"> as </w:t>
      </w:r>
      <w:r w:rsidR="004B54C6">
        <w:rPr>
          <w:lang w:val="en-US"/>
        </w:rPr>
        <w:t>“</w:t>
      </w:r>
      <w:r>
        <w:rPr>
          <w:lang w:val="en-US"/>
        </w:rPr>
        <w:t>Science</w:t>
      </w:r>
      <w:r w:rsidR="004B54C6">
        <w:rPr>
          <w:lang w:val="en-US"/>
        </w:rPr>
        <w:t>”</w:t>
      </w:r>
      <w:r>
        <w:rPr>
          <w:lang w:val="en-US"/>
        </w:rPr>
        <w:t xml:space="preserve"> ask the authors to cite the data in the </w:t>
      </w:r>
      <w:r w:rsidRPr="00400335">
        <w:rPr>
          <w:lang w:val="en-US"/>
        </w:rPr>
        <w:t xml:space="preserve">Acknowledgments </w:t>
      </w:r>
      <w:r>
        <w:rPr>
          <w:lang w:val="en-US"/>
        </w:rPr>
        <w:t>section. In some other journals, s</w:t>
      </w:r>
      <w:r w:rsidRPr="00E73041">
        <w:rPr>
          <w:lang w:val="en-US"/>
        </w:rPr>
        <w:t xml:space="preserve">ome </w:t>
      </w:r>
      <w:r w:rsidR="007E34A3" w:rsidRPr="00E73041">
        <w:rPr>
          <w:lang w:val="en-US"/>
        </w:rPr>
        <w:t xml:space="preserve">authors cite their data in the “References” section of their article. Then, this section will display references of publications and datasets in undifferentiated manner. </w:t>
      </w:r>
    </w:p>
    <w:p w14:paraId="45423474" w14:textId="77777777" w:rsidR="007E34A3" w:rsidRPr="00E73041" w:rsidRDefault="007E34A3" w:rsidP="003B30BC">
      <w:pPr>
        <w:pStyle w:val="Paragraphe"/>
        <w:rPr>
          <w:lang w:val="en-US"/>
        </w:rPr>
      </w:pPr>
    </w:p>
    <w:p w14:paraId="17E3206F" w14:textId="77777777" w:rsidR="00696C89" w:rsidRPr="00E73041" w:rsidRDefault="00696C89" w:rsidP="003B30BC">
      <w:pPr>
        <w:pStyle w:val="Paragraphe"/>
        <w:rPr>
          <w:lang w:val="en-US"/>
        </w:rPr>
      </w:pPr>
    </w:p>
    <w:p w14:paraId="7F5FF113" w14:textId="77777777" w:rsidR="00C337C0" w:rsidRPr="00E73041" w:rsidRDefault="00C337C0" w:rsidP="003B30BC">
      <w:pPr>
        <w:pStyle w:val="Paragraphe"/>
        <w:rPr>
          <w:lang w:val="en-US"/>
        </w:rPr>
      </w:pPr>
      <w:r w:rsidRPr="00E7304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884F7AF" wp14:editId="401EA2CE">
                <wp:simplePos x="0" y="0"/>
                <wp:positionH relativeFrom="column">
                  <wp:posOffset>109386</wp:posOffset>
                </wp:positionH>
                <wp:positionV relativeFrom="paragraph">
                  <wp:posOffset>14688</wp:posOffset>
                </wp:positionV>
                <wp:extent cx="1899588" cy="429094"/>
                <wp:effectExtent l="0" t="0" r="1015365" b="352425"/>
                <wp:wrapNone/>
                <wp:docPr id="5" name="Légende encadré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588" cy="429094"/>
                        </a:xfrm>
                        <a:prstGeom prst="borderCallout2">
                          <a:avLst>
                            <a:gd name="adj1" fmla="val 46680"/>
                            <a:gd name="adj2" fmla="val 100417"/>
                            <a:gd name="adj3" fmla="val 70078"/>
                            <a:gd name="adj4" fmla="val 135392"/>
                            <a:gd name="adj5" fmla="val 171791"/>
                            <a:gd name="adj6" fmla="val 1512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2BE0" w14:textId="77777777" w:rsidR="00D805E2" w:rsidRPr="007E34A3" w:rsidRDefault="00D805E2" w:rsidP="00C337C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7E34A3">
                              <w:rPr>
                                <w:lang w:val="en-US"/>
                              </w:rPr>
                              <w:t>Example of data citation in a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4F7A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5" o:spid="_x0000_s1028" type="#_x0000_t48" style="position:absolute;margin-left:8.6pt;margin-top:1.15pt;width:149.55pt;height:33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" adj="32667,37107,29245,15137,21690,10083" filled="f" strokecolor="red" strokeweight="2pt">
                <v:textbox inset="0,,0">
                  <w:txbxContent>
                    <w:p w14:paraId="4C7B2BE0" w14:textId="77777777" w:rsidR="00D805E2" w:rsidRPr="007E34A3" w:rsidRDefault="00D805E2" w:rsidP="00C337C0">
                      <w:pPr>
                        <w:jc w:val="center"/>
                        <w:rPr>
                          <w:lang w:val="en-US"/>
                        </w:rPr>
                      </w:pPr>
                      <w:r w:rsidRPr="007E34A3">
                        <w:rPr>
                          <w:lang w:val="en-US"/>
                        </w:rPr>
                        <w:t>Example of data citation in a publication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EB0734B" w14:textId="77777777" w:rsidR="003B30BC" w:rsidRPr="00E73041" w:rsidRDefault="00C337C0" w:rsidP="00C337C0">
      <w:pPr>
        <w:pStyle w:val="ImageCentre"/>
        <w:rPr>
          <w:noProof w:val="0"/>
          <w:lang w:val="en-US"/>
        </w:rPr>
      </w:pPr>
      <w:r w:rsidRPr="00E73041"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2589572" wp14:editId="4B6A23BC">
                <wp:simplePos x="0" y="0"/>
                <wp:positionH relativeFrom="column">
                  <wp:posOffset>2860537</wp:posOffset>
                </wp:positionH>
                <wp:positionV relativeFrom="paragraph">
                  <wp:posOffset>538922</wp:posOffset>
                </wp:positionV>
                <wp:extent cx="2759103" cy="874643"/>
                <wp:effectExtent l="0" t="0" r="22225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103" cy="8746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808E4" id="Rectangle 3" o:spid="_x0000_s1026" style="position:absolute;margin-left:225.25pt;margin-top:42.45pt;width:217.25pt;height:68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" filled="f" strokecolor="red" strokeweight="2pt">
                <v:textbox inset="0,,0"/>
              </v:rect>
            </w:pict>
          </mc:Fallback>
        </mc:AlternateContent>
      </w:r>
      <w:r w:rsidRPr="00E73041">
        <w:drawing>
          <wp:inline distT="0" distB="0" distL="0" distR="0" wp14:anchorId="41E9BDBC" wp14:editId="3F20B85A">
            <wp:extent cx="5760085" cy="1562192"/>
            <wp:effectExtent l="0" t="0" r="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73041">
        <w:rPr>
          <w:noProof w:val="0"/>
          <w:lang w:val="en-US"/>
        </w:rPr>
        <w:t xml:space="preserve">  </w:t>
      </w:r>
      <w:r w:rsidR="003B30BC" w:rsidRPr="00E73041">
        <w:rPr>
          <w:noProof w:val="0"/>
          <w:lang w:val="en-US"/>
        </w:rPr>
        <w:t xml:space="preserve">  </w:t>
      </w:r>
    </w:p>
    <w:p w14:paraId="7243D4CB" w14:textId="25DF246A" w:rsidR="00696C89" w:rsidRPr="00E73041" w:rsidRDefault="00696C89" w:rsidP="00696C89">
      <w:pPr>
        <w:pStyle w:val="Lgende"/>
        <w:rPr>
          <w:lang w:val="en-US"/>
        </w:rPr>
      </w:pPr>
      <w:r w:rsidRPr="00E73041">
        <w:rPr>
          <w:lang w:val="en-US"/>
        </w:rPr>
        <w:t xml:space="preserve">Figure </w:t>
      </w:r>
      <w:r w:rsidR="00AE2C65" w:rsidRPr="00E73041">
        <w:rPr>
          <w:lang w:val="en-US"/>
        </w:rPr>
        <w:fldChar w:fldCharType="begin"/>
      </w:r>
      <w:r w:rsidR="00AE2C65" w:rsidRPr="00E73041">
        <w:rPr>
          <w:lang w:val="en-US"/>
        </w:rPr>
        <w:instrText xml:space="preserve"> SEQ Figure \* ARABIC </w:instrText>
      </w:r>
      <w:r w:rsidR="00AE2C65" w:rsidRPr="00E73041">
        <w:rPr>
          <w:lang w:val="en-US"/>
        </w:rPr>
        <w:fldChar w:fldCharType="separate"/>
      </w:r>
      <w:r w:rsidR="004841E7">
        <w:rPr>
          <w:noProof/>
          <w:lang w:val="en-US"/>
        </w:rPr>
        <w:t>1</w:t>
      </w:r>
      <w:r w:rsidR="00AE2C65" w:rsidRPr="00E73041">
        <w:rPr>
          <w:lang w:val="en-US"/>
        </w:rPr>
        <w:fldChar w:fldCharType="end"/>
      </w:r>
      <w:r w:rsidRPr="00E73041">
        <w:rPr>
          <w:lang w:val="en-US"/>
        </w:rPr>
        <w:t xml:space="preserve"> : </w:t>
      </w:r>
      <w:r w:rsidR="008A457B">
        <w:rPr>
          <w:lang w:val="en-US"/>
        </w:rPr>
        <w:t>citation of a dataset in a publication</w:t>
      </w:r>
    </w:p>
    <w:p w14:paraId="2F4753B4" w14:textId="77777777" w:rsidR="00671F91" w:rsidRPr="00E73041" w:rsidRDefault="00671F91" w:rsidP="003B2676">
      <w:pPr>
        <w:pStyle w:val="Titre2"/>
        <w:rPr>
          <w:lang w:val="en-US"/>
        </w:rPr>
      </w:pPr>
      <w:bookmarkStart w:id="13" w:name="_Toc451155633"/>
      <w:r w:rsidRPr="00E73041">
        <w:rPr>
          <w:lang w:val="en-US"/>
        </w:rPr>
        <w:t xml:space="preserve">How to attribute </w:t>
      </w:r>
      <w:r w:rsidR="00FA71CF" w:rsidRPr="00E73041">
        <w:rPr>
          <w:lang w:val="en-US"/>
        </w:rPr>
        <w:t xml:space="preserve">data </w:t>
      </w:r>
      <w:r w:rsidRPr="00E73041">
        <w:rPr>
          <w:lang w:val="en-US"/>
        </w:rPr>
        <w:t xml:space="preserve">DOIs through </w:t>
      </w:r>
      <w:r w:rsidR="008A457B" w:rsidRPr="00E73041">
        <w:rPr>
          <w:lang w:val="en-US"/>
        </w:rPr>
        <w:t>DataCite?</w:t>
      </w:r>
      <w:bookmarkEnd w:id="13"/>
    </w:p>
    <w:bookmarkEnd w:id="12"/>
    <w:p w14:paraId="5E62DFDA" w14:textId="77777777" w:rsidR="003E0BE9" w:rsidRPr="00E73041" w:rsidRDefault="003E0BE9" w:rsidP="003F4602">
      <w:pPr>
        <w:pStyle w:val="Paragraphe"/>
        <w:rPr>
          <w:lang w:val="en-US"/>
        </w:rPr>
      </w:pPr>
      <w:r w:rsidRPr="00E73041">
        <w:rPr>
          <w:lang w:val="en-US"/>
        </w:rPr>
        <w:t xml:space="preserve">There are several data </w:t>
      </w:r>
      <w:r w:rsidR="006B3508">
        <w:rPr>
          <w:lang w:val="en-US"/>
        </w:rPr>
        <w:t xml:space="preserve">publishing </w:t>
      </w:r>
      <w:r w:rsidRPr="00E73041">
        <w:rPr>
          <w:lang w:val="en-US"/>
        </w:rPr>
        <w:t>repositories</w:t>
      </w:r>
      <w:r w:rsidR="003C6D9A" w:rsidRPr="00E73041">
        <w:rPr>
          <w:rStyle w:val="Appelnotedebasdep"/>
          <w:lang w:val="en-US"/>
        </w:rPr>
        <w:footnoteReference w:id="1"/>
      </w:r>
      <w:r w:rsidR="003C6D9A" w:rsidRPr="00E73041">
        <w:rPr>
          <w:lang w:val="en-US"/>
        </w:rPr>
        <w:t xml:space="preserve"> </w:t>
      </w:r>
      <w:r w:rsidRPr="00E73041">
        <w:rPr>
          <w:lang w:val="en-US"/>
        </w:rPr>
        <w:t xml:space="preserve">in Europe that propose free </w:t>
      </w:r>
      <w:r w:rsidR="003C6D9A" w:rsidRPr="00E73041">
        <w:rPr>
          <w:lang w:val="en-US"/>
        </w:rPr>
        <w:t>publication of research data with DOI</w:t>
      </w:r>
      <w:r w:rsidR="008A457B">
        <w:rPr>
          <w:lang w:val="en-US"/>
        </w:rPr>
        <w:t>s</w:t>
      </w:r>
      <w:r w:rsidR="003C6D9A" w:rsidRPr="00E73041">
        <w:rPr>
          <w:lang w:val="en-US"/>
        </w:rPr>
        <w:t>.</w:t>
      </w:r>
      <w:r w:rsidRPr="00E73041">
        <w:rPr>
          <w:lang w:val="en-US"/>
        </w:rPr>
        <w:t xml:space="preserve"> </w:t>
      </w:r>
    </w:p>
    <w:p w14:paraId="1232A8A2" w14:textId="77777777" w:rsidR="00BA66E0" w:rsidRPr="00E73041" w:rsidRDefault="00BA66E0" w:rsidP="003F4602">
      <w:pPr>
        <w:pStyle w:val="Paragraphe"/>
        <w:rPr>
          <w:lang w:val="en-US"/>
        </w:rPr>
      </w:pPr>
      <w:r w:rsidRPr="00E73041">
        <w:rPr>
          <w:lang w:val="en-US"/>
        </w:rPr>
        <w:t xml:space="preserve">An entity </w:t>
      </w:r>
      <w:r w:rsidR="009942CE" w:rsidRPr="00E73041">
        <w:rPr>
          <w:lang w:val="en-US"/>
        </w:rPr>
        <w:t>that want to implement a DOI attribution mechanism for its data holdings through DataCite will first subscribe a contract with the national representative of DataCite (INIST/CNRS in France).</w:t>
      </w:r>
    </w:p>
    <w:p w14:paraId="3C7BFAAF" w14:textId="77777777" w:rsidR="009942CE" w:rsidRPr="00E73041" w:rsidRDefault="007F1409" w:rsidP="003F4602">
      <w:pPr>
        <w:pStyle w:val="Paragraphe"/>
        <w:rPr>
          <w:lang w:val="en-US"/>
        </w:rPr>
      </w:pPr>
      <w:r w:rsidRPr="00E73041">
        <w:rPr>
          <w:lang w:val="en-US"/>
        </w:rPr>
        <w:t>DataCite then attributes one or many prefixes to the institution for its future DOIs.</w:t>
      </w:r>
    </w:p>
    <w:p w14:paraId="7B4CEF60" w14:textId="77777777" w:rsidR="007F1409" w:rsidRPr="00E73041" w:rsidRDefault="007F1409" w:rsidP="003F4602">
      <w:pPr>
        <w:pStyle w:val="Paragraphe"/>
        <w:rPr>
          <w:lang w:val="en-US"/>
        </w:rPr>
      </w:pPr>
      <w:r w:rsidRPr="00E73041">
        <w:rPr>
          <w:lang w:val="en-US"/>
        </w:rPr>
        <w:t>To activate a DOI, the entity will post the request to DataCite either through a web form or an API – an XML flux that contains a set of metadata with 5 mandatory ones:</w:t>
      </w:r>
    </w:p>
    <w:p w14:paraId="518833FB" w14:textId="77777777" w:rsidR="007F1409" w:rsidRPr="00E73041" w:rsidRDefault="007F1409" w:rsidP="00192F2A">
      <w:pPr>
        <w:pStyle w:val="Paragraphe"/>
        <w:numPr>
          <w:ilvl w:val="0"/>
          <w:numId w:val="6"/>
        </w:numPr>
        <w:rPr>
          <w:lang w:val="en-US"/>
        </w:rPr>
      </w:pPr>
      <w:r w:rsidRPr="00E73041">
        <w:rPr>
          <w:lang w:val="en-US"/>
        </w:rPr>
        <w:t>Identifier: the DOI</w:t>
      </w:r>
    </w:p>
    <w:p w14:paraId="713EF2A1" w14:textId="77777777" w:rsidR="007F1409" w:rsidRPr="00E73041" w:rsidRDefault="007F1409" w:rsidP="00192F2A">
      <w:pPr>
        <w:pStyle w:val="Paragraphe"/>
        <w:numPr>
          <w:ilvl w:val="0"/>
          <w:numId w:val="6"/>
        </w:numPr>
        <w:rPr>
          <w:lang w:val="en-US"/>
        </w:rPr>
      </w:pPr>
      <w:r w:rsidRPr="00E73041">
        <w:rPr>
          <w:lang w:val="en-US"/>
        </w:rPr>
        <w:t>Creator: name of the main scientists involved in the data production or a list collectivity of authors (ex: project, name of organisms)</w:t>
      </w:r>
    </w:p>
    <w:p w14:paraId="16EF1183" w14:textId="77777777" w:rsidR="007F1409" w:rsidRPr="00E73041" w:rsidRDefault="007F1409" w:rsidP="00192F2A">
      <w:pPr>
        <w:pStyle w:val="Paragraphe"/>
        <w:numPr>
          <w:ilvl w:val="0"/>
          <w:numId w:val="6"/>
        </w:numPr>
        <w:rPr>
          <w:lang w:val="en-US"/>
        </w:rPr>
      </w:pPr>
      <w:r w:rsidRPr="00E73041">
        <w:rPr>
          <w:lang w:val="en-US"/>
        </w:rPr>
        <w:t>Title: the resource title</w:t>
      </w:r>
    </w:p>
    <w:p w14:paraId="6C7F8E5A" w14:textId="77777777" w:rsidR="003F4602" w:rsidRPr="00E73041" w:rsidRDefault="003F4602" w:rsidP="00192F2A">
      <w:pPr>
        <w:pStyle w:val="Paragraphe"/>
        <w:numPr>
          <w:ilvl w:val="0"/>
          <w:numId w:val="3"/>
        </w:numPr>
        <w:rPr>
          <w:lang w:val="en-US"/>
        </w:rPr>
      </w:pPr>
      <w:r w:rsidRPr="00E73041">
        <w:rPr>
          <w:lang w:val="en-US"/>
        </w:rPr>
        <w:t xml:space="preserve">Publisher: </w:t>
      </w:r>
      <w:r w:rsidR="007F1409" w:rsidRPr="00E73041">
        <w:rPr>
          <w:lang w:val="en-US"/>
        </w:rPr>
        <w:t xml:space="preserve">name of the editing, publishing, distributing entity </w:t>
      </w:r>
      <w:r w:rsidRPr="00E73041">
        <w:rPr>
          <w:lang w:val="en-US"/>
        </w:rPr>
        <w:t>(ex : World Data Center for Climate)</w:t>
      </w:r>
    </w:p>
    <w:p w14:paraId="748502A3" w14:textId="77777777" w:rsidR="003F4602" w:rsidRPr="00E73041" w:rsidRDefault="003F4602" w:rsidP="00192F2A">
      <w:pPr>
        <w:pStyle w:val="Paragraphe"/>
        <w:numPr>
          <w:ilvl w:val="0"/>
          <w:numId w:val="3"/>
        </w:numPr>
        <w:rPr>
          <w:lang w:val="en-US"/>
        </w:rPr>
      </w:pPr>
      <w:r w:rsidRPr="00E73041">
        <w:rPr>
          <w:lang w:val="en-US"/>
        </w:rPr>
        <w:t xml:space="preserve">PublicationYear: </w:t>
      </w:r>
      <w:r w:rsidR="002914B2" w:rsidRPr="00E73041">
        <w:rPr>
          <w:lang w:val="en-US"/>
        </w:rPr>
        <w:t xml:space="preserve">year of public delivery of the resource. </w:t>
      </w:r>
      <w:r w:rsidR="00934DB8">
        <w:rPr>
          <w:lang w:val="en-US"/>
        </w:rPr>
        <w:t xml:space="preserve">This </w:t>
      </w:r>
      <w:r w:rsidR="002914B2" w:rsidRPr="00E73041">
        <w:rPr>
          <w:lang w:val="en-US"/>
        </w:rPr>
        <w:t xml:space="preserve">year </w:t>
      </w:r>
      <w:r w:rsidR="00934DB8">
        <w:rPr>
          <w:lang w:val="en-US"/>
        </w:rPr>
        <w:t>is</w:t>
      </w:r>
      <w:r w:rsidR="002914B2" w:rsidRPr="00E73041">
        <w:rPr>
          <w:lang w:val="en-US"/>
        </w:rPr>
        <w:t xml:space="preserve"> a significant date for the </w:t>
      </w:r>
      <w:r w:rsidR="00934DB8" w:rsidRPr="00E73041">
        <w:rPr>
          <w:lang w:val="en-US"/>
        </w:rPr>
        <w:t>resource</w:t>
      </w:r>
      <w:r w:rsidR="002914B2" w:rsidRPr="00E73041">
        <w:rPr>
          <w:lang w:val="en-US"/>
        </w:rPr>
        <w:t>.</w:t>
      </w:r>
    </w:p>
    <w:p w14:paraId="2DC30F71" w14:textId="77777777" w:rsidR="002914B2" w:rsidRPr="00E73041" w:rsidRDefault="00CA4946" w:rsidP="003F4602">
      <w:pPr>
        <w:pStyle w:val="Paragraphe"/>
        <w:rPr>
          <w:lang w:val="en-US"/>
        </w:rPr>
      </w:pPr>
      <w:r w:rsidRPr="00E73041">
        <w:rPr>
          <w:lang w:val="en-US"/>
        </w:rPr>
        <w:t>These metadata should be posted with the URL of the LandingPage. Whenever needed, the metadata and the URL can and should be updated.</w:t>
      </w:r>
    </w:p>
    <w:p w14:paraId="2F342F01" w14:textId="77777777" w:rsidR="00CA4946" w:rsidRPr="00E73041" w:rsidRDefault="00CA4946" w:rsidP="00C904FD">
      <w:pPr>
        <w:pStyle w:val="Paragraphe"/>
        <w:rPr>
          <w:lang w:val="en-US"/>
        </w:rPr>
      </w:pPr>
      <w:r w:rsidRPr="00E73041">
        <w:rPr>
          <w:lang w:val="en-US"/>
        </w:rPr>
        <w:lastRenderedPageBreak/>
        <w:t>More metadata</w:t>
      </w:r>
      <w:r w:rsidR="00460AD1" w:rsidRPr="00E73041">
        <w:rPr>
          <w:rStyle w:val="Appelnotedebasdep"/>
          <w:lang w:val="en-US"/>
        </w:rPr>
        <w:footnoteReference w:id="2"/>
      </w:r>
      <w:r w:rsidR="004A0DC7" w:rsidRPr="00E73041">
        <w:rPr>
          <w:lang w:val="en-US"/>
        </w:rPr>
        <w:t xml:space="preserve"> </w:t>
      </w:r>
      <w:r w:rsidRPr="00E73041">
        <w:rPr>
          <w:lang w:val="en-US"/>
        </w:rPr>
        <w:t xml:space="preserve">may complement these 5 mandatory </w:t>
      </w:r>
      <w:r w:rsidR="00934DB8" w:rsidRPr="00E73041">
        <w:rPr>
          <w:lang w:val="en-US"/>
        </w:rPr>
        <w:t>metadata</w:t>
      </w:r>
      <w:r w:rsidRPr="00E73041">
        <w:rPr>
          <w:lang w:val="en-US"/>
        </w:rPr>
        <w:t>, to provide a comprehensive description of the dataset.</w:t>
      </w:r>
    </w:p>
    <w:p w14:paraId="7FFC01BE" w14:textId="77777777" w:rsidR="00F34D5F" w:rsidRPr="00E73041" w:rsidRDefault="00CA4946" w:rsidP="00CA4946">
      <w:pPr>
        <w:pStyle w:val="Titre2"/>
        <w:rPr>
          <w:lang w:val="en-US"/>
        </w:rPr>
      </w:pPr>
      <w:bookmarkStart w:id="14" w:name="_Toc451155634"/>
      <w:r w:rsidRPr="00E73041">
        <w:rPr>
          <w:lang w:val="en-US"/>
        </w:rPr>
        <w:t>What is the cost of an individual DOI?</w:t>
      </w:r>
      <w:bookmarkEnd w:id="14"/>
      <w:r w:rsidR="003B1B11" w:rsidRPr="00E73041">
        <w:rPr>
          <w:lang w:val="en-US"/>
        </w:rPr>
        <w:t xml:space="preserve"> </w:t>
      </w:r>
      <w:r w:rsidR="00F34D5F" w:rsidRPr="00E73041">
        <w:rPr>
          <w:lang w:val="en-US"/>
        </w:rPr>
        <w:t xml:space="preserve"> </w:t>
      </w:r>
    </w:p>
    <w:p w14:paraId="01DBC1B3" w14:textId="77777777" w:rsidR="00CA4946" w:rsidRPr="00E73041" w:rsidRDefault="00CA4946" w:rsidP="00732149">
      <w:pPr>
        <w:pStyle w:val="Paragraphe"/>
        <w:rPr>
          <w:lang w:val="en-US"/>
        </w:rPr>
      </w:pPr>
      <w:r w:rsidRPr="00E73041">
        <w:rPr>
          <w:lang w:val="en-US"/>
        </w:rPr>
        <w:t xml:space="preserve">The cost of attribution of a DOI differs </w:t>
      </w:r>
      <w:r w:rsidR="00934DB8">
        <w:rPr>
          <w:lang w:val="en-US"/>
        </w:rPr>
        <w:t xml:space="preserve">between agencies. In France, </w:t>
      </w:r>
      <w:r w:rsidRPr="00E73041">
        <w:rPr>
          <w:lang w:val="en-US"/>
        </w:rPr>
        <w:t xml:space="preserve">a scientific institution should subscribe an annual contract of 180€ for an unlimited stock of DOIs. </w:t>
      </w:r>
    </w:p>
    <w:p w14:paraId="66A2A440" w14:textId="77777777" w:rsidR="00CA4946" w:rsidRPr="00E73041" w:rsidRDefault="00CA4946" w:rsidP="003B2676">
      <w:pPr>
        <w:pStyle w:val="Titre2"/>
        <w:rPr>
          <w:lang w:val="en-US"/>
        </w:rPr>
      </w:pPr>
      <w:bookmarkStart w:id="15" w:name="_Toc451155635"/>
      <w:r w:rsidRPr="00E73041">
        <w:rPr>
          <w:lang w:val="en-US"/>
        </w:rPr>
        <w:t xml:space="preserve">What granularity to </w:t>
      </w:r>
      <w:r w:rsidR="00934DB8" w:rsidRPr="00E73041">
        <w:rPr>
          <w:lang w:val="en-US"/>
        </w:rPr>
        <w:t>choose?</w:t>
      </w:r>
      <w:bookmarkEnd w:id="15"/>
    </w:p>
    <w:p w14:paraId="08841C3F" w14:textId="77777777" w:rsidR="00CA4946" w:rsidRPr="00E73041" w:rsidRDefault="00CA4946" w:rsidP="00307C9F">
      <w:pPr>
        <w:pStyle w:val="Paragraphe"/>
        <w:rPr>
          <w:lang w:val="en-US"/>
        </w:rPr>
      </w:pPr>
      <w:r w:rsidRPr="00E73041">
        <w:rPr>
          <w:lang w:val="en-US"/>
        </w:rPr>
        <w:t xml:space="preserve">There is no definitive answer to that </w:t>
      </w:r>
      <w:r w:rsidR="002501C6" w:rsidRPr="00E73041">
        <w:rPr>
          <w:lang w:val="en-US"/>
        </w:rPr>
        <w:t>question;</w:t>
      </w:r>
      <w:r w:rsidRPr="00E73041">
        <w:rPr>
          <w:lang w:val="en-US"/>
        </w:rPr>
        <w:t xml:space="preserve"> </w:t>
      </w:r>
      <w:r w:rsidR="002501C6" w:rsidRPr="00E73041">
        <w:rPr>
          <w:lang w:val="en-US"/>
        </w:rPr>
        <w:t>it is</w:t>
      </w:r>
      <w:r w:rsidRPr="00E73041">
        <w:rPr>
          <w:lang w:val="en-US"/>
        </w:rPr>
        <w:t xml:space="preserve"> a choice that will depend on data and their usage by scientists.</w:t>
      </w:r>
      <w:r w:rsidR="00261CFA" w:rsidRPr="00E73041">
        <w:rPr>
          <w:lang w:val="en-US"/>
        </w:rPr>
        <w:t xml:space="preserve"> The DOIs main objective is to facilitate and </w:t>
      </w:r>
      <w:r w:rsidR="002501C6" w:rsidRPr="00E73041">
        <w:rPr>
          <w:lang w:val="en-US"/>
        </w:rPr>
        <w:t>improve the reliability of</w:t>
      </w:r>
      <w:r w:rsidR="00D77331" w:rsidRPr="00E73041">
        <w:rPr>
          <w:lang w:val="en-US"/>
        </w:rPr>
        <w:t xml:space="preserve"> data citation in scientific publications: a strategy </w:t>
      </w:r>
      <w:r w:rsidR="002501C6" w:rsidRPr="00E73041">
        <w:rPr>
          <w:lang w:val="en-US"/>
        </w:rPr>
        <w:t xml:space="preserve">should be defined </w:t>
      </w:r>
      <w:r w:rsidR="00D77331" w:rsidRPr="00E73041">
        <w:rPr>
          <w:lang w:val="en-US"/>
        </w:rPr>
        <w:t>based on the level of aggregation of data that are generally used in a publication.</w:t>
      </w:r>
    </w:p>
    <w:p w14:paraId="4F3C6411" w14:textId="77777777" w:rsidR="00D77331" w:rsidRPr="00E73041" w:rsidRDefault="00976E41" w:rsidP="00307C9F">
      <w:pPr>
        <w:pStyle w:val="Paragraphe"/>
        <w:rPr>
          <w:lang w:val="en-US"/>
        </w:rPr>
      </w:pPr>
      <w:r w:rsidRPr="00E73041">
        <w:rPr>
          <w:lang w:val="en-US"/>
        </w:rPr>
        <w:t xml:space="preserve">If </w:t>
      </w:r>
      <w:r w:rsidR="002501C6" w:rsidRPr="00E73041">
        <w:rPr>
          <w:lang w:val="en-US"/>
        </w:rPr>
        <w:t>a</w:t>
      </w:r>
      <w:r w:rsidRPr="00E73041">
        <w:rPr>
          <w:lang w:val="en-US"/>
        </w:rPr>
        <w:t xml:space="preserve"> DOI is assigned at a measurement level</w:t>
      </w:r>
      <w:r w:rsidR="002501C6" w:rsidRPr="00E73041">
        <w:rPr>
          <w:lang w:val="en-US"/>
        </w:rPr>
        <w:t xml:space="preserve"> and</w:t>
      </w:r>
      <w:r w:rsidRPr="00E73041">
        <w:rPr>
          <w:lang w:val="en-US"/>
        </w:rPr>
        <w:t xml:space="preserve"> if the related publication manages thousands of these measurement</w:t>
      </w:r>
      <w:r w:rsidR="002501C6" w:rsidRPr="00E73041">
        <w:rPr>
          <w:lang w:val="en-US"/>
        </w:rPr>
        <w:t xml:space="preserve">s, it will be difficult to cite properly the thousand associated DOIs. In that </w:t>
      </w:r>
      <w:r w:rsidR="006C67BF" w:rsidRPr="00E73041">
        <w:rPr>
          <w:lang w:val="en-US"/>
        </w:rPr>
        <w:t>case</w:t>
      </w:r>
      <w:r w:rsidR="002501C6" w:rsidRPr="00E73041">
        <w:rPr>
          <w:lang w:val="en-US"/>
        </w:rPr>
        <w:t>, DOIs are probably not properly assigned.</w:t>
      </w:r>
    </w:p>
    <w:p w14:paraId="26453496" w14:textId="4B80A6E6" w:rsidR="0067189D" w:rsidRDefault="006C67BF" w:rsidP="00A64747">
      <w:pPr>
        <w:pStyle w:val="Paragraphe"/>
        <w:rPr>
          <w:lang w:val="en-US"/>
        </w:rPr>
      </w:pPr>
      <w:r w:rsidRPr="00E73041">
        <w:rPr>
          <w:lang w:val="en-US"/>
        </w:rPr>
        <w:t xml:space="preserve">It is likely that for scientific publications exploiting different levels of the same bunch of data, DOIs should be assigned at these specific distinct levels. In the Landing Page of such a DOI it is possible to provide links between the </w:t>
      </w:r>
      <w:r w:rsidR="00A64747" w:rsidRPr="00E73041">
        <w:rPr>
          <w:lang w:val="en-US"/>
        </w:rPr>
        <w:t xml:space="preserve">different </w:t>
      </w:r>
      <w:r w:rsidRPr="00E73041">
        <w:rPr>
          <w:lang w:val="en-US"/>
        </w:rPr>
        <w:t xml:space="preserve">DOIs </w:t>
      </w:r>
      <w:r w:rsidR="00A64747" w:rsidRPr="00E73041">
        <w:rPr>
          <w:lang w:val="en-US"/>
        </w:rPr>
        <w:t>so that</w:t>
      </w:r>
      <w:r w:rsidRPr="00E73041">
        <w:rPr>
          <w:lang w:val="en-US"/>
        </w:rPr>
        <w:t xml:space="preserve"> the reader </w:t>
      </w:r>
      <w:r w:rsidR="00A64747" w:rsidRPr="00E73041">
        <w:rPr>
          <w:lang w:val="en-US"/>
        </w:rPr>
        <w:t>will</w:t>
      </w:r>
      <w:r w:rsidRPr="00E73041">
        <w:rPr>
          <w:lang w:val="en-US"/>
        </w:rPr>
        <w:t xml:space="preserve"> navigate from one </w:t>
      </w:r>
      <w:r w:rsidR="00A64747" w:rsidRPr="00E73041">
        <w:rPr>
          <w:lang w:val="en-US"/>
        </w:rPr>
        <w:t xml:space="preserve">level </w:t>
      </w:r>
      <w:r w:rsidRPr="00E73041">
        <w:rPr>
          <w:lang w:val="en-US"/>
        </w:rPr>
        <w:t xml:space="preserve">to another. In the metadata posted to DataCite when assigning this DOI, the relationship with </w:t>
      </w:r>
      <w:r w:rsidR="00A64747" w:rsidRPr="00E73041">
        <w:rPr>
          <w:lang w:val="en-US"/>
        </w:rPr>
        <w:t xml:space="preserve">related </w:t>
      </w:r>
      <w:r w:rsidRPr="00E73041">
        <w:rPr>
          <w:lang w:val="en-US"/>
        </w:rPr>
        <w:t xml:space="preserve">DOI </w:t>
      </w:r>
      <w:r w:rsidR="00A64747" w:rsidRPr="00E73041">
        <w:rPr>
          <w:lang w:val="en-US"/>
        </w:rPr>
        <w:t>is specified</w:t>
      </w:r>
      <w:r w:rsidRPr="00E73041">
        <w:rPr>
          <w:lang w:val="en-US"/>
        </w:rPr>
        <w:t xml:space="preserve"> using roles such as "isPartOf" or "hasPart".</w:t>
      </w:r>
      <w:r w:rsidR="0067189D">
        <w:rPr>
          <w:lang w:val="en-US"/>
        </w:rPr>
        <w:t xml:space="preserve"> </w:t>
      </w:r>
    </w:p>
    <w:p w14:paraId="21A38549" w14:textId="77777777" w:rsidR="0067189D" w:rsidRDefault="0067189D" w:rsidP="00573E8B">
      <w:pPr>
        <w:pStyle w:val="Titre2"/>
        <w:rPr>
          <w:lang w:val="en-US"/>
        </w:rPr>
      </w:pPr>
      <w:bookmarkStart w:id="16" w:name="_Toc451155636"/>
      <w:r w:rsidRPr="0067189D">
        <w:rPr>
          <w:lang w:val="en-US"/>
        </w:rPr>
        <w:t>How to manage differen</w:t>
      </w:r>
      <w:r>
        <w:rPr>
          <w:lang w:val="en-US"/>
        </w:rPr>
        <w:t>t versions of the same data set</w:t>
      </w:r>
      <w:bookmarkEnd w:id="16"/>
    </w:p>
    <w:p w14:paraId="564497AB" w14:textId="007ABA27" w:rsidR="00A64747" w:rsidRPr="00E73041" w:rsidRDefault="006B3508" w:rsidP="00A64747">
      <w:pPr>
        <w:pStyle w:val="Paragraphe"/>
        <w:rPr>
          <w:lang w:val="en-US"/>
        </w:rPr>
      </w:pPr>
      <w:r>
        <w:rPr>
          <w:lang w:val="en-US"/>
        </w:rPr>
        <w:t>T</w:t>
      </w:r>
      <w:r w:rsidR="00A64747" w:rsidRPr="00E73041">
        <w:rPr>
          <w:lang w:val="en-US"/>
        </w:rPr>
        <w:t xml:space="preserve">here are no </w:t>
      </w:r>
      <w:r>
        <w:rPr>
          <w:lang w:val="en-US"/>
        </w:rPr>
        <w:t xml:space="preserve">strong </w:t>
      </w:r>
      <w:r w:rsidR="00A64747" w:rsidRPr="00E73041">
        <w:rPr>
          <w:lang w:val="en-US"/>
        </w:rPr>
        <w:t>rules on the management of versions of a dataset. Th</w:t>
      </w:r>
      <w:r>
        <w:rPr>
          <w:lang w:val="en-US"/>
        </w:rPr>
        <w:t>e</w:t>
      </w:r>
      <w:r w:rsidR="00A64747" w:rsidRPr="00E73041">
        <w:rPr>
          <w:lang w:val="en-US"/>
        </w:rPr>
        <w:t xml:space="preserve"> management may be </w:t>
      </w:r>
      <w:r>
        <w:rPr>
          <w:lang w:val="en-US"/>
        </w:rPr>
        <w:t>balanced</w:t>
      </w:r>
      <w:r w:rsidR="00A64747" w:rsidRPr="00E73041">
        <w:rPr>
          <w:lang w:val="en-US"/>
        </w:rPr>
        <w:t xml:space="preserve"> for large volume data sets by the cost of storage versus the interest to access a series of previous versions of these datasets.</w:t>
      </w:r>
    </w:p>
    <w:p w14:paraId="207B63A6" w14:textId="77777777" w:rsidR="00A64747" w:rsidRPr="00E73041" w:rsidRDefault="00A64747" w:rsidP="00A64747">
      <w:pPr>
        <w:pStyle w:val="Paragraphe"/>
        <w:rPr>
          <w:lang w:val="en-US"/>
        </w:rPr>
      </w:pPr>
      <w:r w:rsidRPr="00E73041">
        <w:rPr>
          <w:lang w:val="en-US"/>
        </w:rPr>
        <w:t xml:space="preserve">   If different versions of a dataset should continue to be accessible independently and specifically cited (</w:t>
      </w:r>
      <w:r w:rsidR="006B3508" w:rsidRPr="00E73041">
        <w:rPr>
          <w:lang w:val="en-US"/>
        </w:rPr>
        <w:t>e.g.</w:t>
      </w:r>
      <w:r w:rsidRPr="00E73041">
        <w:rPr>
          <w:lang w:val="en-US"/>
        </w:rPr>
        <w:t xml:space="preserve"> with a list of different authors), a specific DOI should be assigned for each version.</w:t>
      </w:r>
    </w:p>
    <w:p w14:paraId="38AA99B1" w14:textId="77777777" w:rsidR="00C33888" w:rsidRPr="00E73041" w:rsidRDefault="00A64747" w:rsidP="00A64747">
      <w:pPr>
        <w:pStyle w:val="Paragraphe"/>
        <w:rPr>
          <w:lang w:val="en-US"/>
        </w:rPr>
      </w:pPr>
      <w:r w:rsidRPr="00E73041">
        <w:rPr>
          <w:lang w:val="en-US"/>
        </w:rPr>
        <w:t xml:space="preserve">It is possible to </w:t>
      </w:r>
      <w:r w:rsidR="00C33888" w:rsidRPr="00E73041">
        <w:rPr>
          <w:lang w:val="en-US"/>
        </w:rPr>
        <w:t>provide</w:t>
      </w:r>
      <w:r w:rsidRPr="00E73041">
        <w:rPr>
          <w:lang w:val="en-US"/>
        </w:rPr>
        <w:t xml:space="preserve"> access to different versions of </w:t>
      </w:r>
      <w:r w:rsidR="00C33888" w:rsidRPr="00E73041">
        <w:rPr>
          <w:lang w:val="en-US"/>
        </w:rPr>
        <w:t xml:space="preserve">a distinct dataset in the LandingPage of a </w:t>
      </w:r>
      <w:r w:rsidRPr="00E73041">
        <w:rPr>
          <w:lang w:val="en-US"/>
        </w:rPr>
        <w:t>DOI.</w:t>
      </w:r>
      <w:r w:rsidR="00C33888" w:rsidRPr="00E73041">
        <w:rPr>
          <w:lang w:val="en-US"/>
        </w:rPr>
        <w:t xml:space="preserve"> </w:t>
      </w:r>
      <w:r w:rsidRPr="00E73041">
        <w:rPr>
          <w:lang w:val="en-US"/>
        </w:rPr>
        <w:t>Seanoe</w:t>
      </w:r>
      <w:r w:rsidR="006B3508">
        <w:rPr>
          <w:lang w:val="en-US"/>
        </w:rPr>
        <w:t xml:space="preserve"> data publisher</w:t>
      </w:r>
      <w:r w:rsidRPr="00E73041">
        <w:rPr>
          <w:lang w:val="en-US"/>
        </w:rPr>
        <w:t xml:space="preserve"> </w:t>
      </w:r>
      <w:r w:rsidR="00C33888" w:rsidRPr="00E73041">
        <w:rPr>
          <w:lang w:val="en-US"/>
        </w:rPr>
        <w:t>provides</w:t>
      </w:r>
      <w:r w:rsidRPr="00E73041">
        <w:rPr>
          <w:lang w:val="en-US"/>
        </w:rPr>
        <w:t xml:space="preserve"> in this case two choices: </w:t>
      </w:r>
    </w:p>
    <w:p w14:paraId="03D6F299" w14:textId="77777777" w:rsidR="00C33888" w:rsidRPr="00E73041" w:rsidRDefault="006B3508" w:rsidP="00192F2A">
      <w:pPr>
        <w:pStyle w:val="Paragraphe"/>
        <w:numPr>
          <w:ilvl w:val="0"/>
          <w:numId w:val="7"/>
        </w:numPr>
        <w:rPr>
          <w:lang w:val="en-US"/>
        </w:rPr>
      </w:pPr>
      <w:r>
        <w:rPr>
          <w:lang w:val="en-US"/>
        </w:rPr>
        <w:t>A</w:t>
      </w:r>
      <w:r w:rsidR="00A64747" w:rsidRPr="00E73041">
        <w:rPr>
          <w:lang w:val="en-US"/>
        </w:rPr>
        <w:t>ll v</w:t>
      </w:r>
      <w:r w:rsidR="00C33888" w:rsidRPr="00E73041">
        <w:rPr>
          <w:lang w:val="en-US"/>
        </w:rPr>
        <w:t>ersions of the data set are directly available</w:t>
      </w:r>
    </w:p>
    <w:p w14:paraId="68257C25" w14:textId="77777777" w:rsidR="00A64747" w:rsidRPr="00E73041" w:rsidRDefault="006B3508" w:rsidP="00192F2A">
      <w:pPr>
        <w:pStyle w:val="Paragraphe"/>
        <w:numPr>
          <w:ilvl w:val="0"/>
          <w:numId w:val="7"/>
        </w:numPr>
        <w:rPr>
          <w:lang w:val="en-US"/>
        </w:rPr>
      </w:pPr>
      <w:r>
        <w:rPr>
          <w:lang w:val="en-US"/>
        </w:rPr>
        <w:t>A</w:t>
      </w:r>
      <w:r w:rsidR="00A64747" w:rsidRPr="00E73041">
        <w:rPr>
          <w:lang w:val="en-US"/>
        </w:rPr>
        <w:t xml:space="preserve">ccess to old versions </w:t>
      </w:r>
      <w:r w:rsidR="00C33888" w:rsidRPr="00E73041">
        <w:rPr>
          <w:lang w:val="en-US"/>
        </w:rPr>
        <w:t>is</w:t>
      </w:r>
      <w:r w:rsidR="00A64747" w:rsidRPr="00E73041">
        <w:rPr>
          <w:lang w:val="en-US"/>
        </w:rPr>
        <w:t xml:space="preserve"> restricted: previous versions are accessible via </w:t>
      </w:r>
      <w:r w:rsidR="00C33888" w:rsidRPr="00E73041">
        <w:rPr>
          <w:lang w:val="en-US"/>
        </w:rPr>
        <w:t>a request to a service</w:t>
      </w:r>
      <w:r>
        <w:rPr>
          <w:lang w:val="en-US"/>
        </w:rPr>
        <w:t xml:space="preserve"> desk. I</w:t>
      </w:r>
      <w:r w:rsidR="00A64747" w:rsidRPr="00E73041">
        <w:rPr>
          <w:lang w:val="en-US"/>
        </w:rPr>
        <w:t xml:space="preserve">t is </w:t>
      </w:r>
      <w:r>
        <w:rPr>
          <w:lang w:val="en-US"/>
        </w:rPr>
        <w:t>then</w:t>
      </w:r>
      <w:r w:rsidR="00A64747" w:rsidRPr="00E73041">
        <w:rPr>
          <w:lang w:val="en-US"/>
        </w:rPr>
        <w:t xml:space="preserve"> possible to ensure the reproducibility of an experiment based on an obsolete version, but access to an </w:t>
      </w:r>
      <w:r w:rsidR="00C33888" w:rsidRPr="00E73041">
        <w:rPr>
          <w:lang w:val="en-US"/>
        </w:rPr>
        <w:t>obsolete</w:t>
      </w:r>
      <w:r w:rsidR="00A64747" w:rsidRPr="00E73041">
        <w:rPr>
          <w:lang w:val="en-US"/>
        </w:rPr>
        <w:t xml:space="preserve"> version </w:t>
      </w:r>
      <w:r w:rsidR="00C33888" w:rsidRPr="00E73041">
        <w:rPr>
          <w:lang w:val="en-US"/>
        </w:rPr>
        <w:t>of the data set is intentional and not accidental</w:t>
      </w:r>
      <w:r w:rsidR="00A64747" w:rsidRPr="00E73041">
        <w:rPr>
          <w:lang w:val="en-US"/>
        </w:rPr>
        <w:t>.</w:t>
      </w:r>
    </w:p>
    <w:p w14:paraId="011889DC" w14:textId="77777777" w:rsidR="004129D1" w:rsidRPr="00E73041" w:rsidRDefault="004129D1" w:rsidP="004E04FA">
      <w:pPr>
        <w:pStyle w:val="Paragraphe"/>
        <w:rPr>
          <w:lang w:val="en-US"/>
        </w:rPr>
      </w:pPr>
      <w:r w:rsidRPr="00E73041">
        <w:rPr>
          <w:lang w:val="en-US"/>
        </w:rPr>
        <w:t xml:space="preserve"> </w:t>
      </w:r>
    </w:p>
    <w:p w14:paraId="256D7E69" w14:textId="77777777" w:rsidR="00354C5D" w:rsidRPr="00E73041" w:rsidRDefault="004E04FA" w:rsidP="00903336">
      <w:pPr>
        <w:pStyle w:val="ImageCentre"/>
        <w:rPr>
          <w:noProof w:val="0"/>
          <w:lang w:val="en-US"/>
        </w:rPr>
      </w:pPr>
      <w:r w:rsidRPr="00E73041">
        <w:rPr>
          <w:noProof w:val="0"/>
          <w:lang w:val="en-US"/>
        </w:rPr>
        <w:t xml:space="preserve"> </w:t>
      </w:r>
      <w:r w:rsidR="00505C09" w:rsidRPr="00E73041">
        <w:drawing>
          <wp:inline distT="0" distB="0" distL="0" distR="0" wp14:anchorId="654D337A" wp14:editId="5DBCC6E8">
            <wp:extent cx="5760085" cy="87203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528A" w14:textId="263C6E6D" w:rsidR="00F413D5" w:rsidRPr="00E73041" w:rsidRDefault="00903336" w:rsidP="00903336">
      <w:pPr>
        <w:pStyle w:val="Lgende"/>
        <w:rPr>
          <w:lang w:val="en-US"/>
        </w:rPr>
      </w:pPr>
      <w:r w:rsidRPr="00E73041">
        <w:rPr>
          <w:lang w:val="en-US"/>
        </w:rPr>
        <w:t xml:space="preserve">Figure </w:t>
      </w:r>
      <w:r w:rsidR="00AE2C65" w:rsidRPr="00E73041">
        <w:rPr>
          <w:lang w:val="en-US"/>
        </w:rPr>
        <w:fldChar w:fldCharType="begin"/>
      </w:r>
      <w:r w:rsidR="00AE2C65" w:rsidRPr="00E73041">
        <w:rPr>
          <w:lang w:val="en-US"/>
        </w:rPr>
        <w:instrText xml:space="preserve"> SEQ Figure \* ARABIC </w:instrText>
      </w:r>
      <w:r w:rsidR="00AE2C65" w:rsidRPr="00E73041">
        <w:rPr>
          <w:lang w:val="en-US"/>
        </w:rPr>
        <w:fldChar w:fldCharType="separate"/>
      </w:r>
      <w:r w:rsidR="004841E7">
        <w:rPr>
          <w:noProof/>
          <w:lang w:val="en-US"/>
        </w:rPr>
        <w:t>2</w:t>
      </w:r>
      <w:r w:rsidR="00AE2C65" w:rsidRPr="00E73041">
        <w:rPr>
          <w:lang w:val="en-US"/>
        </w:rPr>
        <w:fldChar w:fldCharType="end"/>
      </w:r>
      <w:r w:rsidRPr="00E73041">
        <w:rPr>
          <w:lang w:val="en-US"/>
        </w:rPr>
        <w:t xml:space="preserve"> : Ex</w:t>
      </w:r>
      <w:r w:rsidR="00F413D5" w:rsidRPr="00E73041">
        <w:rPr>
          <w:lang w:val="en-US"/>
        </w:rPr>
        <w:t>a</w:t>
      </w:r>
      <w:r w:rsidRPr="00E73041">
        <w:rPr>
          <w:lang w:val="en-US"/>
        </w:rPr>
        <w:t xml:space="preserve">mple </w:t>
      </w:r>
      <w:r w:rsidR="00F413D5" w:rsidRPr="00E73041">
        <w:rPr>
          <w:lang w:val="en-US"/>
        </w:rPr>
        <w:t>of a series of versions of a dataset in a DOIs LandingPage. The latest version 2 is directly available; the obsolete version 1 is available on demand only.</w:t>
      </w:r>
    </w:p>
    <w:p w14:paraId="6C468003" w14:textId="77777777" w:rsidR="00903336" w:rsidRPr="00E73041" w:rsidRDefault="00903336" w:rsidP="00870562">
      <w:pPr>
        <w:rPr>
          <w:lang w:val="en-US"/>
        </w:rPr>
      </w:pPr>
    </w:p>
    <w:p w14:paraId="67A9EFB2" w14:textId="77777777" w:rsidR="004B54C6" w:rsidRPr="00C815B3" w:rsidRDefault="004B54C6" w:rsidP="004B54C6">
      <w:pPr>
        <w:pStyle w:val="Titre2"/>
        <w:rPr>
          <w:lang w:val="en-US"/>
        </w:rPr>
      </w:pPr>
      <w:bookmarkStart w:id="17" w:name="_Toc451155637"/>
      <w:r w:rsidRPr="00E73041">
        <w:rPr>
          <w:lang w:val="en-US"/>
        </w:rPr>
        <w:t xml:space="preserve">How to manage </w:t>
      </w:r>
      <w:r>
        <w:rPr>
          <w:lang w:val="en-US"/>
        </w:rPr>
        <w:t>dynamic</w:t>
      </w:r>
      <w:r w:rsidRPr="00E73041">
        <w:rPr>
          <w:lang w:val="en-US"/>
        </w:rPr>
        <w:t xml:space="preserve"> data set</w:t>
      </w:r>
      <w:r>
        <w:rPr>
          <w:lang w:val="en-US"/>
        </w:rPr>
        <w:t>s</w:t>
      </w:r>
      <w:bookmarkEnd w:id="17"/>
    </w:p>
    <w:p w14:paraId="7D5D5C32" w14:textId="4B68A730" w:rsidR="00870562" w:rsidRPr="00E73041" w:rsidRDefault="004B54C6" w:rsidP="00870562">
      <w:pPr>
        <w:rPr>
          <w:lang w:val="en-US"/>
        </w:rPr>
      </w:pPr>
      <w:r>
        <w:rPr>
          <w:lang w:val="en-US"/>
        </w:rPr>
        <w:t xml:space="preserve">Dynamic </w:t>
      </w:r>
      <w:r w:rsidR="00975C17" w:rsidRPr="00975C17">
        <w:rPr>
          <w:lang w:val="en-US"/>
        </w:rPr>
        <w:t xml:space="preserve">data </w:t>
      </w:r>
      <w:r>
        <w:rPr>
          <w:lang w:val="en-US"/>
        </w:rPr>
        <w:t>sets receive regularly new data or data updates. T</w:t>
      </w:r>
      <w:r w:rsidR="00975C17">
        <w:rPr>
          <w:lang w:val="en-US"/>
        </w:rPr>
        <w:t xml:space="preserve">he </w:t>
      </w:r>
      <w:r w:rsidR="00975C17" w:rsidRPr="00975C17">
        <w:rPr>
          <w:lang w:val="en-US"/>
        </w:rPr>
        <w:t>Research Data Alliance (RDA)</w:t>
      </w:r>
      <w:r w:rsidR="00975C17">
        <w:rPr>
          <w:lang w:val="en-US"/>
        </w:rPr>
        <w:t xml:space="preserve"> published a recommendation</w:t>
      </w:r>
      <w:r w:rsidR="00975C17">
        <w:rPr>
          <w:rStyle w:val="Appelnotedebasdep"/>
          <w:lang w:val="en-US"/>
        </w:rPr>
        <w:footnoteReference w:id="3"/>
      </w:r>
      <w:r w:rsidR="00975C17">
        <w:rPr>
          <w:lang w:val="en-US"/>
        </w:rPr>
        <w:t xml:space="preserve"> to enable researchers to identify and cite them.  </w:t>
      </w:r>
    </w:p>
    <w:p w14:paraId="01A6F6E2" w14:textId="77777777" w:rsidR="000A1B0A" w:rsidRPr="00E73041" w:rsidRDefault="000A1B0A" w:rsidP="00870562">
      <w:pPr>
        <w:rPr>
          <w:lang w:val="en-US"/>
        </w:rPr>
      </w:pPr>
    </w:p>
    <w:p w14:paraId="7D59F45F" w14:textId="77777777" w:rsidR="000A1B0A" w:rsidRPr="00E73041" w:rsidRDefault="000A1B0A" w:rsidP="000A1B0A">
      <w:pPr>
        <w:pStyle w:val="Titre2"/>
        <w:rPr>
          <w:lang w:val="en-US"/>
        </w:rPr>
      </w:pPr>
      <w:bookmarkStart w:id="18" w:name="_Toc451155638"/>
      <w:r w:rsidRPr="00E73041">
        <w:rPr>
          <w:lang w:val="en-US"/>
        </w:rPr>
        <w:t>What complementarity with databases?</w:t>
      </w:r>
      <w:bookmarkEnd w:id="18"/>
    </w:p>
    <w:p w14:paraId="7F00CA29" w14:textId="77777777" w:rsidR="000A1B0A" w:rsidRPr="00E73041" w:rsidRDefault="000A1B0A" w:rsidP="000A1B0A">
      <w:pPr>
        <w:pStyle w:val="Paragraphe"/>
        <w:rPr>
          <w:lang w:val="en-US"/>
        </w:rPr>
      </w:pPr>
      <w:r w:rsidRPr="00E73041">
        <w:rPr>
          <w:lang w:val="en-US"/>
        </w:rPr>
        <w:t>Some data sets are continuously managed in database</w:t>
      </w:r>
      <w:r w:rsidR="00794ABE" w:rsidRPr="00E73041">
        <w:rPr>
          <w:lang w:val="en-US"/>
        </w:rPr>
        <w:t>s</w:t>
      </w:r>
      <w:r w:rsidRPr="00E73041">
        <w:rPr>
          <w:lang w:val="en-US"/>
        </w:rPr>
        <w:t xml:space="preserve">. Is there an interest to export the database to publish and quote </w:t>
      </w:r>
      <w:r w:rsidR="00794ABE" w:rsidRPr="00E73041">
        <w:rPr>
          <w:lang w:val="en-US"/>
        </w:rPr>
        <w:t>it with</w:t>
      </w:r>
      <w:r w:rsidRPr="00E73041">
        <w:rPr>
          <w:lang w:val="en-US"/>
        </w:rPr>
        <w:t xml:space="preserve"> a specific DOI?</w:t>
      </w:r>
    </w:p>
    <w:p w14:paraId="5C58709E" w14:textId="77777777" w:rsidR="000A1B0A" w:rsidRPr="00E73041" w:rsidRDefault="000A1B0A" w:rsidP="000A1B0A">
      <w:pPr>
        <w:pStyle w:val="Paragraphe"/>
        <w:rPr>
          <w:lang w:val="en-US"/>
        </w:rPr>
      </w:pPr>
      <w:r w:rsidRPr="00E73041">
        <w:rPr>
          <w:lang w:val="en-US"/>
        </w:rPr>
        <w:t xml:space="preserve">The allocation of DOI from </w:t>
      </w:r>
      <w:r w:rsidR="009B1233" w:rsidRPr="00E73041">
        <w:rPr>
          <w:lang w:val="en-US"/>
        </w:rPr>
        <w:t>dedicated warehouses</w:t>
      </w:r>
      <w:r w:rsidRPr="00E73041">
        <w:rPr>
          <w:lang w:val="en-US"/>
        </w:rPr>
        <w:t xml:space="preserve"> </w:t>
      </w:r>
      <w:r w:rsidR="009B1233" w:rsidRPr="00E73041">
        <w:rPr>
          <w:lang w:val="en-US"/>
        </w:rPr>
        <w:t>is</w:t>
      </w:r>
      <w:r w:rsidRPr="00E73041">
        <w:rPr>
          <w:lang w:val="en-US"/>
        </w:rPr>
        <w:t xml:space="preserve"> indeed </w:t>
      </w:r>
      <w:r w:rsidR="009B1233" w:rsidRPr="00E73041">
        <w:rPr>
          <w:lang w:val="en-US"/>
        </w:rPr>
        <w:t xml:space="preserve">an </w:t>
      </w:r>
      <w:r w:rsidRPr="00E73041">
        <w:rPr>
          <w:lang w:val="en-US"/>
        </w:rPr>
        <w:t>answer</w:t>
      </w:r>
      <w:r w:rsidR="009B1233" w:rsidRPr="00E73041">
        <w:rPr>
          <w:lang w:val="en-US"/>
        </w:rPr>
        <w:t xml:space="preserve"> to</w:t>
      </w:r>
      <w:r w:rsidRPr="00E73041">
        <w:rPr>
          <w:lang w:val="en-US"/>
        </w:rPr>
        <w:t xml:space="preserve"> the need of reproducibility and accessibility.</w:t>
      </w:r>
    </w:p>
    <w:p w14:paraId="47E542A0" w14:textId="77777777" w:rsidR="000A1B0A" w:rsidRPr="00E73041" w:rsidRDefault="009B1233" w:rsidP="009B1233">
      <w:pPr>
        <w:pStyle w:val="Paragraphe"/>
        <w:rPr>
          <w:lang w:val="en-US"/>
        </w:rPr>
      </w:pPr>
      <w:r w:rsidRPr="00E73041">
        <w:rPr>
          <w:lang w:val="en-US"/>
        </w:rPr>
        <w:t xml:space="preserve">To get a DOI, the dataset extracted from a database is stored in a dedicated data warehouse. </w:t>
      </w:r>
      <w:r w:rsidR="000A1B0A" w:rsidRPr="00E73041">
        <w:rPr>
          <w:lang w:val="en-US"/>
        </w:rPr>
        <w:t xml:space="preserve">The dataset is fixed. </w:t>
      </w:r>
      <w:r w:rsidRPr="00E73041">
        <w:rPr>
          <w:lang w:val="en-US"/>
        </w:rPr>
        <w:t>When</w:t>
      </w:r>
      <w:r w:rsidR="000A1B0A" w:rsidRPr="00E73041">
        <w:rPr>
          <w:lang w:val="en-US"/>
        </w:rPr>
        <w:t xml:space="preserve"> quoted in a publication, a </w:t>
      </w:r>
      <w:r w:rsidR="00D65867" w:rsidRPr="00E73041">
        <w:rPr>
          <w:lang w:val="en-US"/>
        </w:rPr>
        <w:t>user</w:t>
      </w:r>
      <w:r w:rsidR="000A1B0A" w:rsidRPr="00E73041">
        <w:rPr>
          <w:lang w:val="en-US"/>
        </w:rPr>
        <w:t xml:space="preserve"> who </w:t>
      </w:r>
      <w:r w:rsidR="00D65867" w:rsidRPr="00E73041">
        <w:rPr>
          <w:lang w:val="en-US"/>
        </w:rPr>
        <w:t>question the</w:t>
      </w:r>
      <w:r w:rsidR="000A1B0A" w:rsidRPr="00E73041">
        <w:rPr>
          <w:lang w:val="en-US"/>
        </w:rPr>
        <w:t xml:space="preserve"> validity of a result, can </w:t>
      </w:r>
      <w:r w:rsidR="00D65867" w:rsidRPr="00E73041">
        <w:rPr>
          <w:lang w:val="en-US"/>
        </w:rPr>
        <w:t>get</w:t>
      </w:r>
      <w:r w:rsidR="000A1B0A" w:rsidRPr="00E73041">
        <w:rPr>
          <w:lang w:val="en-US"/>
        </w:rPr>
        <w:t xml:space="preserve"> the exact version of the data used in the publication. This need for reproducibility is </w:t>
      </w:r>
      <w:r w:rsidR="00D65867" w:rsidRPr="00E73041">
        <w:rPr>
          <w:lang w:val="en-US"/>
        </w:rPr>
        <w:t>generally not</w:t>
      </w:r>
      <w:r w:rsidR="000A1B0A" w:rsidRPr="00E73041">
        <w:rPr>
          <w:lang w:val="en-US"/>
        </w:rPr>
        <w:t xml:space="preserve"> covered by existing databases</w:t>
      </w:r>
      <w:r w:rsidR="00C03778" w:rsidRPr="00E73041">
        <w:rPr>
          <w:lang w:val="en-US"/>
        </w:rPr>
        <w:t xml:space="preserve">; they do not </w:t>
      </w:r>
      <w:r w:rsidR="000A1B0A" w:rsidRPr="00E73041">
        <w:rPr>
          <w:lang w:val="en-US"/>
        </w:rPr>
        <w:t xml:space="preserve">systematically </w:t>
      </w:r>
      <w:r w:rsidR="00C03778" w:rsidRPr="00E73041">
        <w:rPr>
          <w:lang w:val="en-US"/>
        </w:rPr>
        <w:t>record</w:t>
      </w:r>
      <w:r w:rsidR="000A1B0A" w:rsidRPr="00E73041">
        <w:rPr>
          <w:lang w:val="en-US"/>
        </w:rPr>
        <w:t xml:space="preserve"> changes </w:t>
      </w:r>
      <w:r w:rsidR="006B3508">
        <w:rPr>
          <w:lang w:val="en-US"/>
        </w:rPr>
        <w:t xml:space="preserve">in </w:t>
      </w:r>
      <w:r w:rsidR="000A1B0A" w:rsidRPr="00E73041">
        <w:rPr>
          <w:lang w:val="en-US"/>
        </w:rPr>
        <w:t>data.</w:t>
      </w:r>
    </w:p>
    <w:p w14:paraId="4139DD2D" w14:textId="77777777" w:rsidR="000A1B0A" w:rsidRPr="00E73041" w:rsidRDefault="00C03778" w:rsidP="000A1B0A">
      <w:pPr>
        <w:pStyle w:val="Paragraphe"/>
        <w:rPr>
          <w:lang w:val="en-US"/>
        </w:rPr>
      </w:pPr>
      <w:r w:rsidRPr="00E73041">
        <w:rPr>
          <w:lang w:val="en-US"/>
        </w:rPr>
        <w:t>The e</w:t>
      </w:r>
      <w:r w:rsidR="000A1B0A" w:rsidRPr="00E73041">
        <w:rPr>
          <w:lang w:val="en-US"/>
        </w:rPr>
        <w:t xml:space="preserve">xport and publication of a set of data </w:t>
      </w:r>
      <w:r w:rsidRPr="00E73041">
        <w:rPr>
          <w:lang w:val="en-US"/>
        </w:rPr>
        <w:t xml:space="preserve">from </w:t>
      </w:r>
      <w:r w:rsidR="000A1B0A" w:rsidRPr="00E73041">
        <w:rPr>
          <w:lang w:val="en-US"/>
        </w:rPr>
        <w:t xml:space="preserve">a database can also simplify access by offering a download in the form of one or more files available </w:t>
      </w:r>
      <w:r w:rsidRPr="00E73041">
        <w:rPr>
          <w:lang w:val="en-US"/>
        </w:rPr>
        <w:t>in</w:t>
      </w:r>
      <w:r w:rsidR="000A1B0A" w:rsidRPr="00E73041">
        <w:rPr>
          <w:lang w:val="en-US"/>
        </w:rPr>
        <w:t xml:space="preserve"> one click from the L</w:t>
      </w:r>
      <w:r w:rsidRPr="00E73041">
        <w:rPr>
          <w:lang w:val="en-US"/>
        </w:rPr>
        <w:t>anding</w:t>
      </w:r>
      <w:r w:rsidR="000A1B0A" w:rsidRPr="00E73041">
        <w:rPr>
          <w:lang w:val="en-US"/>
        </w:rPr>
        <w:t>P</w:t>
      </w:r>
      <w:r w:rsidRPr="00E73041">
        <w:rPr>
          <w:lang w:val="en-US"/>
        </w:rPr>
        <w:t>age</w:t>
      </w:r>
      <w:r w:rsidR="000A1B0A" w:rsidRPr="00E73041">
        <w:rPr>
          <w:lang w:val="en-US"/>
        </w:rPr>
        <w:t xml:space="preserve">. In principle, a DOI </w:t>
      </w:r>
      <w:r w:rsidRPr="00E73041">
        <w:rPr>
          <w:lang w:val="en-US"/>
        </w:rPr>
        <w:t xml:space="preserve">may be assigned </w:t>
      </w:r>
      <w:r w:rsidR="000A1B0A" w:rsidRPr="00E73041">
        <w:rPr>
          <w:lang w:val="en-US"/>
        </w:rPr>
        <w:t xml:space="preserve">to a database. In this case, if a </w:t>
      </w:r>
      <w:r w:rsidRPr="00E73041">
        <w:rPr>
          <w:lang w:val="en-US"/>
        </w:rPr>
        <w:t>user</w:t>
      </w:r>
      <w:r w:rsidR="000A1B0A" w:rsidRPr="00E73041">
        <w:rPr>
          <w:lang w:val="en-US"/>
        </w:rPr>
        <w:t xml:space="preserve"> discovers the existence of data via a publication, and if he wishes to use these own work, </w:t>
      </w:r>
      <w:r w:rsidRPr="00E73041">
        <w:rPr>
          <w:lang w:val="en-US"/>
        </w:rPr>
        <w:t xml:space="preserve">he will first have to </w:t>
      </w:r>
      <w:r w:rsidR="006B3508">
        <w:rPr>
          <w:lang w:val="en-US"/>
        </w:rPr>
        <w:t>deal with t</w:t>
      </w:r>
      <w:r w:rsidR="000A1B0A" w:rsidRPr="00E73041">
        <w:rPr>
          <w:lang w:val="en-US"/>
        </w:rPr>
        <w:t xml:space="preserve">he interface of the database before </w:t>
      </w:r>
      <w:r w:rsidRPr="00E73041">
        <w:rPr>
          <w:lang w:val="en-US"/>
        </w:rPr>
        <w:t>getting</w:t>
      </w:r>
      <w:r w:rsidR="000A1B0A" w:rsidRPr="00E73041">
        <w:rPr>
          <w:lang w:val="en-US"/>
        </w:rPr>
        <w:t xml:space="preserve"> access </w:t>
      </w:r>
      <w:r w:rsidR="006B3508">
        <w:rPr>
          <w:lang w:val="en-US"/>
        </w:rPr>
        <w:t xml:space="preserve">to </w:t>
      </w:r>
      <w:r w:rsidR="000A1B0A" w:rsidRPr="00E73041">
        <w:rPr>
          <w:lang w:val="en-US"/>
        </w:rPr>
        <w:t>the information.</w:t>
      </w:r>
    </w:p>
    <w:p w14:paraId="63E6D426" w14:textId="77777777" w:rsidR="000A1B0A" w:rsidRPr="00E73041" w:rsidRDefault="00C03778" w:rsidP="000A1B0A">
      <w:pPr>
        <w:pStyle w:val="Paragraphe"/>
        <w:rPr>
          <w:lang w:val="en-US"/>
        </w:rPr>
      </w:pPr>
      <w:r w:rsidRPr="00E73041">
        <w:rPr>
          <w:lang w:val="en-US"/>
        </w:rPr>
        <w:t>Many</w:t>
      </w:r>
      <w:r w:rsidR="000A1B0A" w:rsidRPr="00E73041">
        <w:rPr>
          <w:lang w:val="en-US"/>
        </w:rPr>
        <w:t xml:space="preserve"> databases do not retain the list of authors of the data they aggregate</w:t>
      </w:r>
      <w:r w:rsidRPr="00E73041">
        <w:rPr>
          <w:lang w:val="en-US"/>
        </w:rPr>
        <w:t xml:space="preserve">. They do </w:t>
      </w:r>
      <w:r w:rsidR="000A1B0A" w:rsidRPr="00E73041">
        <w:rPr>
          <w:lang w:val="en-US"/>
        </w:rPr>
        <w:t xml:space="preserve">not manage </w:t>
      </w:r>
      <w:r w:rsidRPr="00E73041">
        <w:rPr>
          <w:lang w:val="en-US"/>
        </w:rPr>
        <w:t xml:space="preserve">properly the authors citation on specific </w:t>
      </w:r>
      <w:r w:rsidR="006B3508">
        <w:rPr>
          <w:lang w:val="en-US"/>
        </w:rPr>
        <w:t>sub-</w:t>
      </w:r>
      <w:r w:rsidRPr="00E73041">
        <w:rPr>
          <w:lang w:val="en-US"/>
        </w:rPr>
        <w:t>data</w:t>
      </w:r>
      <w:r w:rsidR="000A1B0A" w:rsidRPr="00E73041">
        <w:rPr>
          <w:lang w:val="en-US"/>
        </w:rPr>
        <w:t>set</w:t>
      </w:r>
      <w:r w:rsidRPr="00E73041">
        <w:rPr>
          <w:lang w:val="en-US"/>
        </w:rPr>
        <w:t>s</w:t>
      </w:r>
      <w:r w:rsidR="000A1B0A" w:rsidRPr="00E73041">
        <w:rPr>
          <w:lang w:val="en-US"/>
        </w:rPr>
        <w:t>.</w:t>
      </w:r>
    </w:p>
    <w:p w14:paraId="2965969D" w14:textId="7F9C6F40" w:rsidR="000A1B0A" w:rsidRPr="00E73041" w:rsidRDefault="000A1B0A" w:rsidP="000A1B0A">
      <w:pPr>
        <w:pStyle w:val="Paragraphe"/>
        <w:rPr>
          <w:lang w:val="en-US"/>
        </w:rPr>
      </w:pPr>
      <w:r w:rsidRPr="00E73041">
        <w:rPr>
          <w:lang w:val="en-US"/>
        </w:rPr>
        <w:t xml:space="preserve">For example, here is an exported dataset </w:t>
      </w:r>
      <w:r w:rsidR="00623BEB">
        <w:rPr>
          <w:lang w:val="en-US"/>
        </w:rPr>
        <w:t>from</w:t>
      </w:r>
      <w:r w:rsidR="00623BEB" w:rsidRPr="00E73041">
        <w:rPr>
          <w:lang w:val="en-US"/>
        </w:rPr>
        <w:t xml:space="preserve"> </w:t>
      </w:r>
      <w:r w:rsidRPr="00E73041">
        <w:rPr>
          <w:lang w:val="en-US"/>
        </w:rPr>
        <w:t>the Quadrig</w:t>
      </w:r>
      <w:r w:rsidR="00EA5383" w:rsidRPr="00E73041">
        <w:rPr>
          <w:lang w:val="en-US"/>
        </w:rPr>
        <w:t>e</w:t>
      </w:r>
      <w:r w:rsidRPr="00E73041">
        <w:rPr>
          <w:lang w:val="en-US"/>
        </w:rPr>
        <w:t xml:space="preserve"> database to Seanoe to be quoted in a publication:</w:t>
      </w:r>
    </w:p>
    <w:p w14:paraId="394FD296" w14:textId="77777777" w:rsidR="000631EC" w:rsidRPr="00E73041" w:rsidRDefault="00EB08C8" w:rsidP="00740EA3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val="en-US"/>
        </w:rPr>
      </w:pPr>
      <w:r w:rsidRPr="00B109D3">
        <w:t xml:space="preserve">Pouvreau Stephane, Maurer Daniele, Auby Isabelle, Lagarde Franck, Le Gall Patrik, Cochet Hélène, Bouquet Anne-Lise, Geay Amélie, Mille Dominique (2016). </w:t>
      </w:r>
      <w:r w:rsidRPr="00E73041">
        <w:rPr>
          <w:lang w:val="en-US"/>
        </w:rPr>
        <w:t xml:space="preserve">VELYGER Database: The Oyster Larvae Monitoring French Project. </w:t>
      </w:r>
      <w:r w:rsidR="0007135C" w:rsidRPr="00E73041">
        <w:rPr>
          <w:lang w:val="en-US"/>
        </w:rPr>
        <w:t>Seanoe</w:t>
      </w:r>
      <w:r w:rsidRPr="00E73041">
        <w:rPr>
          <w:lang w:val="en-US"/>
        </w:rPr>
        <w:t xml:space="preserve">. </w:t>
      </w:r>
      <w:hyperlink r:id="rId19" w:history="1">
        <w:r w:rsidRPr="00E73041">
          <w:rPr>
            <w:rStyle w:val="Lienhypertexte"/>
            <w:lang w:val="en-US"/>
          </w:rPr>
          <w:t>http://doi.org/10.17882/41888</w:t>
        </w:r>
      </w:hyperlink>
    </w:p>
    <w:p w14:paraId="464E9E42" w14:textId="77777777" w:rsidR="00623BEB" w:rsidRDefault="00623BEB" w:rsidP="00EA5383">
      <w:pPr>
        <w:pStyle w:val="Paragraphe"/>
        <w:rPr>
          <w:lang w:val="en-US"/>
        </w:rPr>
      </w:pPr>
      <w:r>
        <w:rPr>
          <w:lang w:val="en-US"/>
        </w:rPr>
        <w:t>Quadrige is an environmental monitoring relational database. A direct query of the database will not credit individual scientists. A specific dataset exported from Quadrige database, registered in Seanoe with a DOI will document and credit the individual scientists who contributed to this dataset.</w:t>
      </w:r>
    </w:p>
    <w:p w14:paraId="511A14AE" w14:textId="77777777" w:rsidR="006B3508" w:rsidRDefault="00EA5383" w:rsidP="00EA5383">
      <w:pPr>
        <w:pStyle w:val="Paragraphe"/>
        <w:rPr>
          <w:lang w:val="en-US"/>
        </w:rPr>
      </w:pPr>
      <w:r w:rsidRPr="00E73041">
        <w:rPr>
          <w:lang w:val="en-US"/>
        </w:rPr>
        <w:t>In this example, the authors are personally cited, a credit for their contribution to the creation of the dataset. The data are available in open access with one click from the LandingPage</w:t>
      </w:r>
      <w:r w:rsidR="004A0A0F" w:rsidRPr="00E73041">
        <w:rPr>
          <w:lang w:val="en-US"/>
        </w:rPr>
        <w:t xml:space="preserve"> to the data file</w:t>
      </w:r>
      <w:r w:rsidRPr="00E73041">
        <w:rPr>
          <w:lang w:val="en-US"/>
        </w:rPr>
        <w:t>.</w:t>
      </w:r>
    </w:p>
    <w:p w14:paraId="709834B8" w14:textId="77777777" w:rsidR="004A0A0F" w:rsidRPr="00E73041" w:rsidRDefault="00EA5383" w:rsidP="00EA5383">
      <w:pPr>
        <w:pStyle w:val="Paragraphe"/>
        <w:rPr>
          <w:lang w:val="en-US"/>
        </w:rPr>
      </w:pPr>
      <w:r w:rsidRPr="00E73041">
        <w:rPr>
          <w:lang w:val="en-US"/>
        </w:rPr>
        <w:t>A direct access from Quadrige database would not cite the list of authors. If a user wants more data</w:t>
      </w:r>
      <w:r w:rsidR="004A0A0F" w:rsidRPr="00E73041">
        <w:rPr>
          <w:lang w:val="en-US"/>
        </w:rPr>
        <w:t xml:space="preserve">, the </w:t>
      </w:r>
      <w:r w:rsidR="001D11F9">
        <w:rPr>
          <w:lang w:val="en-US"/>
        </w:rPr>
        <w:t xml:space="preserve">direct </w:t>
      </w:r>
      <w:r w:rsidR="004A0A0F" w:rsidRPr="00E73041">
        <w:rPr>
          <w:lang w:val="en-US"/>
        </w:rPr>
        <w:t>link to Quadrige database web interface is provided in the Landing Page.</w:t>
      </w:r>
    </w:p>
    <w:p w14:paraId="1A2B6B0F" w14:textId="77777777" w:rsidR="004A0A0F" w:rsidRPr="00E73041" w:rsidRDefault="004A0A0F" w:rsidP="00EA5383">
      <w:pPr>
        <w:pStyle w:val="Paragraphe"/>
        <w:rPr>
          <w:lang w:val="en-US"/>
        </w:rPr>
      </w:pPr>
    </w:p>
    <w:p w14:paraId="0EB6EDCD" w14:textId="77777777" w:rsidR="004A0A0F" w:rsidRPr="00E73041" w:rsidRDefault="004A0A0F" w:rsidP="004A0A0F">
      <w:pPr>
        <w:pStyle w:val="Titre2"/>
        <w:rPr>
          <w:lang w:val="en-US"/>
        </w:rPr>
      </w:pPr>
      <w:bookmarkStart w:id="19" w:name="_Toc451155639"/>
      <w:r w:rsidRPr="00E73041">
        <w:rPr>
          <w:lang w:val="en-US"/>
        </w:rPr>
        <w:t xml:space="preserve">Can a DOI be </w:t>
      </w:r>
      <w:r w:rsidR="001D11F9" w:rsidRPr="00E73041">
        <w:rPr>
          <w:lang w:val="en-US"/>
        </w:rPr>
        <w:t>deleted?</w:t>
      </w:r>
      <w:bookmarkEnd w:id="19"/>
    </w:p>
    <w:p w14:paraId="1ACD92AA" w14:textId="77777777" w:rsidR="004A0A0F" w:rsidRPr="00E73041" w:rsidRDefault="004A0A0F" w:rsidP="004A0A0F">
      <w:pPr>
        <w:pStyle w:val="Paragraphe"/>
        <w:rPr>
          <w:lang w:val="en-US"/>
        </w:rPr>
      </w:pPr>
      <w:r w:rsidRPr="00E73041">
        <w:rPr>
          <w:lang w:val="en-US"/>
        </w:rPr>
        <w:t>A DOI cannot be deleted. Contractually, an organization that assigns a DOI is committed to maintaining online LandingPage for each DOI. If a data set becomes unavailable, the LandingPage must then present to users the reasons for the access removal to the data.</w:t>
      </w:r>
    </w:p>
    <w:p w14:paraId="5B803848" w14:textId="77777777" w:rsidR="004A0A0F" w:rsidRPr="00E73041" w:rsidRDefault="001D11F9" w:rsidP="004A0A0F">
      <w:pPr>
        <w:pStyle w:val="Paragraphe"/>
        <w:rPr>
          <w:lang w:val="en-US"/>
        </w:rPr>
      </w:pPr>
      <w:r>
        <w:rPr>
          <w:lang w:val="en-US"/>
        </w:rPr>
        <w:t>S</w:t>
      </w:r>
      <w:r w:rsidR="004A0A0F" w:rsidRPr="00E73041">
        <w:rPr>
          <w:lang w:val="en-US"/>
        </w:rPr>
        <w:t xml:space="preserve">cientific publications </w:t>
      </w:r>
      <w:r>
        <w:rPr>
          <w:lang w:val="en-US"/>
        </w:rPr>
        <w:t>may</w:t>
      </w:r>
      <w:r w:rsidR="004A0A0F" w:rsidRPr="00E73041">
        <w:rPr>
          <w:lang w:val="en-US"/>
        </w:rPr>
        <w:t xml:space="preserve"> be cited decades after their publication. The allocation of DOI data should enable a reliable and durable quote on the same timescales.</w:t>
      </w:r>
    </w:p>
    <w:p w14:paraId="3FE50174" w14:textId="77777777" w:rsidR="00B2166B" w:rsidRPr="00E73041" w:rsidRDefault="00B2166B" w:rsidP="00B2166B">
      <w:pPr>
        <w:pStyle w:val="Paragraphe"/>
        <w:rPr>
          <w:lang w:val="en-US"/>
        </w:rPr>
      </w:pPr>
      <w:r w:rsidRPr="00E73041">
        <w:rPr>
          <w:lang w:val="en-US"/>
        </w:rPr>
        <w:t xml:space="preserve"> </w:t>
      </w:r>
    </w:p>
    <w:p w14:paraId="4F75929C" w14:textId="77777777" w:rsidR="004A0A0F" w:rsidRPr="00E73041" w:rsidRDefault="004A0A0F" w:rsidP="004A0A0F">
      <w:pPr>
        <w:pStyle w:val="Titre2"/>
        <w:rPr>
          <w:lang w:val="en-US"/>
        </w:rPr>
      </w:pPr>
      <w:bookmarkStart w:id="20" w:name="_Toc451155640"/>
      <w:r w:rsidRPr="00E73041">
        <w:rPr>
          <w:lang w:val="en-US"/>
        </w:rPr>
        <w:t xml:space="preserve">Where to find the DOIs assigned by </w:t>
      </w:r>
      <w:r w:rsidR="001D11F9" w:rsidRPr="00E73041">
        <w:rPr>
          <w:lang w:val="en-US"/>
        </w:rPr>
        <w:t>DataCite?</w:t>
      </w:r>
      <w:bookmarkEnd w:id="20"/>
    </w:p>
    <w:p w14:paraId="6C8651D9" w14:textId="77777777" w:rsidR="004A0A0F" w:rsidRPr="00E73041" w:rsidRDefault="004A0A0F" w:rsidP="004A0A0F">
      <w:pPr>
        <w:pStyle w:val="Paragraphe"/>
        <w:rPr>
          <w:lang w:val="en-US"/>
        </w:rPr>
      </w:pPr>
      <w:r w:rsidRPr="00E73041">
        <w:rPr>
          <w:lang w:val="en-US"/>
        </w:rPr>
        <w:t>The metadata of resources with a DataCite DOI are searchable on</w:t>
      </w:r>
    </w:p>
    <w:p w14:paraId="77FED03D" w14:textId="77777777" w:rsidR="004A0A0F" w:rsidRPr="00E73041" w:rsidRDefault="00F8171B" w:rsidP="00192F2A">
      <w:pPr>
        <w:pStyle w:val="Paragraphe"/>
        <w:numPr>
          <w:ilvl w:val="0"/>
          <w:numId w:val="8"/>
        </w:numPr>
        <w:rPr>
          <w:lang w:val="en-US"/>
        </w:rPr>
      </w:pPr>
      <w:hyperlink r:id="rId20" w:history="1">
        <w:r w:rsidR="004A0A0F" w:rsidRPr="00E73041">
          <w:rPr>
            <w:rStyle w:val="Lienhypertexte"/>
            <w:lang w:val="en-US"/>
          </w:rPr>
          <w:t>https://search.datacite.org/</w:t>
        </w:r>
      </w:hyperlink>
      <w:r w:rsidR="004A0A0F" w:rsidRPr="00E73041">
        <w:rPr>
          <w:lang w:val="en-US"/>
        </w:rPr>
        <w:t xml:space="preserve"> </w:t>
      </w:r>
    </w:p>
    <w:p w14:paraId="0587AF45" w14:textId="77777777" w:rsidR="001852F1" w:rsidRPr="00E73041" w:rsidRDefault="001852F1" w:rsidP="00C904FD">
      <w:pPr>
        <w:pStyle w:val="Paragraphe"/>
        <w:rPr>
          <w:lang w:val="en-US"/>
        </w:rPr>
      </w:pPr>
    </w:p>
    <w:p w14:paraId="415BAE54" w14:textId="77777777" w:rsidR="00A92F44" w:rsidRPr="00E73041" w:rsidRDefault="00A92F44">
      <w:pPr>
        <w:rPr>
          <w:rFonts w:cstheme="minorHAnsi"/>
          <w:b/>
          <w:sz w:val="28"/>
          <w:szCs w:val="26"/>
          <w:lang w:val="en-US"/>
        </w:rPr>
      </w:pPr>
      <w:r w:rsidRPr="00E73041">
        <w:rPr>
          <w:lang w:val="en-US"/>
        </w:rPr>
        <w:br w:type="page"/>
      </w:r>
    </w:p>
    <w:p w14:paraId="753B9232" w14:textId="77777777" w:rsidR="00460966" w:rsidRPr="00E73041" w:rsidRDefault="00ED31EA" w:rsidP="00460966">
      <w:pPr>
        <w:pStyle w:val="Titre1"/>
        <w:rPr>
          <w:lang w:val="en-US"/>
        </w:rPr>
      </w:pPr>
      <w:bookmarkStart w:id="21" w:name="_Toc451155641"/>
      <w:r w:rsidRPr="00E73041">
        <w:rPr>
          <w:lang w:val="en-US"/>
        </w:rPr>
        <w:lastRenderedPageBreak/>
        <w:t>Examples of DOI attribution policies</w:t>
      </w:r>
      <w:bookmarkEnd w:id="21"/>
    </w:p>
    <w:p w14:paraId="09648586" w14:textId="77777777" w:rsidR="00657B37" w:rsidRPr="00E73041" w:rsidRDefault="00A527AF" w:rsidP="00657B37">
      <w:pPr>
        <w:pStyle w:val="Titre2"/>
        <w:rPr>
          <w:lang w:val="en-US"/>
        </w:rPr>
      </w:pPr>
      <w:bookmarkStart w:id="22" w:name="_Toc451155642"/>
      <w:r>
        <w:rPr>
          <w:lang w:val="en-US"/>
        </w:rPr>
        <w:t>Argo</w:t>
      </w:r>
      <w:bookmarkEnd w:id="22"/>
    </w:p>
    <w:p w14:paraId="706314CF" w14:textId="77777777" w:rsidR="00E852D2" w:rsidRPr="00E73041" w:rsidRDefault="00E852D2" w:rsidP="00E852D2">
      <w:pPr>
        <w:pStyle w:val="Titre3"/>
        <w:rPr>
          <w:lang w:val="en-US"/>
        </w:rPr>
      </w:pPr>
      <w:bookmarkStart w:id="23" w:name="_Toc451155643"/>
      <w:r w:rsidRPr="00E73041">
        <w:rPr>
          <w:lang w:val="en-US"/>
        </w:rPr>
        <w:t>Organi</w:t>
      </w:r>
      <w:r w:rsidR="00ED31EA" w:rsidRPr="00E73041">
        <w:rPr>
          <w:lang w:val="en-US"/>
        </w:rPr>
        <w:t>z</w:t>
      </w:r>
      <w:r w:rsidRPr="00E73041">
        <w:rPr>
          <w:lang w:val="en-US"/>
        </w:rPr>
        <w:t>ation</w:t>
      </w:r>
      <w:bookmarkEnd w:id="23"/>
    </w:p>
    <w:p w14:paraId="24222CB5" w14:textId="77777777" w:rsidR="00ED31EA" w:rsidRPr="00E73041" w:rsidRDefault="00ED31EA" w:rsidP="00ED31EA">
      <w:pPr>
        <w:pStyle w:val="Paragraphe"/>
        <w:rPr>
          <w:lang w:val="en-US"/>
        </w:rPr>
      </w:pPr>
      <w:r w:rsidRPr="00E73041">
        <w:rPr>
          <w:lang w:val="en-US"/>
        </w:rPr>
        <w:t xml:space="preserve">Argo data are collected and disseminated by </w:t>
      </w:r>
      <w:r w:rsidR="00BB28EC">
        <w:rPr>
          <w:lang w:val="en-US"/>
        </w:rPr>
        <w:t>Argo</w:t>
      </w:r>
      <w:r w:rsidRPr="00E73041">
        <w:rPr>
          <w:lang w:val="en-US"/>
        </w:rPr>
        <w:t xml:space="preserve"> GDACs (Global Data Assembly </w:t>
      </w:r>
      <w:r w:rsidR="00BB28EC" w:rsidRPr="00E73041">
        <w:rPr>
          <w:lang w:val="en-US"/>
        </w:rPr>
        <w:t>Centers</w:t>
      </w:r>
      <w:r w:rsidRPr="00E73041">
        <w:rPr>
          <w:lang w:val="en-US"/>
        </w:rPr>
        <w:t xml:space="preserve">) through their FTP sites. The available data from these FTP sites are continuously changing: data is added and </w:t>
      </w:r>
      <w:r w:rsidR="00BB28EC">
        <w:rPr>
          <w:lang w:val="en-US"/>
        </w:rPr>
        <w:t>updated</w:t>
      </w:r>
      <w:r w:rsidRPr="00E73041">
        <w:rPr>
          <w:lang w:val="en-US"/>
        </w:rPr>
        <w:t xml:space="preserve"> every day.</w:t>
      </w:r>
    </w:p>
    <w:p w14:paraId="4E19D79F" w14:textId="77777777" w:rsidR="00ED31EA" w:rsidRPr="00E73041" w:rsidRDefault="00ED31EA" w:rsidP="00ED31EA">
      <w:pPr>
        <w:pStyle w:val="Paragraphe"/>
        <w:rPr>
          <w:lang w:val="en-US"/>
        </w:rPr>
      </w:pPr>
      <w:r w:rsidRPr="00E73041">
        <w:rPr>
          <w:lang w:val="en-US"/>
        </w:rPr>
        <w:t xml:space="preserve">To allow reproducibility of studies with Argo data, a snapshot of the entire data set is preserved every month. The snapshot contains all the </w:t>
      </w:r>
      <w:r w:rsidR="00A527AF">
        <w:rPr>
          <w:lang w:val="en-US"/>
        </w:rPr>
        <w:t>Argo</w:t>
      </w:r>
      <w:r w:rsidRPr="00E73041">
        <w:rPr>
          <w:lang w:val="en-US"/>
        </w:rPr>
        <w:t xml:space="preserve"> data available at the time of the snapshot creation. The one-month period between two snapshots was decided by th</w:t>
      </w:r>
      <w:r w:rsidR="00BB28EC">
        <w:rPr>
          <w:lang w:val="en-US"/>
        </w:rPr>
        <w:t xml:space="preserve">e Scientific Committee of </w:t>
      </w:r>
      <w:r w:rsidR="00A527AF">
        <w:rPr>
          <w:lang w:val="en-US"/>
        </w:rPr>
        <w:t>Argo</w:t>
      </w:r>
      <w:r w:rsidR="00BB28EC">
        <w:rPr>
          <w:lang w:val="en-US"/>
        </w:rPr>
        <w:t xml:space="preserve">; within a given month, </w:t>
      </w:r>
      <w:r w:rsidRPr="00E73041">
        <w:rPr>
          <w:lang w:val="en-US"/>
        </w:rPr>
        <w:t xml:space="preserve">changes to the </w:t>
      </w:r>
      <w:r w:rsidR="00BB28EC">
        <w:rPr>
          <w:lang w:val="en-US"/>
        </w:rPr>
        <w:t xml:space="preserve">whole </w:t>
      </w:r>
      <w:r w:rsidRPr="00E73041">
        <w:rPr>
          <w:lang w:val="en-US"/>
        </w:rPr>
        <w:t xml:space="preserve">dataset </w:t>
      </w:r>
      <w:r w:rsidR="00171C03">
        <w:rPr>
          <w:lang w:val="en-US"/>
        </w:rPr>
        <w:t>are not significant</w:t>
      </w:r>
      <w:r w:rsidRPr="00E73041">
        <w:rPr>
          <w:lang w:val="en-US"/>
        </w:rPr>
        <w:t>.</w:t>
      </w:r>
    </w:p>
    <w:p w14:paraId="5071CD9F" w14:textId="77777777" w:rsidR="00ED31EA" w:rsidRPr="00E73041" w:rsidRDefault="00ED31EA" w:rsidP="00ED31EA">
      <w:pPr>
        <w:pStyle w:val="Paragraphe"/>
        <w:rPr>
          <w:lang w:val="en-US"/>
        </w:rPr>
      </w:pPr>
      <w:r w:rsidRPr="00E73041">
        <w:rPr>
          <w:lang w:val="en-US"/>
        </w:rPr>
        <w:t>Initial</w:t>
      </w:r>
      <w:r w:rsidR="00171C03">
        <w:rPr>
          <w:lang w:val="en-US"/>
        </w:rPr>
        <w:t>ly, according to the suggestion</w:t>
      </w:r>
      <w:r w:rsidRPr="00E73041">
        <w:rPr>
          <w:lang w:val="en-US"/>
        </w:rPr>
        <w:t xml:space="preserve"> of DataCite to include dynamic data, a DOI was set to describe the overall data set: he proposed access via FTP sites GDAC.</w:t>
      </w:r>
    </w:p>
    <w:p w14:paraId="38EA24F4" w14:textId="77777777" w:rsidR="006442DE" w:rsidRPr="00E73041" w:rsidRDefault="00742460" w:rsidP="00ED31EA">
      <w:pPr>
        <w:pStyle w:val="Paragraphe"/>
        <w:rPr>
          <w:lang w:val="en-US"/>
        </w:rPr>
      </w:pPr>
      <w:r w:rsidRPr="00E73041">
        <w:rPr>
          <w:lang w:val="en-US"/>
        </w:rPr>
        <w:t xml:space="preserve"> </w:t>
      </w:r>
      <w:r w:rsidR="006442DE" w:rsidRPr="00E73041">
        <w:rPr>
          <w:lang w:val="en-US"/>
        </w:rPr>
        <w:t>Argo (2000). Argo float data and metadata from Global Data Assembly Centre (Argo GDAC). Ifremer.</w:t>
      </w:r>
      <w:r w:rsidR="007A412F" w:rsidRPr="00E73041">
        <w:rPr>
          <w:lang w:val="en-US"/>
        </w:rPr>
        <w:t xml:space="preserve"> </w:t>
      </w:r>
      <w:hyperlink r:id="rId21" w:history="1">
        <w:r w:rsidR="006442DE" w:rsidRPr="00E73041">
          <w:rPr>
            <w:rStyle w:val="Lienhypertexte"/>
            <w:lang w:val="en-US"/>
          </w:rPr>
          <w:t>http</w:t>
        </w:r>
      </w:hyperlink>
      <w:hyperlink r:id="rId22" w:history="1">
        <w:r w:rsidR="006442DE" w:rsidRPr="00E73041">
          <w:rPr>
            <w:rStyle w:val="Lienhypertexte"/>
            <w:lang w:val="en-US"/>
          </w:rPr>
          <w:t>://dx.doi.org/10.12770/1282383d-9b35-4eaa-a9d6-4b0c24c0cfc9</w:t>
        </w:r>
      </w:hyperlink>
      <w:r w:rsidR="006442DE" w:rsidRPr="00E73041">
        <w:rPr>
          <w:lang w:val="en-US"/>
        </w:rPr>
        <w:t xml:space="preserve"> </w:t>
      </w:r>
    </w:p>
    <w:p w14:paraId="09987677" w14:textId="77777777" w:rsidR="006442DE" w:rsidRPr="00E73041" w:rsidRDefault="00ED31EA" w:rsidP="00C904FD">
      <w:pPr>
        <w:pStyle w:val="Paragraphe"/>
        <w:rPr>
          <w:lang w:val="en-US"/>
        </w:rPr>
      </w:pPr>
      <w:r w:rsidRPr="00E73041">
        <w:rPr>
          <w:lang w:val="en-US"/>
        </w:rPr>
        <w:t xml:space="preserve">In addition, specific DOIs were assigned to each monthly </w:t>
      </w:r>
      <w:r w:rsidR="003A257A" w:rsidRPr="00E73041">
        <w:rPr>
          <w:lang w:val="en-US"/>
        </w:rPr>
        <w:t>snapshot</w:t>
      </w:r>
      <w:r w:rsidR="006442DE" w:rsidRPr="00E73041">
        <w:rPr>
          <w:lang w:val="en-US"/>
        </w:rPr>
        <w:t xml:space="preserve">: </w:t>
      </w:r>
    </w:p>
    <w:p w14:paraId="39057432" w14:textId="77777777" w:rsidR="006442DE" w:rsidRPr="00E73041" w:rsidRDefault="006442DE" w:rsidP="006442DE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val="en-US"/>
        </w:rPr>
      </w:pPr>
      <w:r w:rsidRPr="00E73041">
        <w:rPr>
          <w:lang w:val="en-US"/>
        </w:rPr>
        <w:t xml:space="preserve">Argo (2016). Argo float data and metadata from Global Data Assembly Centre (Argo GDAC) - Snapshot of Argo GDAC as of February, 8th 2016. Ifremer. </w:t>
      </w:r>
      <w:hyperlink r:id="rId23" w:history="1">
        <w:r w:rsidRPr="00E73041">
          <w:rPr>
            <w:rStyle w:val="Lienhypertexte"/>
            <w:lang w:val="en-US"/>
          </w:rPr>
          <w:t>http://dx.doi.org/10.12770/9d8ac2dc-6f4d-4379-8df2-714cab4a9ae7</w:t>
        </w:r>
      </w:hyperlink>
      <w:r w:rsidRPr="00E73041">
        <w:rPr>
          <w:lang w:val="en-US"/>
        </w:rPr>
        <w:t xml:space="preserve"> </w:t>
      </w:r>
    </w:p>
    <w:p w14:paraId="21476826" w14:textId="77777777" w:rsidR="006442DE" w:rsidRPr="00E73041" w:rsidRDefault="006442DE" w:rsidP="006442DE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val="en-US"/>
        </w:rPr>
      </w:pPr>
      <w:r w:rsidRPr="00E73041">
        <w:rPr>
          <w:lang w:val="en-US"/>
        </w:rPr>
        <w:t>Argo (2016). Argo float data and metadata from Global Data Assembly Centre (Argo GDAC) - Snapshot of Argo GDAC as of January, 8th 2016. Ifremer. </w:t>
      </w:r>
      <w:hyperlink r:id="rId24" w:history="1">
        <w:r w:rsidRPr="00E73041">
          <w:rPr>
            <w:rStyle w:val="Lienhypertexte"/>
            <w:lang w:val="en-US"/>
          </w:rPr>
          <w:t>http://doi.org/10.12770/9fcd650a-5c41-47a7-8b56-23177962e81a</w:t>
        </w:r>
      </w:hyperlink>
      <w:r w:rsidRPr="00E73041">
        <w:rPr>
          <w:lang w:val="en-US"/>
        </w:rPr>
        <w:t xml:space="preserve"> </w:t>
      </w:r>
    </w:p>
    <w:p w14:paraId="4B73464E" w14:textId="77777777" w:rsidR="006442DE" w:rsidRPr="00E73041" w:rsidRDefault="006442DE" w:rsidP="006442DE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val="en-US"/>
        </w:rPr>
      </w:pPr>
      <w:r w:rsidRPr="00E73041">
        <w:rPr>
          <w:lang w:val="en-US"/>
        </w:rPr>
        <w:t xml:space="preserve">… </w:t>
      </w:r>
    </w:p>
    <w:p w14:paraId="205D09A3" w14:textId="77777777" w:rsidR="003A257A" w:rsidRPr="00E73041" w:rsidRDefault="003A257A" w:rsidP="00ED31EA">
      <w:pPr>
        <w:pStyle w:val="Paragraphe"/>
        <w:rPr>
          <w:lang w:val="en-US"/>
        </w:rPr>
      </w:pPr>
    </w:p>
    <w:p w14:paraId="2C4769E3" w14:textId="77777777" w:rsidR="00ED31EA" w:rsidRPr="00E73041" w:rsidRDefault="00ED31EA" w:rsidP="00ED31EA">
      <w:pPr>
        <w:pStyle w:val="Paragraphe"/>
        <w:rPr>
          <w:lang w:val="en-US"/>
        </w:rPr>
      </w:pPr>
      <w:r w:rsidRPr="00E73041">
        <w:rPr>
          <w:lang w:val="en-US"/>
        </w:rPr>
        <w:t xml:space="preserve">In March 2016, to satisfy the </w:t>
      </w:r>
      <w:r w:rsidR="00A527AF">
        <w:rPr>
          <w:lang w:val="en-US"/>
        </w:rPr>
        <w:t>Argo</w:t>
      </w:r>
      <w:r w:rsidRPr="00E73041">
        <w:rPr>
          <w:lang w:val="en-US"/>
        </w:rPr>
        <w:t xml:space="preserve"> </w:t>
      </w:r>
      <w:r w:rsidR="00FA71CF" w:rsidRPr="00E73041">
        <w:rPr>
          <w:lang w:val="en-US"/>
        </w:rPr>
        <w:t>group that</w:t>
      </w:r>
      <w:r w:rsidRPr="00E73041">
        <w:rPr>
          <w:lang w:val="en-US"/>
        </w:rPr>
        <w:t xml:space="preserve"> did not want to inflate the number of DOIs and to follow the new recommendations of the Research Data Alliance (RDA), </w:t>
      </w:r>
      <w:r w:rsidRPr="00171C03">
        <w:rPr>
          <w:b/>
          <w:lang w:val="en-US"/>
        </w:rPr>
        <w:t xml:space="preserve">a new single </w:t>
      </w:r>
      <w:r w:rsidR="00171C03" w:rsidRPr="00171C03">
        <w:rPr>
          <w:b/>
          <w:lang w:val="en-US"/>
        </w:rPr>
        <w:t>Argo D</w:t>
      </w:r>
      <w:r w:rsidRPr="00171C03">
        <w:rPr>
          <w:b/>
          <w:lang w:val="en-US"/>
        </w:rPr>
        <w:t>OI</w:t>
      </w:r>
      <w:r w:rsidRPr="00E73041">
        <w:rPr>
          <w:lang w:val="en-US"/>
        </w:rPr>
        <w:t xml:space="preserve"> was published using Seanoe (a data publisher). This unique DOI quotes either the global data set or a specific snapshot. Each monthly snapshot is uploaded in Seanoe that assigns a URL and a key. The key 42350 for example, was assigned to the snapshot 2016-02-</w:t>
      </w:r>
      <w:r w:rsidR="00171C03" w:rsidRPr="00E73041">
        <w:rPr>
          <w:lang w:val="en-US"/>
        </w:rPr>
        <w:t>08.</w:t>
      </w:r>
    </w:p>
    <w:p w14:paraId="4AB601BB" w14:textId="77777777" w:rsidR="00281327" w:rsidRPr="00E73041" w:rsidRDefault="00ED31EA" w:rsidP="00ED31EA">
      <w:pPr>
        <w:pStyle w:val="Paragraphe"/>
        <w:rPr>
          <w:lang w:val="en-US"/>
        </w:rPr>
      </w:pPr>
      <w:r w:rsidRPr="00E73041">
        <w:rPr>
          <w:lang w:val="en-US"/>
        </w:rPr>
        <w:t>The citation of the whole data set is performed by citing the new DOI without parameters:</w:t>
      </w:r>
    </w:p>
    <w:p w14:paraId="436D3BB9" w14:textId="77777777" w:rsidR="007A412F" w:rsidRPr="00E73041" w:rsidRDefault="007A412F" w:rsidP="007A412F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val="en-US"/>
        </w:rPr>
      </w:pPr>
      <w:r w:rsidRPr="00E73041">
        <w:rPr>
          <w:lang w:val="en-US"/>
        </w:rPr>
        <w:t>Argo (2000). </w:t>
      </w:r>
      <w:r w:rsidRPr="00E73041">
        <w:rPr>
          <w:bCs/>
          <w:lang w:val="en-US"/>
        </w:rPr>
        <w:t>Argo float data and metadata from Global Data Assembly Centre (Argo GDAC)</w:t>
      </w:r>
      <w:r w:rsidRPr="00E73041">
        <w:rPr>
          <w:lang w:val="en-US"/>
        </w:rPr>
        <w:t xml:space="preserve">. </w:t>
      </w:r>
      <w:r w:rsidR="00CC4506" w:rsidRPr="00E73041">
        <w:rPr>
          <w:lang w:val="en-US"/>
        </w:rPr>
        <w:t>Seanoe</w:t>
      </w:r>
      <w:r w:rsidRPr="00E73041">
        <w:rPr>
          <w:lang w:val="en-US"/>
        </w:rPr>
        <w:t>. </w:t>
      </w:r>
      <w:hyperlink r:id="rId25" w:history="1">
        <w:r w:rsidRPr="00E73041">
          <w:rPr>
            <w:rStyle w:val="Lienhypertexte"/>
            <w:lang w:val="en-US"/>
          </w:rPr>
          <w:t>http://doi.org/10.17882/42182</w:t>
        </w:r>
      </w:hyperlink>
    </w:p>
    <w:p w14:paraId="50990B69" w14:textId="77777777" w:rsidR="00FA71CF" w:rsidRPr="00E73041" w:rsidRDefault="00FA71CF" w:rsidP="007A412F">
      <w:pPr>
        <w:pStyle w:val="Paragraphe"/>
        <w:rPr>
          <w:lang w:val="en-US"/>
        </w:rPr>
      </w:pPr>
      <w:r w:rsidRPr="00E73041">
        <w:rPr>
          <w:lang w:val="en-US"/>
        </w:rPr>
        <w:t>The DOI LandingPage then presents general information detailed in paragraph §1.</w:t>
      </w:r>
      <w:r w:rsidR="00171C03" w:rsidRPr="00E73041">
        <w:rPr>
          <w:lang w:val="en-US"/>
        </w:rPr>
        <w:t>7.</w:t>
      </w:r>
    </w:p>
    <w:p w14:paraId="1A57A7DE" w14:textId="77777777" w:rsidR="00FA71CF" w:rsidRPr="00E73041" w:rsidRDefault="00FA71CF" w:rsidP="007A412F">
      <w:pPr>
        <w:pStyle w:val="Paragraphe"/>
        <w:rPr>
          <w:lang w:val="en-US"/>
        </w:rPr>
      </w:pPr>
      <w:r w:rsidRPr="00E73041">
        <w:rPr>
          <w:lang w:val="en-US"/>
        </w:rPr>
        <w:t>The citation of a specific snapshot is done by adding the key preceded by the # character to the DOI:</w:t>
      </w:r>
    </w:p>
    <w:p w14:paraId="2FCFB8A1" w14:textId="77777777" w:rsidR="007A412F" w:rsidRPr="00E73041" w:rsidRDefault="007A412F" w:rsidP="007A412F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val="en-US"/>
        </w:rPr>
      </w:pPr>
      <w:r w:rsidRPr="00E73041">
        <w:rPr>
          <w:lang w:val="en-US"/>
        </w:rPr>
        <w:t xml:space="preserve">Argo (2016). Argo float data and metadata from Global Data Assembly Centre (Argo GDAC) - Snapshot of Argo GDAC of February, 8th 2016. </w:t>
      </w:r>
      <w:r w:rsidR="00CC4506" w:rsidRPr="00E73041">
        <w:rPr>
          <w:lang w:val="en-US"/>
        </w:rPr>
        <w:t>Seanoe</w:t>
      </w:r>
      <w:r w:rsidRPr="00E73041">
        <w:rPr>
          <w:lang w:val="en-US"/>
        </w:rPr>
        <w:t xml:space="preserve">. </w:t>
      </w:r>
      <w:hyperlink r:id="rId26" w:anchor="42350" w:history="1">
        <w:r w:rsidRPr="00E73041">
          <w:rPr>
            <w:rStyle w:val="Lienhypertexte"/>
            <w:lang w:val="en-US"/>
          </w:rPr>
          <w:t>http://doi.org/10.17882/42182#42350</w:t>
        </w:r>
      </w:hyperlink>
      <w:r w:rsidRPr="00E73041">
        <w:rPr>
          <w:lang w:val="en-US"/>
        </w:rPr>
        <w:t xml:space="preserve"> </w:t>
      </w:r>
    </w:p>
    <w:p w14:paraId="4EEACF2E" w14:textId="77777777" w:rsidR="00FA71CF" w:rsidRPr="00E73041" w:rsidRDefault="00FA71CF" w:rsidP="00FA71CF">
      <w:pPr>
        <w:pStyle w:val="Paragraphe"/>
        <w:rPr>
          <w:lang w:val="en-US"/>
        </w:rPr>
      </w:pPr>
      <w:r w:rsidRPr="00E73041">
        <w:rPr>
          <w:lang w:val="en-US"/>
        </w:rPr>
        <w:t>This DOI Landing Page then provides information about the specific snapshot (Figure 5</w:t>
      </w:r>
      <w:r w:rsidR="00A527AF" w:rsidRPr="00E73041">
        <w:rPr>
          <w:lang w:val="en-US"/>
        </w:rPr>
        <w:t>).</w:t>
      </w:r>
    </w:p>
    <w:p w14:paraId="211AF79F" w14:textId="77777777" w:rsidR="004C5429" w:rsidRPr="00E73041" w:rsidRDefault="00FA71CF" w:rsidP="00FA71CF">
      <w:pPr>
        <w:pStyle w:val="Paragraphe"/>
        <w:rPr>
          <w:lang w:val="en-US"/>
        </w:rPr>
      </w:pPr>
      <w:r w:rsidRPr="00E73041">
        <w:rPr>
          <w:lang w:val="en-US"/>
        </w:rPr>
        <w:t xml:space="preserve">This new single Argo DOI offers an easier identification of publications </w:t>
      </w:r>
      <w:r w:rsidR="004C5429" w:rsidRPr="00E73041">
        <w:rPr>
          <w:lang w:val="en-US"/>
        </w:rPr>
        <w:t xml:space="preserve">as they simply </w:t>
      </w:r>
      <w:r w:rsidRPr="00E73041">
        <w:rPr>
          <w:lang w:val="en-US"/>
        </w:rPr>
        <w:t xml:space="preserve">cite </w:t>
      </w:r>
      <w:r w:rsidR="00C351F1" w:rsidRPr="00E73041">
        <w:rPr>
          <w:lang w:val="en-US"/>
        </w:rPr>
        <w:t>the unique DOI</w:t>
      </w:r>
      <w:r w:rsidRPr="00E73041">
        <w:rPr>
          <w:lang w:val="en-US"/>
        </w:rPr>
        <w:t xml:space="preserve">. The </w:t>
      </w:r>
      <w:r w:rsidR="004C5429" w:rsidRPr="00E73041">
        <w:rPr>
          <w:lang w:val="en-US"/>
        </w:rPr>
        <w:t>snapshots are archived</w:t>
      </w:r>
      <w:r w:rsidRPr="00E73041">
        <w:rPr>
          <w:lang w:val="en-US"/>
        </w:rPr>
        <w:t xml:space="preserve"> in </w:t>
      </w:r>
      <w:r w:rsidR="00171C03" w:rsidRPr="00E73041">
        <w:rPr>
          <w:lang w:val="en-US"/>
        </w:rPr>
        <w:t>Seanoe;</w:t>
      </w:r>
      <w:r w:rsidR="004C5429" w:rsidRPr="00E73041">
        <w:rPr>
          <w:lang w:val="en-US"/>
        </w:rPr>
        <w:t xml:space="preserve"> this is a guarantee for long term.</w:t>
      </w:r>
    </w:p>
    <w:p w14:paraId="229A556C" w14:textId="77777777" w:rsidR="00FA71CF" w:rsidRPr="00E73041" w:rsidRDefault="00FA71CF" w:rsidP="00FA71CF">
      <w:pPr>
        <w:pStyle w:val="Paragraphe"/>
        <w:rPr>
          <w:lang w:val="en-US"/>
        </w:rPr>
      </w:pPr>
      <w:r w:rsidRPr="00E73041">
        <w:rPr>
          <w:lang w:val="en-US"/>
        </w:rPr>
        <w:t xml:space="preserve">The homogenization of URL data access allows the calculation of </w:t>
      </w:r>
      <w:r w:rsidR="004C5429" w:rsidRPr="00E73041">
        <w:rPr>
          <w:lang w:val="en-US"/>
        </w:rPr>
        <w:t>downloads</w:t>
      </w:r>
      <w:r w:rsidRPr="00E73041">
        <w:rPr>
          <w:lang w:val="en-US"/>
        </w:rPr>
        <w:t xml:space="preserve"> statistics that are automatically </w:t>
      </w:r>
      <w:r w:rsidR="004C5429" w:rsidRPr="00E73041">
        <w:rPr>
          <w:lang w:val="en-US"/>
        </w:rPr>
        <w:t>provided</w:t>
      </w:r>
      <w:r w:rsidRPr="00E73041">
        <w:rPr>
          <w:lang w:val="en-US"/>
        </w:rPr>
        <w:t xml:space="preserve"> to the authors </w:t>
      </w:r>
      <w:r w:rsidR="004C5429" w:rsidRPr="00E73041">
        <w:rPr>
          <w:lang w:val="en-US"/>
        </w:rPr>
        <w:t>once a year. This service to data providers is available on Seanoe.</w:t>
      </w:r>
    </w:p>
    <w:p w14:paraId="15CBCEBA" w14:textId="77777777" w:rsidR="00FA71CF" w:rsidRPr="00E73041" w:rsidRDefault="00FA71CF" w:rsidP="00FA71CF">
      <w:pPr>
        <w:pStyle w:val="Paragraphe"/>
        <w:rPr>
          <w:lang w:val="en-US"/>
        </w:rPr>
      </w:pPr>
      <w:r w:rsidRPr="00E73041">
        <w:rPr>
          <w:lang w:val="en-US"/>
        </w:rPr>
        <w:t xml:space="preserve">The solution developed for publishing the </w:t>
      </w:r>
      <w:r w:rsidR="00A527AF">
        <w:rPr>
          <w:lang w:val="en-US"/>
        </w:rPr>
        <w:t>Argo</w:t>
      </w:r>
      <w:r w:rsidRPr="00E73041">
        <w:rPr>
          <w:lang w:val="en-US"/>
        </w:rPr>
        <w:t xml:space="preserve"> data in Seanoe can be implemented without additional development for any type of marine data.</w:t>
      </w:r>
    </w:p>
    <w:p w14:paraId="46C67BC7" w14:textId="77777777" w:rsidR="00823E1D" w:rsidRPr="00E73041" w:rsidRDefault="00823E1D" w:rsidP="00FA71CF">
      <w:pPr>
        <w:pStyle w:val="Paragraphe"/>
        <w:rPr>
          <w:lang w:val="en-US"/>
        </w:rPr>
      </w:pPr>
    </w:p>
    <w:p w14:paraId="478762B3" w14:textId="77777777" w:rsidR="00823E1D" w:rsidRPr="00E73041" w:rsidRDefault="00823E1D" w:rsidP="00FA71CF">
      <w:pPr>
        <w:pStyle w:val="Paragraphe"/>
        <w:rPr>
          <w:lang w:val="en-US"/>
        </w:rPr>
      </w:pPr>
    </w:p>
    <w:p w14:paraId="2FE24BF6" w14:textId="77777777" w:rsidR="00823E1D" w:rsidRPr="00E73041" w:rsidRDefault="00823E1D" w:rsidP="00823E1D">
      <w:pPr>
        <w:pStyle w:val="Titre3"/>
        <w:rPr>
          <w:lang w:val="en-US"/>
        </w:rPr>
      </w:pPr>
      <w:bookmarkStart w:id="24" w:name="_Toc451155644"/>
      <w:r w:rsidRPr="00E73041">
        <w:rPr>
          <w:lang w:val="en-US"/>
        </w:rPr>
        <w:lastRenderedPageBreak/>
        <w:t xml:space="preserve">Content of the </w:t>
      </w:r>
      <w:r w:rsidR="0031151E">
        <w:rPr>
          <w:lang w:val="en-US"/>
        </w:rPr>
        <w:t>global</w:t>
      </w:r>
      <w:r w:rsidR="00681A10" w:rsidRPr="00E73041">
        <w:rPr>
          <w:lang w:val="en-US"/>
        </w:rPr>
        <w:t xml:space="preserve"> Argo </w:t>
      </w:r>
      <w:r w:rsidRPr="00E73041">
        <w:rPr>
          <w:lang w:val="en-US"/>
        </w:rPr>
        <w:t>DOI Landing</w:t>
      </w:r>
      <w:r w:rsidR="00681A10" w:rsidRPr="00E73041">
        <w:rPr>
          <w:lang w:val="en-US"/>
        </w:rPr>
        <w:t>Pag</w:t>
      </w:r>
      <w:r w:rsidR="0031151E">
        <w:rPr>
          <w:lang w:val="en-US"/>
        </w:rPr>
        <w:t>e (</w:t>
      </w:r>
      <w:r w:rsidR="0031151E" w:rsidRPr="00E73041">
        <w:rPr>
          <w:lang w:val="en-US"/>
        </w:rPr>
        <w:t>“tagless”</w:t>
      </w:r>
      <w:r w:rsidR="0031151E">
        <w:rPr>
          <w:lang w:val="en-US"/>
        </w:rPr>
        <w:t>)</w:t>
      </w:r>
      <w:bookmarkEnd w:id="24"/>
    </w:p>
    <w:p w14:paraId="1788FB87" w14:textId="77777777" w:rsidR="00681A10" w:rsidRPr="00E73041" w:rsidRDefault="00681A10" w:rsidP="001D54DA">
      <w:pPr>
        <w:pStyle w:val="Sous-titre"/>
        <w:rPr>
          <w:lang w:val="en-US"/>
        </w:rPr>
      </w:pPr>
      <w:r w:rsidRPr="00E73041">
        <w:rPr>
          <w:lang w:val="en-US"/>
        </w:rPr>
        <w:t>General data (Figure 3-1)</w:t>
      </w:r>
    </w:p>
    <w:p w14:paraId="7D2637BD" w14:textId="77777777" w:rsidR="00823E1D" w:rsidRPr="00E73041" w:rsidRDefault="00681A10" w:rsidP="00433293">
      <w:pPr>
        <w:rPr>
          <w:lang w:val="en-US"/>
        </w:rPr>
      </w:pPr>
      <w:r w:rsidRPr="00E73041">
        <w:rPr>
          <w:lang w:val="en-US"/>
        </w:rPr>
        <w:t>In the main part of the page, the</w:t>
      </w:r>
      <w:r w:rsidR="00823E1D" w:rsidRPr="00E73041">
        <w:rPr>
          <w:lang w:val="en-US"/>
        </w:rPr>
        <w:t xml:space="preserve"> dataset is presented with a </w:t>
      </w:r>
      <w:r w:rsidRPr="00E73041">
        <w:rPr>
          <w:lang w:val="en-US"/>
        </w:rPr>
        <w:t>series</w:t>
      </w:r>
      <w:r w:rsidR="00823E1D" w:rsidRPr="00E73041">
        <w:rPr>
          <w:lang w:val="en-US"/>
        </w:rPr>
        <w:t xml:space="preserve"> of general metadata (title, author, publication date, description, Creative Commons license, </w:t>
      </w:r>
      <w:r w:rsidR="00E72E7F" w:rsidRPr="00E73041">
        <w:rPr>
          <w:lang w:val="en-US"/>
        </w:rPr>
        <w:t>...)</w:t>
      </w:r>
      <w:r w:rsidR="00823E1D" w:rsidRPr="00E73041">
        <w:rPr>
          <w:lang w:val="en-US"/>
        </w:rPr>
        <w:t>.</w:t>
      </w:r>
    </w:p>
    <w:p w14:paraId="3E355BBA" w14:textId="77777777" w:rsidR="00681A10" w:rsidRPr="00E73041" w:rsidRDefault="00823E1D" w:rsidP="001D54DA">
      <w:pPr>
        <w:pStyle w:val="Sous-titre"/>
        <w:rPr>
          <w:lang w:val="en-US"/>
        </w:rPr>
      </w:pPr>
      <w:r w:rsidRPr="00E73041">
        <w:rPr>
          <w:lang w:val="en-US"/>
        </w:rPr>
        <w:t>Link User's</w:t>
      </w:r>
      <w:r w:rsidR="00681A10" w:rsidRPr="00E73041">
        <w:rPr>
          <w:lang w:val="en-US"/>
        </w:rPr>
        <w:t xml:space="preserve"> manual (Figure 3-2)</w:t>
      </w:r>
    </w:p>
    <w:p w14:paraId="200CB109" w14:textId="77777777" w:rsidR="00823E1D" w:rsidRPr="00E73041" w:rsidRDefault="00783900" w:rsidP="00433293">
      <w:pPr>
        <w:rPr>
          <w:lang w:val="en-US"/>
        </w:rPr>
      </w:pPr>
      <w:r>
        <w:rPr>
          <w:lang w:val="en-US"/>
        </w:rPr>
        <w:t>The</w:t>
      </w:r>
      <w:r w:rsidR="00681A10" w:rsidRPr="00E73041">
        <w:rPr>
          <w:lang w:val="en-US"/>
        </w:rPr>
        <w:t xml:space="preserve"> link to Argo U</w:t>
      </w:r>
      <w:r w:rsidR="00823E1D" w:rsidRPr="00E73041">
        <w:rPr>
          <w:lang w:val="en-US"/>
        </w:rPr>
        <w:t>ser's manual with the DOI assigned to that document</w:t>
      </w:r>
      <w:r w:rsidR="00681A10" w:rsidRPr="00E73041">
        <w:rPr>
          <w:lang w:val="en-US"/>
        </w:rPr>
        <w:t>.</w:t>
      </w:r>
    </w:p>
    <w:p w14:paraId="21F05E2B" w14:textId="77777777" w:rsidR="00681A10" w:rsidRPr="00E73041" w:rsidRDefault="00681A10" w:rsidP="001D54DA">
      <w:pPr>
        <w:pStyle w:val="Sous-titre"/>
        <w:rPr>
          <w:lang w:val="en-US"/>
        </w:rPr>
      </w:pPr>
      <w:r w:rsidRPr="00E73041">
        <w:rPr>
          <w:lang w:val="en-US"/>
        </w:rPr>
        <w:t>List of snapshots (Figure 3-3)</w:t>
      </w:r>
    </w:p>
    <w:p w14:paraId="1D595E6E" w14:textId="77777777" w:rsidR="00823E1D" w:rsidRPr="00E73041" w:rsidRDefault="00823E1D" w:rsidP="00823E1D">
      <w:pPr>
        <w:pStyle w:val="Paragraphe"/>
        <w:rPr>
          <w:lang w:val="en-US"/>
        </w:rPr>
      </w:pPr>
      <w:r w:rsidRPr="00E73041">
        <w:rPr>
          <w:lang w:val="en-US"/>
        </w:rPr>
        <w:t xml:space="preserve">By default, the last three snapshots are </w:t>
      </w:r>
      <w:r w:rsidR="00681A10" w:rsidRPr="00E73041">
        <w:rPr>
          <w:lang w:val="en-US"/>
        </w:rPr>
        <w:t>listed</w:t>
      </w:r>
      <w:r w:rsidRPr="00E73041">
        <w:rPr>
          <w:lang w:val="en-US"/>
        </w:rPr>
        <w:t>. A link (Figure 3-4) displays all available snapshots. A link to download each snapshot (Figure 3-13).</w:t>
      </w:r>
    </w:p>
    <w:p w14:paraId="08886E64" w14:textId="77777777" w:rsidR="00823E1D" w:rsidRDefault="00823E1D" w:rsidP="001D54DA">
      <w:pPr>
        <w:pStyle w:val="Sous-titre"/>
        <w:rPr>
          <w:lang w:val="en-US"/>
        </w:rPr>
      </w:pPr>
      <w:r w:rsidRPr="00E73041">
        <w:rPr>
          <w:lang w:val="en-US"/>
        </w:rPr>
        <w:t>Link to FTP sites GDAC (Figure 3-5)</w:t>
      </w:r>
    </w:p>
    <w:p w14:paraId="74FFB04A" w14:textId="77777777" w:rsidR="00433293" w:rsidRPr="00433293" w:rsidRDefault="00433293" w:rsidP="00433293">
      <w:pPr>
        <w:rPr>
          <w:lang w:val="en-US"/>
        </w:rPr>
      </w:pPr>
      <w:r>
        <w:rPr>
          <w:lang w:val="en-US"/>
        </w:rPr>
        <w:t>The link to the ftp servers of the Argo GDAC (Argo global data assemble center).</w:t>
      </w:r>
    </w:p>
    <w:p w14:paraId="101B0F68" w14:textId="77777777" w:rsidR="00681A10" w:rsidRPr="00E73041" w:rsidRDefault="00823E1D" w:rsidP="001D54DA">
      <w:pPr>
        <w:pStyle w:val="Sous-titre"/>
        <w:rPr>
          <w:lang w:val="en-US"/>
        </w:rPr>
      </w:pPr>
      <w:r w:rsidRPr="00E73041">
        <w:rPr>
          <w:lang w:val="en-US"/>
        </w:rPr>
        <w:t>S</w:t>
      </w:r>
      <w:r w:rsidR="00681A10" w:rsidRPr="00E73041">
        <w:rPr>
          <w:lang w:val="en-US"/>
        </w:rPr>
        <w:t>uggested citation (Figure 3-6)</w:t>
      </w:r>
    </w:p>
    <w:p w14:paraId="792ABA75" w14:textId="77777777" w:rsidR="00823E1D" w:rsidRPr="00E73041" w:rsidRDefault="00783900" w:rsidP="00433293">
      <w:pPr>
        <w:rPr>
          <w:lang w:val="en-US"/>
        </w:rPr>
      </w:pPr>
      <w:r>
        <w:rPr>
          <w:lang w:val="en-US"/>
        </w:rPr>
        <w:t>The</w:t>
      </w:r>
      <w:r w:rsidR="00823E1D" w:rsidRPr="00E73041">
        <w:rPr>
          <w:lang w:val="en-US"/>
        </w:rPr>
        <w:t xml:space="preserve"> </w:t>
      </w:r>
      <w:r>
        <w:rPr>
          <w:lang w:val="en-US"/>
        </w:rPr>
        <w:t>citation</w:t>
      </w:r>
      <w:r w:rsidR="00823E1D" w:rsidRPr="00E73041">
        <w:rPr>
          <w:lang w:val="en-US"/>
        </w:rPr>
        <w:t xml:space="preserve"> proposal is built according to a format suggested by DataCite: </w:t>
      </w:r>
      <w:r w:rsidR="00681A10" w:rsidRPr="00E73041">
        <w:rPr>
          <w:lang w:val="en-US"/>
        </w:rPr>
        <w:br/>
        <w:t>“</w:t>
      </w:r>
      <w:r w:rsidR="00823E1D" w:rsidRPr="00E73041">
        <w:rPr>
          <w:lang w:val="en-US"/>
        </w:rPr>
        <w:t>Creator (PublicationY</w:t>
      </w:r>
      <w:r w:rsidR="00681A10" w:rsidRPr="00E73041">
        <w:rPr>
          <w:lang w:val="en-US"/>
        </w:rPr>
        <w:t>ear): Title. Publisher. Identifier”</w:t>
      </w:r>
    </w:p>
    <w:p w14:paraId="774004C0" w14:textId="77777777" w:rsidR="00823E1D" w:rsidRDefault="00681A10" w:rsidP="001D54DA">
      <w:pPr>
        <w:pStyle w:val="Sous-titre"/>
        <w:rPr>
          <w:lang w:val="en-US"/>
        </w:rPr>
      </w:pPr>
      <w:r w:rsidRPr="00E73041">
        <w:rPr>
          <w:lang w:val="en-US"/>
        </w:rPr>
        <w:t>G</w:t>
      </w:r>
      <w:r w:rsidR="00823E1D" w:rsidRPr="00E73041">
        <w:rPr>
          <w:lang w:val="en-US"/>
        </w:rPr>
        <w:t xml:space="preserve">eographical </w:t>
      </w:r>
      <w:r w:rsidRPr="00E73041">
        <w:rPr>
          <w:lang w:val="en-US"/>
        </w:rPr>
        <w:t>area</w:t>
      </w:r>
      <w:r w:rsidR="00823E1D" w:rsidRPr="00E73041">
        <w:rPr>
          <w:lang w:val="en-US"/>
        </w:rPr>
        <w:t xml:space="preserve"> (Figure 3-7)</w:t>
      </w:r>
    </w:p>
    <w:p w14:paraId="6E032977" w14:textId="77777777" w:rsidR="00783900" w:rsidRPr="00783900" w:rsidRDefault="00783900" w:rsidP="00783900">
      <w:pPr>
        <w:rPr>
          <w:lang w:val="en-US"/>
        </w:rPr>
      </w:pPr>
      <w:r>
        <w:rPr>
          <w:lang w:val="en-US"/>
        </w:rPr>
        <w:t>The geographic coverage of the dataset.</w:t>
      </w:r>
    </w:p>
    <w:p w14:paraId="0A5AB3D8" w14:textId="77777777" w:rsidR="00681A10" w:rsidRPr="00E73041" w:rsidRDefault="00681A10" w:rsidP="001D54DA">
      <w:pPr>
        <w:pStyle w:val="Sous-titre"/>
        <w:rPr>
          <w:lang w:val="en-US"/>
        </w:rPr>
      </w:pPr>
      <w:r w:rsidRPr="00E73041">
        <w:rPr>
          <w:lang w:val="en-US"/>
        </w:rPr>
        <w:t>Export metadata (Figure 3-8)</w:t>
      </w:r>
    </w:p>
    <w:p w14:paraId="54B21173" w14:textId="77777777" w:rsidR="00823E1D" w:rsidRPr="00E73041" w:rsidRDefault="00783900" w:rsidP="00433293">
      <w:pPr>
        <w:rPr>
          <w:lang w:val="en-US"/>
        </w:rPr>
      </w:pPr>
      <w:r>
        <w:rPr>
          <w:lang w:val="en-US"/>
        </w:rPr>
        <w:t>The l</w:t>
      </w:r>
      <w:r w:rsidR="00823E1D" w:rsidRPr="00E73041">
        <w:rPr>
          <w:lang w:val="en-US"/>
        </w:rPr>
        <w:t xml:space="preserve">ink </w:t>
      </w:r>
      <w:r w:rsidR="00D805E2">
        <w:rPr>
          <w:lang w:val="en-US"/>
        </w:rPr>
        <w:t>to</w:t>
      </w:r>
      <w:r w:rsidR="00823E1D" w:rsidRPr="00E73041">
        <w:rPr>
          <w:lang w:val="en-US"/>
        </w:rPr>
        <w:t xml:space="preserve"> d</w:t>
      </w:r>
      <w:r>
        <w:rPr>
          <w:lang w:val="en-US"/>
        </w:rPr>
        <w:t>ownload metadata of the DOI</w:t>
      </w:r>
      <w:r w:rsidR="00823E1D" w:rsidRPr="00E73041">
        <w:rPr>
          <w:lang w:val="en-US"/>
        </w:rPr>
        <w:t xml:space="preserve"> in the RIS format</w:t>
      </w:r>
      <w:r>
        <w:rPr>
          <w:lang w:val="en-US"/>
        </w:rPr>
        <w:t xml:space="preserve">. This format </w:t>
      </w:r>
      <w:r w:rsidR="00823E1D" w:rsidRPr="00E73041">
        <w:rPr>
          <w:lang w:val="en-US"/>
        </w:rPr>
        <w:t xml:space="preserve">allows automatic import </w:t>
      </w:r>
      <w:r>
        <w:rPr>
          <w:lang w:val="en-US"/>
        </w:rPr>
        <w:t>in</w:t>
      </w:r>
      <w:r w:rsidR="00823E1D" w:rsidRPr="00E73041">
        <w:rPr>
          <w:lang w:val="en-US"/>
        </w:rPr>
        <w:t xml:space="preserve"> bibliographic management </w:t>
      </w:r>
      <w:r w:rsidR="00681A10" w:rsidRPr="00E73041">
        <w:rPr>
          <w:lang w:val="en-US"/>
        </w:rPr>
        <w:t>tools</w:t>
      </w:r>
      <w:r w:rsidR="00823E1D" w:rsidRPr="00E73041">
        <w:rPr>
          <w:lang w:val="en-US"/>
        </w:rPr>
        <w:t xml:space="preserve"> (</w:t>
      </w:r>
      <w:r w:rsidR="00681A10" w:rsidRPr="00E73041">
        <w:rPr>
          <w:lang w:val="en-US"/>
        </w:rPr>
        <w:t>e.g.</w:t>
      </w:r>
      <w:r w:rsidR="00823E1D" w:rsidRPr="00E73041">
        <w:rPr>
          <w:lang w:val="en-US"/>
        </w:rPr>
        <w:t xml:space="preserve"> Endnote).</w:t>
      </w:r>
    </w:p>
    <w:p w14:paraId="4E545A85" w14:textId="77777777" w:rsidR="001E28C5" w:rsidRPr="00E73041" w:rsidRDefault="00823E1D" w:rsidP="001D54DA">
      <w:pPr>
        <w:pStyle w:val="Sous-titre"/>
        <w:rPr>
          <w:lang w:val="en-US"/>
        </w:rPr>
      </w:pPr>
      <w:r w:rsidRPr="00E73041">
        <w:rPr>
          <w:lang w:val="en-US"/>
        </w:rPr>
        <w:t>List of ci</w:t>
      </w:r>
      <w:r w:rsidR="001E28C5" w:rsidRPr="00E73041">
        <w:rPr>
          <w:lang w:val="en-US"/>
        </w:rPr>
        <w:t>ting publications (Figure 3-9)</w:t>
      </w:r>
    </w:p>
    <w:p w14:paraId="15216FD1" w14:textId="77777777" w:rsidR="00823E1D" w:rsidRPr="00E73041" w:rsidRDefault="00783900" w:rsidP="00433293">
      <w:pPr>
        <w:rPr>
          <w:lang w:val="en-US"/>
        </w:rPr>
      </w:pPr>
      <w:r>
        <w:rPr>
          <w:lang w:val="en-US"/>
        </w:rPr>
        <w:t>The</w:t>
      </w:r>
      <w:r w:rsidR="00823E1D" w:rsidRPr="00E73041">
        <w:rPr>
          <w:lang w:val="en-US"/>
        </w:rPr>
        <w:t xml:space="preserve"> list </w:t>
      </w:r>
      <w:r>
        <w:rPr>
          <w:lang w:val="en-US"/>
        </w:rPr>
        <w:t xml:space="preserve">of </w:t>
      </w:r>
      <w:r w:rsidR="00823E1D" w:rsidRPr="00E73041">
        <w:rPr>
          <w:lang w:val="en-US"/>
        </w:rPr>
        <w:t xml:space="preserve">publications </w:t>
      </w:r>
      <w:r>
        <w:rPr>
          <w:lang w:val="en-US"/>
        </w:rPr>
        <w:t>documents that cite the data DOI. The documents may a</w:t>
      </w:r>
      <w:r w:rsidR="001E28C5" w:rsidRPr="00E73041">
        <w:rPr>
          <w:lang w:val="en-US"/>
        </w:rPr>
        <w:t>lso have their individual DOI</w:t>
      </w:r>
      <w:r w:rsidR="00823E1D" w:rsidRPr="00E73041">
        <w:rPr>
          <w:lang w:val="en-US"/>
        </w:rPr>
        <w:t>.</w:t>
      </w:r>
      <w:r w:rsidR="001E28C5" w:rsidRPr="00E73041">
        <w:rPr>
          <w:lang w:val="en-US"/>
        </w:rPr>
        <w:t xml:space="preserve"> A</w:t>
      </w:r>
      <w:r w:rsidR="00823E1D" w:rsidRPr="00E73041">
        <w:rPr>
          <w:lang w:val="en-US"/>
        </w:rPr>
        <w:t xml:space="preserve"> </w:t>
      </w:r>
      <w:r w:rsidR="001E28C5" w:rsidRPr="00E73041">
        <w:rPr>
          <w:lang w:val="en-US"/>
        </w:rPr>
        <w:t>regular monitoring</w:t>
      </w:r>
      <w:r w:rsidR="00823E1D" w:rsidRPr="00E73041">
        <w:rPr>
          <w:lang w:val="en-US"/>
        </w:rPr>
        <w:t xml:space="preserve"> is </w:t>
      </w:r>
      <w:r w:rsidR="002C64AB" w:rsidRPr="00E73041">
        <w:rPr>
          <w:lang w:val="en-US"/>
        </w:rPr>
        <w:t xml:space="preserve">performed </w:t>
      </w:r>
      <w:r w:rsidR="00823E1D" w:rsidRPr="00E73041">
        <w:rPr>
          <w:lang w:val="en-US"/>
        </w:rPr>
        <w:t xml:space="preserve">by Sismer on publications which cite datasets deposited in Seanoe DOI. For Argo, this </w:t>
      </w:r>
      <w:r w:rsidR="002C64AB" w:rsidRPr="00E73041">
        <w:rPr>
          <w:lang w:val="en-US"/>
        </w:rPr>
        <w:t>monitoring</w:t>
      </w:r>
      <w:r w:rsidR="00823E1D" w:rsidRPr="00E73041">
        <w:rPr>
          <w:lang w:val="en-US"/>
        </w:rPr>
        <w:t xml:space="preserve"> is made by Megan </w:t>
      </w:r>
      <w:r w:rsidR="002C64AB" w:rsidRPr="00E73041">
        <w:rPr>
          <w:lang w:val="en-US"/>
        </w:rPr>
        <w:t>Sc</w:t>
      </w:r>
      <w:r w:rsidR="00823E1D" w:rsidRPr="00E73041">
        <w:rPr>
          <w:lang w:val="en-US"/>
        </w:rPr>
        <w:t>anderbeg of the University of California</w:t>
      </w:r>
      <w:r w:rsidR="002C64AB" w:rsidRPr="00E73041">
        <w:rPr>
          <w:lang w:val="en-US"/>
        </w:rPr>
        <w:t xml:space="preserve"> San Diego</w:t>
      </w:r>
      <w:r w:rsidR="00823E1D" w:rsidRPr="00E73041">
        <w:rPr>
          <w:lang w:val="en-US"/>
        </w:rPr>
        <w:t>. Seanoe queries the list of DOI and identified publications every night to build and update the list of publications.</w:t>
      </w:r>
    </w:p>
    <w:p w14:paraId="3ECB740D" w14:textId="77777777" w:rsidR="002C64AB" w:rsidRPr="00E73041" w:rsidRDefault="00823E1D" w:rsidP="001D54DA">
      <w:pPr>
        <w:pStyle w:val="Sous-titre"/>
        <w:rPr>
          <w:lang w:val="en-US"/>
        </w:rPr>
      </w:pPr>
      <w:r w:rsidRPr="00E73041">
        <w:rPr>
          <w:lang w:val="en-US"/>
        </w:rPr>
        <w:t>List of ass</w:t>
      </w:r>
      <w:r w:rsidR="002C64AB" w:rsidRPr="00E73041">
        <w:rPr>
          <w:lang w:val="en-US"/>
        </w:rPr>
        <w:t>ociated data sets (Figure 3-10)</w:t>
      </w:r>
    </w:p>
    <w:p w14:paraId="1E2FE95F" w14:textId="77777777" w:rsidR="00823E1D" w:rsidRPr="00E73041" w:rsidRDefault="00DF6B3F" w:rsidP="00433293">
      <w:pPr>
        <w:rPr>
          <w:lang w:val="en-US"/>
        </w:rPr>
      </w:pPr>
      <w:r>
        <w:rPr>
          <w:lang w:val="en-US"/>
        </w:rPr>
        <w:t>The list of related</w:t>
      </w:r>
      <w:r w:rsidR="00F70077" w:rsidRPr="00E73041">
        <w:rPr>
          <w:lang w:val="en-US"/>
        </w:rPr>
        <w:t xml:space="preserve"> data</w:t>
      </w:r>
      <w:r w:rsidR="00823E1D" w:rsidRPr="00E73041">
        <w:rPr>
          <w:lang w:val="en-US"/>
        </w:rPr>
        <w:t>sets</w:t>
      </w:r>
      <w:r>
        <w:rPr>
          <w:lang w:val="en-US"/>
        </w:rPr>
        <w:t xml:space="preserve"> </w:t>
      </w:r>
      <w:r w:rsidR="00F70077" w:rsidRPr="00E73041">
        <w:rPr>
          <w:lang w:val="en-US"/>
        </w:rPr>
        <w:t>that may also have their own</w:t>
      </w:r>
      <w:r w:rsidR="00823E1D" w:rsidRPr="00E73041">
        <w:rPr>
          <w:lang w:val="en-US"/>
        </w:rPr>
        <w:t xml:space="preserve"> DOI.</w:t>
      </w:r>
    </w:p>
    <w:p w14:paraId="2F18A267" w14:textId="77777777" w:rsidR="002C64AB" w:rsidRPr="00E73041" w:rsidRDefault="00823E1D" w:rsidP="001D54DA">
      <w:pPr>
        <w:pStyle w:val="Sous-titre"/>
        <w:rPr>
          <w:lang w:val="en-US"/>
        </w:rPr>
      </w:pPr>
      <w:r w:rsidRPr="00E73041">
        <w:rPr>
          <w:lang w:val="en-US"/>
        </w:rPr>
        <w:t>Link t</w:t>
      </w:r>
      <w:r w:rsidR="002C64AB" w:rsidRPr="00E73041">
        <w:rPr>
          <w:lang w:val="en-US"/>
        </w:rPr>
        <w:t>o social networks (Figure 3-11)</w:t>
      </w:r>
    </w:p>
    <w:p w14:paraId="5F1B086E" w14:textId="77777777" w:rsidR="00823E1D" w:rsidRPr="00E73041" w:rsidRDefault="00F70077" w:rsidP="00433293">
      <w:pPr>
        <w:rPr>
          <w:lang w:val="en-US"/>
        </w:rPr>
      </w:pPr>
      <w:r w:rsidRPr="00E73041">
        <w:rPr>
          <w:lang w:val="en-US"/>
        </w:rPr>
        <w:t xml:space="preserve">This link provides an </w:t>
      </w:r>
      <w:r w:rsidR="00823E1D" w:rsidRPr="00E73041">
        <w:rPr>
          <w:lang w:val="en-US"/>
        </w:rPr>
        <w:t xml:space="preserve">automatic reporting </w:t>
      </w:r>
      <w:r w:rsidRPr="00E73041">
        <w:rPr>
          <w:lang w:val="en-US"/>
        </w:rPr>
        <w:t xml:space="preserve">of the dataset to social networks, </w:t>
      </w:r>
      <w:r w:rsidR="00823E1D" w:rsidRPr="00E73041">
        <w:rPr>
          <w:lang w:val="en-US"/>
        </w:rPr>
        <w:t>through its DOI</w:t>
      </w:r>
      <w:r w:rsidRPr="00E73041">
        <w:rPr>
          <w:lang w:val="en-US"/>
        </w:rPr>
        <w:t>.</w:t>
      </w:r>
    </w:p>
    <w:p w14:paraId="2B1F5AF3" w14:textId="77777777" w:rsidR="00FA71CF" w:rsidRPr="00E73041" w:rsidRDefault="00FA71CF" w:rsidP="00C904FD">
      <w:pPr>
        <w:pStyle w:val="Paragraphe"/>
        <w:rPr>
          <w:lang w:val="en-US"/>
        </w:rPr>
      </w:pPr>
    </w:p>
    <w:p w14:paraId="6CF0E0D6" w14:textId="77777777" w:rsidR="00460966" w:rsidRPr="00E73041" w:rsidRDefault="00460966" w:rsidP="00C904FD">
      <w:pPr>
        <w:pStyle w:val="Paragraphe"/>
        <w:rPr>
          <w:lang w:val="en-US"/>
        </w:rPr>
      </w:pPr>
    </w:p>
    <w:p w14:paraId="6FEE534C" w14:textId="77777777" w:rsidR="00A63430" w:rsidRPr="00E73041" w:rsidRDefault="00A63430" w:rsidP="00EA02B8">
      <w:pPr>
        <w:pStyle w:val="Paragraphe"/>
        <w:rPr>
          <w:lang w:val="en-US"/>
        </w:rPr>
      </w:pPr>
    </w:p>
    <w:p w14:paraId="24FE77A2" w14:textId="77777777" w:rsidR="00E852D2" w:rsidRPr="00E73041" w:rsidRDefault="007303A2" w:rsidP="00C904FD">
      <w:pPr>
        <w:pStyle w:val="Paragraphe"/>
        <w:rPr>
          <w:lang w:val="en-US"/>
        </w:rPr>
      </w:pPr>
      <w:r w:rsidRPr="00E730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27883A" wp14:editId="3DA1D9A9">
                <wp:simplePos x="0" y="0"/>
                <wp:positionH relativeFrom="column">
                  <wp:posOffset>4110482</wp:posOffset>
                </wp:positionH>
                <wp:positionV relativeFrom="paragraph">
                  <wp:posOffset>4212895</wp:posOffset>
                </wp:positionV>
                <wp:extent cx="262890" cy="248285"/>
                <wp:effectExtent l="114300" t="0" r="22860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89566"/>
                            <a:gd name="adj2" fmla="val -4819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9C446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7883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12" o:spid="_x0000_s1029" type="#_x0000_t61" style="position:absolute;margin-left:323.65pt;margin-top:331.7pt;width:20.7pt;height:1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" adj="-8546,391" fillcolor="white [3212]" strokecolor="red" strokeweight="2pt">
                <v:textbox inset="0,,0">
                  <w:txbxContent>
                    <w:p w14:paraId="6DA9C446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E7304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27F1E7" wp14:editId="6877E5A9">
                <wp:simplePos x="0" y="0"/>
                <wp:positionH relativeFrom="column">
                  <wp:posOffset>758190</wp:posOffset>
                </wp:positionH>
                <wp:positionV relativeFrom="paragraph">
                  <wp:posOffset>4229100</wp:posOffset>
                </wp:positionV>
                <wp:extent cx="262890" cy="248285"/>
                <wp:effectExtent l="0" t="0" r="137160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88521"/>
                            <a:gd name="adj2" fmla="val -422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B498E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F1E7" id="Rectangle 10" o:spid="_x0000_s1030" type="#_x0000_t61" style="position:absolute;margin-left:59.7pt;margin-top:333pt;width:20.7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" adj="29921,1664" fillcolor="white [3212]" strokecolor="red" strokeweight="2pt">
                <v:textbox inset="0,,0">
                  <w:txbxContent>
                    <w:p w14:paraId="181B498E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B26DD1" wp14:editId="0A2BDA93">
                <wp:simplePos x="0" y="0"/>
                <wp:positionH relativeFrom="column">
                  <wp:posOffset>5560111</wp:posOffset>
                </wp:positionH>
                <wp:positionV relativeFrom="paragraph">
                  <wp:posOffset>6849745</wp:posOffset>
                </wp:positionV>
                <wp:extent cx="262890" cy="248285"/>
                <wp:effectExtent l="95250" t="0" r="22860" b="18415"/>
                <wp:wrapNone/>
                <wp:docPr id="1037" name="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81218"/>
                            <a:gd name="adj2" fmla="val -10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B954A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6DD1" id="Rectangle 1037" o:spid="_x0000_s1031" type="#_x0000_t61" style="position:absolute;margin-left:437.8pt;margin-top:539.35pt;width:20.7pt;height:1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" adj="-6743,10573" fillcolor="white [3212]" strokecolor="red" strokeweight="2pt">
                <v:textbox inset="0,,0">
                  <w:txbxContent>
                    <w:p w14:paraId="0B2B954A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6CDF3E" wp14:editId="1EBD1CF3">
                <wp:simplePos x="0" y="0"/>
                <wp:positionH relativeFrom="column">
                  <wp:posOffset>5561711</wp:posOffset>
                </wp:positionH>
                <wp:positionV relativeFrom="paragraph">
                  <wp:posOffset>5966358</wp:posOffset>
                </wp:positionV>
                <wp:extent cx="262890" cy="248285"/>
                <wp:effectExtent l="95250" t="0" r="22860" b="18415"/>
                <wp:wrapNone/>
                <wp:docPr id="1036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81218"/>
                            <a:gd name="adj2" fmla="val -10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28F5D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DF3E" id="Rectangle 1036" o:spid="_x0000_s1032" type="#_x0000_t61" style="position:absolute;margin-left:437.95pt;margin-top:469.8pt;width:20.7pt;height:1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" adj="-6743,10573" fillcolor="white [3212]" strokecolor="red" strokeweight="2pt">
                <v:textbox inset="0,,0">
                  <w:txbxContent>
                    <w:p w14:paraId="18E28F5D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0C5E6F" wp14:editId="6D8F9F17">
                <wp:simplePos x="0" y="0"/>
                <wp:positionH relativeFrom="column">
                  <wp:posOffset>5555615</wp:posOffset>
                </wp:positionH>
                <wp:positionV relativeFrom="paragraph">
                  <wp:posOffset>4043680</wp:posOffset>
                </wp:positionV>
                <wp:extent cx="262890" cy="248285"/>
                <wp:effectExtent l="95250" t="0" r="22860" b="18415"/>
                <wp:wrapNone/>
                <wp:docPr id="1035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81218"/>
                            <a:gd name="adj2" fmla="val -10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5B539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5E6F" id="Rectangle 1035" o:spid="_x0000_s1033" type="#_x0000_t61" style="position:absolute;margin-left:437.45pt;margin-top:318.4pt;width:20.7pt;height:1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" adj="-6743,10573" fillcolor="white [3212]" strokecolor="red" strokeweight="2pt">
                <v:textbox inset="0,,0">
                  <w:txbxContent>
                    <w:p w14:paraId="66D5B539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D71C3C" wp14:editId="0C62EC69">
                <wp:simplePos x="0" y="0"/>
                <wp:positionH relativeFrom="column">
                  <wp:posOffset>5475656</wp:posOffset>
                </wp:positionH>
                <wp:positionV relativeFrom="paragraph">
                  <wp:posOffset>2449576</wp:posOffset>
                </wp:positionV>
                <wp:extent cx="262890" cy="248285"/>
                <wp:effectExtent l="95250" t="0" r="22860" b="18415"/>
                <wp:wrapNone/>
                <wp:docPr id="1034" name="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81218"/>
                            <a:gd name="adj2" fmla="val -10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F1A6A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1C3C" id="Rectangle 1034" o:spid="_x0000_s1034" type="#_x0000_t61" style="position:absolute;margin-left:431.15pt;margin-top:192.9pt;width:20.7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" adj="-6743,10573" fillcolor="white [3212]" strokecolor="red" strokeweight="2pt">
                <v:textbox inset="0,,0">
                  <w:txbxContent>
                    <w:p w14:paraId="33FF1A6A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143DFA" wp14:editId="059A84C1">
                <wp:simplePos x="0" y="0"/>
                <wp:positionH relativeFrom="column">
                  <wp:posOffset>5557469</wp:posOffset>
                </wp:positionH>
                <wp:positionV relativeFrom="paragraph">
                  <wp:posOffset>3541319</wp:posOffset>
                </wp:positionV>
                <wp:extent cx="262890" cy="248285"/>
                <wp:effectExtent l="95250" t="0" r="22860" b="18415"/>
                <wp:wrapNone/>
                <wp:docPr id="1033" name="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81218"/>
                            <a:gd name="adj2" fmla="val -10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BF092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3DFA" id="Rectangle 1033" o:spid="_x0000_s1035" type="#_x0000_t61" style="position:absolute;margin-left:437.6pt;margin-top:278.85pt;width:20.7pt;height: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" adj="-6743,10573" fillcolor="white [3212]" strokecolor="red" strokeweight="2pt">
                <v:textbox inset="0,,0">
                  <w:txbxContent>
                    <w:p w14:paraId="438BF092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E386EE" wp14:editId="1ABC0F63">
                <wp:simplePos x="0" y="0"/>
                <wp:positionH relativeFrom="column">
                  <wp:posOffset>3971493</wp:posOffset>
                </wp:positionH>
                <wp:positionV relativeFrom="paragraph">
                  <wp:posOffset>5810555</wp:posOffset>
                </wp:positionV>
                <wp:extent cx="262890" cy="248285"/>
                <wp:effectExtent l="95250" t="0" r="22860" b="18415"/>
                <wp:wrapNone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81218"/>
                            <a:gd name="adj2" fmla="val -10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92C0F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86EE" id="Rectangle 1032" o:spid="_x0000_s1036" type="#_x0000_t61" style="position:absolute;margin-left:312.7pt;margin-top:457.5pt;width:20.7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" adj="-6743,10573" fillcolor="white [3212]" strokecolor="red" strokeweight="2pt">
                <v:textbox inset="0,,0">
                  <w:txbxContent>
                    <w:p w14:paraId="07692C0F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701E9" wp14:editId="11012349">
                <wp:simplePos x="0" y="0"/>
                <wp:positionH relativeFrom="column">
                  <wp:posOffset>2552344</wp:posOffset>
                </wp:positionH>
                <wp:positionV relativeFrom="paragraph">
                  <wp:posOffset>5415534</wp:posOffset>
                </wp:positionV>
                <wp:extent cx="262890" cy="248285"/>
                <wp:effectExtent l="114300" t="0" r="22860" b="18415"/>
                <wp:wrapNone/>
                <wp:docPr id="1030" name="Rectangl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86783"/>
                            <a:gd name="adj2" fmla="val -187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F08FA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701E9" id="Rectangle 1030" o:spid="_x0000_s1037" type="#_x0000_t61" style="position:absolute;margin-left:200.95pt;margin-top:426.4pt;width:20.7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" adj="-7945,6755" fillcolor="white [3212]" strokecolor="red" strokeweight="2pt">
                <v:textbox inset="0,,0">
                  <w:txbxContent>
                    <w:p w14:paraId="759F08FA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B3609D" wp14:editId="438E509C">
                <wp:simplePos x="0" y="0"/>
                <wp:positionH relativeFrom="column">
                  <wp:posOffset>-22860</wp:posOffset>
                </wp:positionH>
                <wp:positionV relativeFrom="paragraph">
                  <wp:posOffset>4237355</wp:posOffset>
                </wp:positionV>
                <wp:extent cx="262890" cy="248285"/>
                <wp:effectExtent l="0" t="0" r="137160" b="18415"/>
                <wp:wrapNone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91304"/>
                            <a:gd name="adj2" fmla="val -422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954ED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609D" id="Rectangle 1027" o:spid="_x0000_s1038" type="#_x0000_t61" style="position:absolute;margin-left:-1.8pt;margin-top:333.65pt;width:20.7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" adj="30522,1664" fillcolor="white [3212]" strokecolor="red" strokeweight="2pt">
                <v:textbox inset="0,,0">
                  <w:txbxContent>
                    <w:p w14:paraId="355954ED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B747F7" wp14:editId="235099A9">
                <wp:simplePos x="0" y="0"/>
                <wp:positionH relativeFrom="column">
                  <wp:posOffset>3313125</wp:posOffset>
                </wp:positionH>
                <wp:positionV relativeFrom="paragraph">
                  <wp:posOffset>5327752</wp:posOffset>
                </wp:positionV>
                <wp:extent cx="262890" cy="248285"/>
                <wp:effectExtent l="0" t="0" r="137160" b="18415"/>
                <wp:wrapNone/>
                <wp:docPr id="1029" name="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88521"/>
                            <a:gd name="adj2" fmla="val -422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833E7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747F7" id="Rectangle 1029" o:spid="_x0000_s1039" type="#_x0000_t61" style="position:absolute;margin-left:260.9pt;margin-top:419.5pt;width:20.7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" adj="29921,1664" fillcolor="white [3212]" strokecolor="red" strokeweight="2pt">
                <v:textbox inset="0,,0">
                  <w:txbxContent>
                    <w:p w14:paraId="27B833E7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3B472" wp14:editId="02CE6145">
                <wp:simplePos x="0" y="0"/>
                <wp:positionH relativeFrom="column">
                  <wp:posOffset>379400</wp:posOffset>
                </wp:positionH>
                <wp:positionV relativeFrom="paragraph">
                  <wp:posOffset>4054907</wp:posOffset>
                </wp:positionV>
                <wp:extent cx="0" cy="1082192"/>
                <wp:effectExtent l="0" t="0" r="19050" b="22860"/>
                <wp:wrapNone/>
                <wp:docPr id="1028" name="Connecteur droit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219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40964" id="Connecteur droit 102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85pt,319.3pt" to="29.85pt,4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" strokecolor="red" strokeweight="2pt"/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763E1A" wp14:editId="4D394177">
                <wp:simplePos x="0" y="0"/>
                <wp:positionH relativeFrom="column">
                  <wp:posOffset>2288997</wp:posOffset>
                </wp:positionH>
                <wp:positionV relativeFrom="paragraph">
                  <wp:posOffset>3659886</wp:posOffset>
                </wp:positionV>
                <wp:extent cx="262890" cy="248285"/>
                <wp:effectExtent l="38100" t="0" r="22860" b="18415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61740"/>
                            <a:gd name="adj2" fmla="val -399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C9D1A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3E1A" id="Rectangle 1026" o:spid="_x0000_s1040" type="#_x0000_t61" style="position:absolute;margin-left:180.25pt;margin-top:288.2pt;width:20.7pt;height:1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" adj="-2536,9937" fillcolor="white [3212]" strokecolor="red" strokeweight="2pt">
                <v:textbox inset="0,,0">
                  <w:txbxContent>
                    <w:p w14:paraId="3CEC9D1A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9150CB" wp14:editId="69D53810">
                <wp:simplePos x="0" y="0"/>
                <wp:positionH relativeFrom="column">
                  <wp:posOffset>372415</wp:posOffset>
                </wp:positionH>
                <wp:positionV relativeFrom="paragraph">
                  <wp:posOffset>543610</wp:posOffset>
                </wp:positionV>
                <wp:extent cx="7315" cy="3189427"/>
                <wp:effectExtent l="0" t="0" r="31115" b="11430"/>
                <wp:wrapNone/>
                <wp:docPr id="1024" name="Connecteur droit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318942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5A1A7" id="Connecteur droit 1024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3pt,42.8pt" to="29.9pt,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" strokecolor="red" strokeweight="2pt"/>
            </w:pict>
          </mc:Fallback>
        </mc:AlternateContent>
      </w:r>
      <w:r w:rsidR="0047638B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3D4A01F" wp14:editId="7F0F84B9">
                <wp:simplePos x="0" y="0"/>
                <wp:positionH relativeFrom="column">
                  <wp:posOffset>-77952</wp:posOffset>
                </wp:positionH>
                <wp:positionV relativeFrom="paragraph">
                  <wp:posOffset>481787</wp:posOffset>
                </wp:positionV>
                <wp:extent cx="262890" cy="248285"/>
                <wp:effectExtent l="0" t="0" r="80010" b="184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69043"/>
                            <a:gd name="adj2" fmla="val 107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35581" w14:textId="77777777" w:rsidR="00D805E2" w:rsidRPr="00B42B7A" w:rsidRDefault="00D805E2" w:rsidP="004763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2B7A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A01F" id="Rectangle 31" o:spid="_x0000_s1041" type="#_x0000_t61" style="position:absolute;margin-left:-6.15pt;margin-top:37.95pt;width:20.7pt;height:19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" adj="25713,13119" fillcolor="white [3212]" strokecolor="red" strokeweight="2pt">
                <v:textbox inset="0,,0">
                  <w:txbxContent>
                    <w:p w14:paraId="17035581" w14:textId="77777777" w:rsidR="00D805E2" w:rsidRPr="00B42B7A" w:rsidRDefault="00D805E2" w:rsidP="0047638B">
                      <w:pPr>
                        <w:jc w:val="center"/>
                        <w:rPr>
                          <w:b/>
                        </w:rPr>
                      </w:pPr>
                      <w:r w:rsidRPr="00B42B7A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54ED3" w:rsidRPr="00E73041">
        <w:rPr>
          <w:noProof/>
        </w:rPr>
        <w:drawing>
          <wp:inline distT="0" distB="0" distL="0" distR="0" wp14:anchorId="1163A7A5" wp14:editId="372310ED">
            <wp:extent cx="5756910" cy="739584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406A" w14:textId="05618B54" w:rsidR="00B950F8" w:rsidRPr="00715751" w:rsidRDefault="00B950F8" w:rsidP="00B950F8">
      <w:pPr>
        <w:pStyle w:val="Lgende"/>
        <w:rPr>
          <w:lang w:val="en-US"/>
        </w:rPr>
      </w:pPr>
      <w:bookmarkStart w:id="25" w:name="_Ref447713113"/>
      <w:r w:rsidRPr="00715751">
        <w:rPr>
          <w:lang w:val="en-US"/>
        </w:rPr>
        <w:t xml:space="preserve">Figure </w:t>
      </w:r>
      <w:r w:rsidR="00AE2C65" w:rsidRPr="00E73041">
        <w:rPr>
          <w:lang w:val="en-US"/>
        </w:rPr>
        <w:fldChar w:fldCharType="begin"/>
      </w:r>
      <w:r w:rsidR="00AE2C65" w:rsidRPr="00715751">
        <w:rPr>
          <w:lang w:val="en-US"/>
        </w:rPr>
        <w:instrText xml:space="preserve"> SEQ Figure \* ARABIC </w:instrText>
      </w:r>
      <w:r w:rsidR="00AE2C65" w:rsidRPr="00E73041">
        <w:rPr>
          <w:lang w:val="en-US"/>
        </w:rPr>
        <w:fldChar w:fldCharType="separate"/>
      </w:r>
      <w:r w:rsidR="004841E7">
        <w:rPr>
          <w:noProof/>
          <w:lang w:val="en-US"/>
        </w:rPr>
        <w:t>3</w:t>
      </w:r>
      <w:r w:rsidR="00AE2C65" w:rsidRPr="00E73041">
        <w:rPr>
          <w:lang w:val="en-US"/>
        </w:rPr>
        <w:fldChar w:fldCharType="end"/>
      </w:r>
      <w:bookmarkEnd w:id="25"/>
      <w:r w:rsidRPr="00715751">
        <w:rPr>
          <w:lang w:val="en-US"/>
        </w:rPr>
        <w:t xml:space="preserve"> : landing Page </w:t>
      </w:r>
      <w:r w:rsidR="00715751" w:rsidRPr="00715751">
        <w:rPr>
          <w:lang w:val="en-US"/>
        </w:rPr>
        <w:t>of</w:t>
      </w:r>
      <w:r w:rsidRPr="00715751">
        <w:rPr>
          <w:lang w:val="en-US"/>
        </w:rPr>
        <w:t xml:space="preserve"> </w:t>
      </w:r>
      <w:r w:rsidR="00715751" w:rsidRPr="00715751">
        <w:rPr>
          <w:lang w:val="en-US"/>
        </w:rPr>
        <w:t xml:space="preserve">the global Argo </w:t>
      </w:r>
      <w:r w:rsidR="00715751">
        <w:rPr>
          <w:lang w:val="en-US"/>
        </w:rPr>
        <w:t>DOI</w:t>
      </w:r>
      <w:r w:rsidRPr="00715751">
        <w:rPr>
          <w:lang w:val="en-US"/>
        </w:rPr>
        <w:t xml:space="preserve"> </w:t>
      </w:r>
    </w:p>
    <w:p w14:paraId="28F4160D" w14:textId="77777777" w:rsidR="00854ED3" w:rsidRPr="00715751" w:rsidRDefault="00854ED3" w:rsidP="00C904FD">
      <w:pPr>
        <w:pStyle w:val="Paragraphe"/>
        <w:rPr>
          <w:lang w:val="en-US"/>
        </w:rPr>
      </w:pPr>
    </w:p>
    <w:p w14:paraId="36FEA7A5" w14:textId="77777777" w:rsidR="007303A2" w:rsidRPr="00715751" w:rsidRDefault="007303A2">
      <w:pPr>
        <w:rPr>
          <w:rFonts w:cstheme="minorHAnsi"/>
          <w:u w:val="single"/>
          <w:lang w:val="en-US"/>
        </w:rPr>
      </w:pPr>
      <w:bookmarkStart w:id="26" w:name="_Ref447786277"/>
      <w:r w:rsidRPr="00715751">
        <w:rPr>
          <w:lang w:val="en-US"/>
        </w:rPr>
        <w:br w:type="page"/>
      </w:r>
    </w:p>
    <w:p w14:paraId="62724440" w14:textId="77777777" w:rsidR="007B3B69" w:rsidRPr="00E73041" w:rsidRDefault="007B3B69" w:rsidP="007B3B69">
      <w:pPr>
        <w:pStyle w:val="Titre3"/>
        <w:rPr>
          <w:lang w:val="en-US"/>
        </w:rPr>
      </w:pPr>
      <w:r w:rsidRPr="00715751">
        <w:rPr>
          <w:lang w:val="en-US"/>
        </w:rPr>
        <w:lastRenderedPageBreak/>
        <w:t xml:space="preserve"> </w:t>
      </w:r>
      <w:bookmarkStart w:id="27" w:name="_Toc451155645"/>
      <w:r w:rsidRPr="00E73041">
        <w:rPr>
          <w:lang w:val="en-US"/>
        </w:rPr>
        <w:t xml:space="preserve">Content of </w:t>
      </w:r>
      <w:r w:rsidR="0031151E">
        <w:rPr>
          <w:lang w:val="en-US"/>
        </w:rPr>
        <w:t xml:space="preserve">a specific snapshot of </w:t>
      </w:r>
      <w:r w:rsidRPr="00E73041">
        <w:rPr>
          <w:lang w:val="en-US"/>
        </w:rPr>
        <w:t xml:space="preserve"> Argo DOI LandingPage</w:t>
      </w:r>
      <w:r w:rsidR="0031151E">
        <w:rPr>
          <w:lang w:val="en-US"/>
        </w:rPr>
        <w:t xml:space="preserve"> (</w:t>
      </w:r>
      <w:r w:rsidR="0031151E" w:rsidRPr="00E73041">
        <w:rPr>
          <w:lang w:val="en-US"/>
        </w:rPr>
        <w:t>“tagged”</w:t>
      </w:r>
      <w:r w:rsidR="0031151E">
        <w:rPr>
          <w:lang w:val="en-US"/>
        </w:rPr>
        <w:t>)</w:t>
      </w:r>
      <w:bookmarkEnd w:id="27"/>
    </w:p>
    <w:p w14:paraId="54B126E3" w14:textId="77777777" w:rsidR="007B3B69" w:rsidRPr="00E73041" w:rsidRDefault="007B3B69" w:rsidP="007B3B69">
      <w:pPr>
        <w:pStyle w:val="Paragraphe"/>
        <w:rPr>
          <w:lang w:val="en-US"/>
        </w:rPr>
      </w:pPr>
      <w:r w:rsidRPr="00E73041">
        <w:rPr>
          <w:lang w:val="en-US"/>
        </w:rPr>
        <w:t>When the DOI Argo is called with the additional snapshot tag, the following items are specifically updated on the LandingPage:</w:t>
      </w:r>
    </w:p>
    <w:p w14:paraId="2B2DB1ED" w14:textId="77777777" w:rsidR="007B3B69" w:rsidRPr="00E73041" w:rsidRDefault="007B3B69" w:rsidP="00192F2A">
      <w:pPr>
        <w:pStyle w:val="Paragraphe"/>
        <w:numPr>
          <w:ilvl w:val="0"/>
          <w:numId w:val="8"/>
        </w:numPr>
        <w:rPr>
          <w:lang w:val="en-US"/>
        </w:rPr>
      </w:pPr>
      <w:r w:rsidRPr="00E73041">
        <w:rPr>
          <w:lang w:val="en-US"/>
        </w:rPr>
        <w:t>The title (Figure 4-1 )</w:t>
      </w:r>
    </w:p>
    <w:p w14:paraId="130F9450" w14:textId="77777777" w:rsidR="007B3B69" w:rsidRPr="00E73041" w:rsidRDefault="007B3B69" w:rsidP="00192F2A">
      <w:pPr>
        <w:pStyle w:val="Paragraphe"/>
        <w:numPr>
          <w:ilvl w:val="0"/>
          <w:numId w:val="8"/>
        </w:numPr>
        <w:rPr>
          <w:lang w:val="en-US"/>
        </w:rPr>
      </w:pPr>
      <w:r w:rsidRPr="00E73041">
        <w:rPr>
          <w:lang w:val="en-US"/>
        </w:rPr>
        <w:t>Date of publication (Figure 4-2)</w:t>
      </w:r>
    </w:p>
    <w:p w14:paraId="57B971EA" w14:textId="77777777" w:rsidR="007B3B69" w:rsidRPr="00E73041" w:rsidRDefault="007B3B69" w:rsidP="00192F2A">
      <w:pPr>
        <w:pStyle w:val="Paragraphe"/>
        <w:numPr>
          <w:ilvl w:val="0"/>
          <w:numId w:val="8"/>
        </w:numPr>
        <w:rPr>
          <w:lang w:val="en-US"/>
        </w:rPr>
      </w:pPr>
      <w:r w:rsidRPr="00E73041">
        <w:rPr>
          <w:lang w:val="en-US"/>
        </w:rPr>
        <w:t>The requested snapshot is shown by default (Figure 4-3)</w:t>
      </w:r>
    </w:p>
    <w:p w14:paraId="00540856" w14:textId="77777777" w:rsidR="00B80CC8" w:rsidRPr="00E73041" w:rsidRDefault="007B3B69" w:rsidP="00192F2A">
      <w:pPr>
        <w:pStyle w:val="Paragraphe"/>
        <w:numPr>
          <w:ilvl w:val="0"/>
          <w:numId w:val="8"/>
        </w:numPr>
        <w:rPr>
          <w:lang w:val="en-US"/>
        </w:rPr>
      </w:pPr>
      <w:r w:rsidRPr="00E73041">
        <w:rPr>
          <w:lang w:val="en-US"/>
        </w:rPr>
        <w:t>The quote proposal (Figure 4-4)</w:t>
      </w:r>
      <w:bookmarkEnd w:id="26"/>
    </w:p>
    <w:p w14:paraId="32D0750E" w14:textId="77777777" w:rsidR="00854ED3" w:rsidRPr="00E73041" w:rsidRDefault="00077DE3" w:rsidP="00C904FD">
      <w:pPr>
        <w:pStyle w:val="Paragraphe"/>
        <w:rPr>
          <w:lang w:val="en-US"/>
        </w:rPr>
      </w:pPr>
      <w:r w:rsidRPr="00E7304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4D1F79" wp14:editId="44BD5AD2">
                <wp:simplePos x="0" y="0"/>
                <wp:positionH relativeFrom="column">
                  <wp:posOffset>226111</wp:posOffset>
                </wp:positionH>
                <wp:positionV relativeFrom="paragraph">
                  <wp:posOffset>4827270</wp:posOffset>
                </wp:positionV>
                <wp:extent cx="262890" cy="248285"/>
                <wp:effectExtent l="0" t="0" r="99060" b="18415"/>
                <wp:wrapNone/>
                <wp:docPr id="1041" name="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71825"/>
                            <a:gd name="adj2" fmla="val 343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64D78" w14:textId="77777777" w:rsidR="00D805E2" w:rsidRPr="00B42B7A" w:rsidRDefault="00D805E2" w:rsidP="008B5B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1F79" id="Rectangle 1041" o:spid="_x0000_s1042" type="#_x0000_t61" style="position:absolute;margin-left:17.8pt;margin-top:380.1pt;width:20.7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" adj="26314,18210" fillcolor="white [3212]" strokecolor="red" strokeweight="2pt">
                <v:textbox inset="0,,0">
                  <w:txbxContent>
                    <w:p w14:paraId="28264D78" w14:textId="77777777" w:rsidR="00D805E2" w:rsidRPr="00B42B7A" w:rsidRDefault="00D805E2" w:rsidP="008B5B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7304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51F96A" wp14:editId="76DA2A27">
                <wp:simplePos x="0" y="0"/>
                <wp:positionH relativeFrom="column">
                  <wp:posOffset>229235</wp:posOffset>
                </wp:positionH>
                <wp:positionV relativeFrom="paragraph">
                  <wp:posOffset>3819525</wp:posOffset>
                </wp:positionV>
                <wp:extent cx="262890" cy="248285"/>
                <wp:effectExtent l="0" t="0" r="80010" b="18415"/>
                <wp:wrapNone/>
                <wp:docPr id="1040" name="Rectangl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69043"/>
                            <a:gd name="adj2" fmla="val 107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9CD9E" w14:textId="77777777" w:rsidR="00D805E2" w:rsidRPr="00B42B7A" w:rsidRDefault="00D805E2" w:rsidP="008B5B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1F96A" id="Rectangle 1040" o:spid="_x0000_s1043" type="#_x0000_t61" style="position:absolute;margin-left:18.05pt;margin-top:300.75pt;width:20.7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" adj="25713,13119" fillcolor="white [3212]" strokecolor="red" strokeweight="2pt">
                <v:textbox inset="0,,0">
                  <w:txbxContent>
                    <w:p w14:paraId="4889CD9E" w14:textId="77777777" w:rsidR="00D805E2" w:rsidRPr="00B42B7A" w:rsidRDefault="00D805E2" w:rsidP="008B5B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7304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90016C" wp14:editId="71934B65">
                <wp:simplePos x="0" y="0"/>
                <wp:positionH relativeFrom="column">
                  <wp:posOffset>191135</wp:posOffset>
                </wp:positionH>
                <wp:positionV relativeFrom="paragraph">
                  <wp:posOffset>1021715</wp:posOffset>
                </wp:positionV>
                <wp:extent cx="262890" cy="248285"/>
                <wp:effectExtent l="0" t="0" r="80010" b="18415"/>
                <wp:wrapNone/>
                <wp:docPr id="1039" name="Rectangl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69043"/>
                            <a:gd name="adj2" fmla="val 107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A3618" w14:textId="77777777" w:rsidR="00D805E2" w:rsidRPr="00B42B7A" w:rsidRDefault="00D805E2" w:rsidP="008B5B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016C" id="Rectangle 1039" o:spid="_x0000_s1044" type="#_x0000_t61" style="position:absolute;margin-left:15.05pt;margin-top:80.45pt;width:20.7pt;height:1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" adj="25713,13119" fillcolor="white [3212]" strokecolor="red" strokeweight="2pt">
                <v:textbox inset="0,,0">
                  <w:txbxContent>
                    <w:p w14:paraId="06EA3618" w14:textId="77777777" w:rsidR="00D805E2" w:rsidRPr="00B42B7A" w:rsidRDefault="00D805E2" w:rsidP="008B5B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5B3F" w:rsidRPr="00E7304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C0669D" wp14:editId="022D77DF">
                <wp:simplePos x="0" y="0"/>
                <wp:positionH relativeFrom="column">
                  <wp:posOffset>184150</wp:posOffset>
                </wp:positionH>
                <wp:positionV relativeFrom="paragraph">
                  <wp:posOffset>601345</wp:posOffset>
                </wp:positionV>
                <wp:extent cx="262890" cy="248285"/>
                <wp:effectExtent l="0" t="0" r="80010" b="18415"/>
                <wp:wrapNone/>
                <wp:docPr id="1038" name="Rectangle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69043"/>
                            <a:gd name="adj2" fmla="val 107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54462" w14:textId="77777777" w:rsidR="00D805E2" w:rsidRPr="00B42B7A" w:rsidRDefault="00D805E2" w:rsidP="008B5B3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2B7A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669D" id="Rectangle 1038" o:spid="_x0000_s1045" type="#_x0000_t61" style="position:absolute;margin-left:14.5pt;margin-top:47.35pt;width:20.7pt;height:1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" adj="25713,13119" fillcolor="white [3212]" strokecolor="red" strokeweight="2pt">
                <v:textbox inset="0,,0">
                  <w:txbxContent>
                    <w:p w14:paraId="7E354462" w14:textId="77777777" w:rsidR="00D805E2" w:rsidRPr="00B42B7A" w:rsidRDefault="00D805E2" w:rsidP="008B5B3F">
                      <w:pPr>
                        <w:jc w:val="center"/>
                        <w:rPr>
                          <w:b/>
                        </w:rPr>
                      </w:pPr>
                      <w:r w:rsidRPr="00B42B7A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54ED3" w:rsidRPr="00E73041">
        <w:rPr>
          <w:noProof/>
        </w:rPr>
        <w:drawing>
          <wp:inline distT="0" distB="0" distL="0" distR="0" wp14:anchorId="255C4988" wp14:editId="607D9DA1">
            <wp:extent cx="5361498" cy="676656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64" cy="67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5B34" w14:textId="797D43C6" w:rsidR="00A20A51" w:rsidRPr="005D3A6E" w:rsidRDefault="00A20A51" w:rsidP="00A20A51">
      <w:pPr>
        <w:pStyle w:val="Lgende"/>
        <w:rPr>
          <w:lang w:val="en-US"/>
        </w:rPr>
      </w:pPr>
      <w:bookmarkStart w:id="28" w:name="_Ref447791274"/>
      <w:r w:rsidRPr="005D3A6E">
        <w:rPr>
          <w:lang w:val="en-US"/>
        </w:rPr>
        <w:t xml:space="preserve">Figure </w:t>
      </w:r>
      <w:r w:rsidR="00AE2C65" w:rsidRPr="00E73041">
        <w:rPr>
          <w:lang w:val="en-US"/>
        </w:rPr>
        <w:fldChar w:fldCharType="begin"/>
      </w:r>
      <w:r w:rsidR="00AE2C65" w:rsidRPr="005D3A6E">
        <w:rPr>
          <w:lang w:val="en-US"/>
        </w:rPr>
        <w:instrText xml:space="preserve"> SEQ Figure \* ARABIC </w:instrText>
      </w:r>
      <w:r w:rsidR="00AE2C65" w:rsidRPr="00E73041">
        <w:rPr>
          <w:lang w:val="en-US"/>
        </w:rPr>
        <w:fldChar w:fldCharType="separate"/>
      </w:r>
      <w:r w:rsidR="004841E7">
        <w:rPr>
          <w:noProof/>
          <w:lang w:val="en-US"/>
        </w:rPr>
        <w:t>4</w:t>
      </w:r>
      <w:r w:rsidR="00AE2C65" w:rsidRPr="00E73041">
        <w:rPr>
          <w:lang w:val="en-US"/>
        </w:rPr>
        <w:fldChar w:fldCharType="end"/>
      </w:r>
      <w:bookmarkEnd w:id="28"/>
      <w:r w:rsidR="005D3A6E" w:rsidRPr="005D3A6E">
        <w:rPr>
          <w:lang w:val="en-US"/>
        </w:rPr>
        <w:t xml:space="preserve"> : Landing</w:t>
      </w:r>
      <w:r w:rsidRPr="005D3A6E">
        <w:rPr>
          <w:lang w:val="en-US"/>
        </w:rPr>
        <w:t xml:space="preserve">Page </w:t>
      </w:r>
      <w:r w:rsidR="005D3A6E" w:rsidRPr="005D3A6E">
        <w:rPr>
          <w:lang w:val="en-US"/>
        </w:rPr>
        <w:t>of a specific monthly Argo</w:t>
      </w:r>
      <w:r w:rsidRPr="005D3A6E">
        <w:rPr>
          <w:lang w:val="en-US"/>
        </w:rPr>
        <w:t xml:space="preserve"> DOI</w:t>
      </w:r>
      <w:r w:rsidR="005D3A6E">
        <w:rPr>
          <w:lang w:val="en-US"/>
        </w:rPr>
        <w:t>. The #42336 identifies the monthly snapshot</w:t>
      </w:r>
      <w:r w:rsidR="0079295A" w:rsidRPr="005D3A6E">
        <w:rPr>
          <w:lang w:val="en-US"/>
        </w:rPr>
        <w:t xml:space="preserve"> (</w:t>
      </w:r>
      <w:hyperlink r:id="rId29" w:anchor="42336" w:history="1">
        <w:r w:rsidR="0079295A" w:rsidRPr="005D3A6E">
          <w:rPr>
            <w:rStyle w:val="Lienhypertexte"/>
            <w:lang w:val="en-US"/>
          </w:rPr>
          <w:t>http://doi.org/10.17882/42182</w:t>
        </w:r>
        <w:r w:rsidR="0079295A" w:rsidRPr="005D3A6E">
          <w:rPr>
            <w:rStyle w:val="Lienhypertexte"/>
            <w:b/>
            <w:lang w:val="en-US"/>
          </w:rPr>
          <w:t>#42336</w:t>
        </w:r>
      </w:hyperlink>
      <w:r w:rsidR="0079295A" w:rsidRPr="005D3A6E">
        <w:rPr>
          <w:lang w:val="en-US"/>
        </w:rPr>
        <w:t xml:space="preserve">) </w:t>
      </w:r>
      <w:r w:rsidRPr="005D3A6E">
        <w:rPr>
          <w:lang w:val="en-US"/>
        </w:rPr>
        <w:t xml:space="preserve"> </w:t>
      </w:r>
    </w:p>
    <w:p w14:paraId="3AE295D5" w14:textId="77777777" w:rsidR="00B950F8" w:rsidRPr="005D3A6E" w:rsidRDefault="00B950F8" w:rsidP="00C904FD">
      <w:pPr>
        <w:pStyle w:val="Paragraphe"/>
        <w:rPr>
          <w:lang w:val="en-US"/>
        </w:rPr>
      </w:pPr>
    </w:p>
    <w:p w14:paraId="219AF236" w14:textId="77777777" w:rsidR="000C7F1E" w:rsidRPr="00E73041" w:rsidRDefault="000C7F1E" w:rsidP="000C7F1E">
      <w:pPr>
        <w:pStyle w:val="Titre2"/>
        <w:rPr>
          <w:lang w:val="en-US"/>
        </w:rPr>
      </w:pPr>
      <w:bookmarkStart w:id="29" w:name="_Toc451155646"/>
      <w:r w:rsidRPr="00E73041">
        <w:rPr>
          <w:lang w:val="en-US"/>
        </w:rPr>
        <w:lastRenderedPageBreak/>
        <w:t>The DOI of French oceanographic cruises</w:t>
      </w:r>
      <w:bookmarkEnd w:id="29"/>
    </w:p>
    <w:p w14:paraId="504AC653" w14:textId="77777777" w:rsidR="000C7F1E" w:rsidRPr="00E73041" w:rsidRDefault="000C7F1E" w:rsidP="000C7F1E">
      <w:pPr>
        <w:pStyle w:val="Titre3"/>
        <w:rPr>
          <w:lang w:val="en-US"/>
        </w:rPr>
      </w:pPr>
      <w:bookmarkStart w:id="30" w:name="_Toc451155647"/>
      <w:r w:rsidRPr="00E73041">
        <w:rPr>
          <w:lang w:val="en-US"/>
        </w:rPr>
        <w:t>Objectives for the cruises’ DOIs</w:t>
      </w:r>
      <w:bookmarkEnd w:id="30"/>
    </w:p>
    <w:p w14:paraId="5FA74DA5" w14:textId="77777777" w:rsidR="000C7F1E" w:rsidRPr="00E73041" w:rsidRDefault="00E7738D" w:rsidP="000C7F1E">
      <w:pPr>
        <w:pStyle w:val="Paragraphe"/>
        <w:rPr>
          <w:lang w:val="en-US"/>
        </w:rPr>
      </w:pPr>
      <w:r w:rsidRPr="00E73041">
        <w:rPr>
          <w:lang w:val="en-US"/>
        </w:rPr>
        <w:t xml:space="preserve">On behalf of the French scientific infrastructure for research fleet (TGIR), </w:t>
      </w:r>
      <w:r w:rsidR="000C7F1E" w:rsidRPr="00E73041">
        <w:rPr>
          <w:lang w:val="en-US"/>
        </w:rPr>
        <w:t xml:space="preserve">Sismer </w:t>
      </w:r>
      <w:r w:rsidRPr="00E73041">
        <w:rPr>
          <w:lang w:val="en-US"/>
        </w:rPr>
        <w:t>(the French NODC) assigns</w:t>
      </w:r>
      <w:r w:rsidR="000C7F1E" w:rsidRPr="00E73041">
        <w:rPr>
          <w:lang w:val="en-US"/>
        </w:rPr>
        <w:t xml:space="preserve"> a DOI to </w:t>
      </w:r>
      <w:r w:rsidRPr="00E73041">
        <w:rPr>
          <w:lang w:val="en-US"/>
        </w:rPr>
        <w:t xml:space="preserve">each </w:t>
      </w:r>
      <w:r w:rsidR="000C7F1E" w:rsidRPr="00E73041">
        <w:rPr>
          <w:lang w:val="en-US"/>
        </w:rPr>
        <w:t xml:space="preserve">French oceanographic </w:t>
      </w:r>
      <w:r w:rsidRPr="00E73041">
        <w:rPr>
          <w:lang w:val="en-US"/>
        </w:rPr>
        <w:t>cruise</w:t>
      </w:r>
      <w:r w:rsidR="000C7F1E" w:rsidRPr="00E73041">
        <w:rPr>
          <w:lang w:val="en-US"/>
        </w:rPr>
        <w:t xml:space="preserve">. </w:t>
      </w:r>
      <w:r w:rsidRPr="00E73041">
        <w:rPr>
          <w:lang w:val="en-US"/>
        </w:rPr>
        <w:t xml:space="preserve">The main objective for a cruise DOI is to </w:t>
      </w:r>
      <w:r w:rsidR="000C7F1E" w:rsidRPr="00E73041">
        <w:rPr>
          <w:lang w:val="en-US"/>
        </w:rPr>
        <w:t xml:space="preserve">describe the </w:t>
      </w:r>
      <w:r w:rsidRPr="00E73041">
        <w:rPr>
          <w:lang w:val="en-US"/>
        </w:rPr>
        <w:t>cruise</w:t>
      </w:r>
      <w:r w:rsidR="000C7F1E" w:rsidRPr="00E73041">
        <w:rPr>
          <w:lang w:val="en-US"/>
        </w:rPr>
        <w:t xml:space="preserve"> as </w:t>
      </w:r>
      <w:r w:rsidRPr="00E73041">
        <w:rPr>
          <w:lang w:val="en-US"/>
        </w:rPr>
        <w:t>a scientific activity</w:t>
      </w:r>
      <w:r w:rsidR="000C7F1E" w:rsidRPr="00E73041">
        <w:rPr>
          <w:lang w:val="en-US"/>
        </w:rPr>
        <w:t xml:space="preserve"> and </w:t>
      </w:r>
      <w:r w:rsidRPr="00E73041">
        <w:rPr>
          <w:lang w:val="en-US"/>
        </w:rPr>
        <w:t xml:space="preserve">to </w:t>
      </w:r>
      <w:r w:rsidR="000C7F1E" w:rsidRPr="00E73041">
        <w:rPr>
          <w:lang w:val="en-US"/>
        </w:rPr>
        <w:t>improve the visibility of the Fleet TGIR as an infrastructure.</w:t>
      </w:r>
    </w:p>
    <w:p w14:paraId="305A9792" w14:textId="77777777" w:rsidR="000C7F1E" w:rsidRPr="00E73041" w:rsidRDefault="00E7738D" w:rsidP="000C7F1E">
      <w:pPr>
        <w:pStyle w:val="Paragraphe"/>
        <w:rPr>
          <w:lang w:val="en-US"/>
        </w:rPr>
      </w:pPr>
      <w:r w:rsidRPr="00E73041">
        <w:rPr>
          <w:lang w:val="en-US"/>
        </w:rPr>
        <w:t xml:space="preserve">DOIs </w:t>
      </w:r>
      <w:r w:rsidR="000C7F1E" w:rsidRPr="00E73041">
        <w:rPr>
          <w:lang w:val="en-US"/>
        </w:rPr>
        <w:t xml:space="preserve">aim </w:t>
      </w:r>
      <w:r w:rsidRPr="00E73041">
        <w:rPr>
          <w:lang w:val="en-US"/>
        </w:rPr>
        <w:t>at</w:t>
      </w:r>
      <w:r w:rsidR="000C7F1E" w:rsidRPr="00E73041">
        <w:rPr>
          <w:lang w:val="en-US"/>
        </w:rPr>
        <w:t xml:space="preserve"> build</w:t>
      </w:r>
      <w:r w:rsidRPr="00E73041">
        <w:rPr>
          <w:lang w:val="en-US"/>
        </w:rPr>
        <w:t>ing</w:t>
      </w:r>
      <w:r w:rsidR="000C7F1E" w:rsidRPr="00E73041">
        <w:rPr>
          <w:lang w:val="en-US"/>
        </w:rPr>
        <w:t xml:space="preserve"> confidence and simplify the identification of publications that mention a </w:t>
      </w:r>
      <w:r w:rsidRPr="00E73041">
        <w:rPr>
          <w:lang w:val="en-US"/>
        </w:rPr>
        <w:t>cruise. I</w:t>
      </w:r>
      <w:r w:rsidR="000C7F1E" w:rsidRPr="00E73041">
        <w:rPr>
          <w:lang w:val="en-US"/>
        </w:rPr>
        <w:t xml:space="preserve">f the authors cite the DOI in their scientific </w:t>
      </w:r>
      <w:r w:rsidR="00847D67">
        <w:rPr>
          <w:lang w:val="en-US"/>
        </w:rPr>
        <w:t>publications</w:t>
      </w:r>
      <w:r w:rsidR="000C7F1E" w:rsidRPr="00E73041">
        <w:rPr>
          <w:lang w:val="en-US"/>
        </w:rPr>
        <w:t xml:space="preserve"> when they mention a </w:t>
      </w:r>
      <w:r w:rsidR="000A02BB">
        <w:rPr>
          <w:lang w:val="en-US"/>
        </w:rPr>
        <w:t>cruise</w:t>
      </w:r>
      <w:r w:rsidR="000C7F1E" w:rsidRPr="00E73041">
        <w:rPr>
          <w:lang w:val="en-US"/>
        </w:rPr>
        <w:t xml:space="preserve">, it will be easy to spot these publications seeking the prefix DOI in full text publications. </w:t>
      </w:r>
      <w:r w:rsidRPr="00E73041">
        <w:rPr>
          <w:lang w:val="en-US"/>
        </w:rPr>
        <w:t>T</w:t>
      </w:r>
      <w:r w:rsidR="000C7F1E" w:rsidRPr="00E73041">
        <w:rPr>
          <w:lang w:val="en-US"/>
        </w:rPr>
        <w:t xml:space="preserve">he number of publications is a key indicator of the </w:t>
      </w:r>
      <w:r w:rsidRPr="00E73041">
        <w:rPr>
          <w:lang w:val="en-US"/>
        </w:rPr>
        <w:t>efficiency</w:t>
      </w:r>
      <w:r w:rsidR="000C7F1E" w:rsidRPr="00E73041">
        <w:rPr>
          <w:lang w:val="en-US"/>
        </w:rPr>
        <w:t xml:space="preserve"> of the fleet that TGIR </w:t>
      </w:r>
      <w:r w:rsidR="00847D67">
        <w:rPr>
          <w:lang w:val="en-US"/>
        </w:rPr>
        <w:t>has to</w:t>
      </w:r>
      <w:r w:rsidR="000C7F1E" w:rsidRPr="00E73041">
        <w:rPr>
          <w:lang w:val="en-US"/>
        </w:rPr>
        <w:t xml:space="preserve"> provide its supervisory ministries.</w:t>
      </w:r>
    </w:p>
    <w:p w14:paraId="1E7593B5" w14:textId="77777777" w:rsidR="00384B68" w:rsidRPr="00E73041" w:rsidRDefault="000C7F1E" w:rsidP="000C7F1E">
      <w:pPr>
        <w:pStyle w:val="Paragraphe"/>
        <w:rPr>
          <w:lang w:val="en-US"/>
        </w:rPr>
      </w:pPr>
      <w:r w:rsidRPr="00E73041">
        <w:rPr>
          <w:lang w:val="en-US"/>
        </w:rPr>
        <w:t>These DOI</w:t>
      </w:r>
      <w:r w:rsidR="00E7738D" w:rsidRPr="00E73041">
        <w:rPr>
          <w:lang w:val="en-US"/>
        </w:rPr>
        <w:t>s</w:t>
      </w:r>
      <w:r w:rsidRPr="00E73041">
        <w:rPr>
          <w:lang w:val="en-US"/>
        </w:rPr>
        <w:t xml:space="preserve"> are an opportunity to centralize in a single page</w:t>
      </w:r>
      <w:r w:rsidR="00E82687">
        <w:rPr>
          <w:lang w:val="en-US"/>
        </w:rPr>
        <w:t>,</w:t>
      </w:r>
      <w:r w:rsidRPr="00E73041">
        <w:rPr>
          <w:lang w:val="en-US"/>
        </w:rPr>
        <w:t xml:space="preserve"> information from many different systems to improve the visibility of all of this information. In this perspective, </w:t>
      </w:r>
      <w:r w:rsidR="007B08B8" w:rsidRPr="00E73041">
        <w:rPr>
          <w:lang w:val="en-US"/>
        </w:rPr>
        <w:t xml:space="preserve">the cruises </w:t>
      </w:r>
      <w:r w:rsidRPr="00E73041">
        <w:rPr>
          <w:lang w:val="en-US"/>
        </w:rPr>
        <w:t xml:space="preserve">LandingPages </w:t>
      </w:r>
      <w:r w:rsidR="00384B68" w:rsidRPr="00E73041">
        <w:rPr>
          <w:lang w:val="en-US"/>
        </w:rPr>
        <w:t xml:space="preserve">list the datasets related to cruises published and archived in various data </w:t>
      </w:r>
      <w:r w:rsidR="00E82687" w:rsidRPr="00E73041">
        <w:rPr>
          <w:lang w:val="en-US"/>
        </w:rPr>
        <w:t>centers</w:t>
      </w:r>
      <w:r w:rsidR="00384B68" w:rsidRPr="00E73041">
        <w:rPr>
          <w:lang w:val="en-US"/>
        </w:rPr>
        <w:t xml:space="preserve"> such as </w:t>
      </w:r>
      <w:r w:rsidRPr="00E73041">
        <w:rPr>
          <w:lang w:val="en-US"/>
        </w:rPr>
        <w:t>Sismer</w:t>
      </w:r>
      <w:r w:rsidR="00384B68" w:rsidRPr="00E73041">
        <w:rPr>
          <w:lang w:val="en-US"/>
        </w:rPr>
        <w:t xml:space="preserve"> (the French NODC), </w:t>
      </w:r>
      <w:r w:rsidRPr="00E73041">
        <w:rPr>
          <w:lang w:val="en-US"/>
        </w:rPr>
        <w:t>Sedoo</w:t>
      </w:r>
      <w:r w:rsidR="00384B68" w:rsidRPr="00E73041">
        <w:rPr>
          <w:lang w:val="en-US"/>
        </w:rPr>
        <w:t xml:space="preserve"> (a French scientific data </w:t>
      </w:r>
      <w:r w:rsidR="00A13A03" w:rsidRPr="00E73041">
        <w:rPr>
          <w:lang w:val="en-US"/>
        </w:rPr>
        <w:t>center</w:t>
      </w:r>
      <w:r w:rsidR="00384B68" w:rsidRPr="00E73041">
        <w:rPr>
          <w:lang w:val="en-US"/>
        </w:rPr>
        <w:t>)</w:t>
      </w:r>
      <w:r w:rsidRPr="00E73041">
        <w:rPr>
          <w:lang w:val="en-US"/>
        </w:rPr>
        <w:t xml:space="preserve">, </w:t>
      </w:r>
      <w:r w:rsidR="00384B68" w:rsidRPr="00E73041">
        <w:rPr>
          <w:lang w:val="en-US"/>
        </w:rPr>
        <w:t xml:space="preserve">Pangaea (an international ICSU data </w:t>
      </w:r>
      <w:r w:rsidR="00A13A03" w:rsidRPr="00E73041">
        <w:rPr>
          <w:lang w:val="en-US"/>
        </w:rPr>
        <w:t>center</w:t>
      </w:r>
      <w:r w:rsidR="00384B68" w:rsidRPr="00E73041">
        <w:rPr>
          <w:lang w:val="en-US"/>
        </w:rPr>
        <w:t xml:space="preserve">) </w:t>
      </w:r>
      <w:r w:rsidR="00A13A03" w:rsidRPr="00E73041">
        <w:rPr>
          <w:lang w:val="en-US"/>
        </w:rPr>
        <w:t>or Seanoe</w:t>
      </w:r>
      <w:r w:rsidR="00384B68" w:rsidRPr="00E73041">
        <w:rPr>
          <w:lang w:val="en-US"/>
        </w:rPr>
        <w:t xml:space="preserve"> (a data publisher).</w:t>
      </w:r>
    </w:p>
    <w:p w14:paraId="1FB04E2A" w14:textId="77777777" w:rsidR="00206381" w:rsidRPr="00E73041" w:rsidRDefault="00206381" w:rsidP="000C7F1E">
      <w:pPr>
        <w:pStyle w:val="Paragraphe"/>
        <w:rPr>
          <w:lang w:val="en-US"/>
        </w:rPr>
      </w:pPr>
      <w:r w:rsidRPr="00E73041">
        <w:rPr>
          <w:lang w:val="en-US"/>
        </w:rPr>
        <w:t xml:space="preserve">The cross references of DOIs between data </w:t>
      </w:r>
      <w:r w:rsidR="00A13A03" w:rsidRPr="00E73041">
        <w:rPr>
          <w:lang w:val="en-US"/>
        </w:rPr>
        <w:t>centers</w:t>
      </w:r>
      <w:r w:rsidRPr="00E73041">
        <w:rPr>
          <w:lang w:val="en-US"/>
        </w:rPr>
        <w:t xml:space="preserve"> improves an Internet the visibility and accessibility of cruise research data.</w:t>
      </w:r>
    </w:p>
    <w:p w14:paraId="49B358B4" w14:textId="77777777" w:rsidR="0019474E" w:rsidRPr="00E73041" w:rsidRDefault="0019474E" w:rsidP="0019474E">
      <w:pPr>
        <w:pStyle w:val="Titre3"/>
        <w:rPr>
          <w:lang w:val="en-US"/>
        </w:rPr>
      </w:pPr>
      <w:bookmarkStart w:id="31" w:name="_Toc451155648"/>
      <w:r w:rsidRPr="00E73041">
        <w:rPr>
          <w:lang w:val="en-US"/>
        </w:rPr>
        <w:t>Organization</w:t>
      </w:r>
      <w:bookmarkEnd w:id="31"/>
    </w:p>
    <w:p w14:paraId="005EDB1E" w14:textId="77777777" w:rsidR="0019474E" w:rsidRPr="00E73041" w:rsidRDefault="0019474E" w:rsidP="0019474E">
      <w:pPr>
        <w:pStyle w:val="Paragraphe"/>
        <w:rPr>
          <w:lang w:val="en-US"/>
        </w:rPr>
      </w:pPr>
      <w:r w:rsidRPr="00E73041">
        <w:rPr>
          <w:lang w:val="en-US"/>
        </w:rPr>
        <w:t>The cruise managers are required to post a Cruise Summary Report (CSR) at the end of the cruise to Sismer. Sismer</w:t>
      </w:r>
      <w:r w:rsidR="00A42AC9" w:rsidRPr="00E73041">
        <w:rPr>
          <w:rStyle w:val="Appelnotedebasdep"/>
          <w:lang w:val="en-US"/>
        </w:rPr>
        <w:footnoteReference w:id="4"/>
      </w:r>
      <w:r w:rsidR="00A42AC9" w:rsidRPr="00E73041">
        <w:rPr>
          <w:lang w:val="en-US"/>
        </w:rPr>
        <w:t xml:space="preserve"> </w:t>
      </w:r>
      <w:r w:rsidRPr="00E73041">
        <w:rPr>
          <w:lang w:val="en-US"/>
        </w:rPr>
        <w:t xml:space="preserve">manages the CSR and records the metadata of the cruise in a database. Then Sismer assigns a DOI through the DataCite API. </w:t>
      </w:r>
      <w:r w:rsidR="00A42AC9" w:rsidRPr="00E73041">
        <w:rPr>
          <w:lang w:val="en-US"/>
        </w:rPr>
        <w:t>The DOI Landing</w:t>
      </w:r>
      <w:r w:rsidRPr="00E73041">
        <w:rPr>
          <w:lang w:val="en-US"/>
        </w:rPr>
        <w:t xml:space="preserve">Page </w:t>
      </w:r>
      <w:r w:rsidR="00A42AC9" w:rsidRPr="00E73041">
        <w:rPr>
          <w:lang w:val="en-US"/>
        </w:rPr>
        <w:t xml:space="preserve">is built </w:t>
      </w:r>
      <w:r w:rsidRPr="00E73041">
        <w:rPr>
          <w:lang w:val="en-US"/>
        </w:rPr>
        <w:t xml:space="preserve">by merging the information </w:t>
      </w:r>
      <w:r w:rsidR="00723FF2" w:rsidRPr="00E73041">
        <w:rPr>
          <w:lang w:val="en-US"/>
        </w:rPr>
        <w:t>gathered</w:t>
      </w:r>
      <w:r w:rsidR="00A42AC9" w:rsidRPr="00E73041">
        <w:rPr>
          <w:lang w:val="en-US"/>
        </w:rPr>
        <w:t xml:space="preserve"> from multiple databases. The LandingP</w:t>
      </w:r>
      <w:r w:rsidRPr="00E73041">
        <w:rPr>
          <w:lang w:val="en-US"/>
        </w:rPr>
        <w:t xml:space="preserve">ages are </w:t>
      </w:r>
      <w:r w:rsidR="00A42AC9" w:rsidRPr="00E73041">
        <w:rPr>
          <w:lang w:val="en-US"/>
        </w:rPr>
        <w:t xml:space="preserve">daily </w:t>
      </w:r>
      <w:r w:rsidRPr="00E73041">
        <w:rPr>
          <w:lang w:val="en-US"/>
        </w:rPr>
        <w:t xml:space="preserve">updated with a batch. </w:t>
      </w:r>
      <w:r w:rsidR="00723FF2" w:rsidRPr="00E73041">
        <w:rPr>
          <w:lang w:val="en-US"/>
        </w:rPr>
        <w:t>T</w:t>
      </w:r>
      <w:r w:rsidRPr="00E73041">
        <w:rPr>
          <w:lang w:val="en-US"/>
        </w:rPr>
        <w:t>h</w:t>
      </w:r>
      <w:r w:rsidR="000A02BB">
        <w:rPr>
          <w:lang w:val="en-US"/>
        </w:rPr>
        <w:t>e</w:t>
      </w:r>
      <w:r w:rsidRPr="00E73041">
        <w:rPr>
          <w:lang w:val="en-US"/>
        </w:rPr>
        <w:t xml:space="preserve"> </w:t>
      </w:r>
      <w:r w:rsidR="00723FF2" w:rsidRPr="00E73041">
        <w:rPr>
          <w:lang w:val="en-US"/>
        </w:rPr>
        <w:t xml:space="preserve">DOIs </w:t>
      </w:r>
      <w:r w:rsidRPr="00E73041">
        <w:rPr>
          <w:lang w:val="en-US"/>
        </w:rPr>
        <w:t xml:space="preserve">information is available in the catalog of French oceanographic </w:t>
      </w:r>
      <w:r w:rsidR="000A02BB">
        <w:rPr>
          <w:lang w:val="en-US"/>
        </w:rPr>
        <w:t>cruise</w:t>
      </w:r>
      <w:r w:rsidRPr="00E73041">
        <w:rPr>
          <w:lang w:val="en-US"/>
        </w:rPr>
        <w:t>s.</w:t>
      </w:r>
    </w:p>
    <w:p w14:paraId="5208CCB0" w14:textId="77777777" w:rsidR="0019474E" w:rsidRPr="00E73041" w:rsidRDefault="0019474E" w:rsidP="0019474E">
      <w:pPr>
        <w:pStyle w:val="Paragraphe"/>
        <w:rPr>
          <w:lang w:val="en-US"/>
        </w:rPr>
      </w:pPr>
      <w:r w:rsidRPr="00E73041">
        <w:rPr>
          <w:lang w:val="en-US"/>
        </w:rPr>
        <w:t>For the backlog</w:t>
      </w:r>
      <w:r w:rsidR="000A02BB">
        <w:rPr>
          <w:lang w:val="en-US"/>
        </w:rPr>
        <w:t xml:space="preserve"> of historic cruises</w:t>
      </w:r>
      <w:r w:rsidRPr="00E73041">
        <w:rPr>
          <w:lang w:val="en-US"/>
        </w:rPr>
        <w:t xml:space="preserve">, DOI has also been assigned to all </w:t>
      </w:r>
      <w:r w:rsidR="00723FF2" w:rsidRPr="00E73041">
        <w:rPr>
          <w:lang w:val="en-US"/>
        </w:rPr>
        <w:t xml:space="preserve">historic </w:t>
      </w:r>
      <w:r w:rsidRPr="00E73041">
        <w:rPr>
          <w:lang w:val="en-US"/>
        </w:rPr>
        <w:t xml:space="preserve">French </w:t>
      </w:r>
      <w:r w:rsidR="00723FF2" w:rsidRPr="00E73041">
        <w:rPr>
          <w:lang w:val="en-US"/>
        </w:rPr>
        <w:t>cruises</w:t>
      </w:r>
      <w:r w:rsidRPr="00E73041">
        <w:rPr>
          <w:lang w:val="en-US"/>
        </w:rPr>
        <w:t xml:space="preserve"> referenced in the Sismer catalog</w:t>
      </w:r>
      <w:r w:rsidR="00723FF2" w:rsidRPr="00E73041">
        <w:rPr>
          <w:lang w:val="en-US"/>
        </w:rPr>
        <w:t>ue</w:t>
      </w:r>
      <w:r w:rsidRPr="00E73041">
        <w:rPr>
          <w:lang w:val="en-US"/>
        </w:rPr>
        <w:t xml:space="preserve">. Over 6000 </w:t>
      </w:r>
      <w:r w:rsidR="00723FF2" w:rsidRPr="00E73041">
        <w:rPr>
          <w:lang w:val="en-US"/>
        </w:rPr>
        <w:t xml:space="preserve">such </w:t>
      </w:r>
      <w:r w:rsidRPr="00E73041">
        <w:rPr>
          <w:lang w:val="en-US"/>
        </w:rPr>
        <w:t>DOI</w:t>
      </w:r>
      <w:r w:rsidR="00723FF2" w:rsidRPr="00E73041">
        <w:rPr>
          <w:lang w:val="en-US"/>
        </w:rPr>
        <w:t>s have been attributed to cruises</w:t>
      </w:r>
      <w:r w:rsidRPr="00E73041">
        <w:rPr>
          <w:lang w:val="en-US"/>
        </w:rPr>
        <w:t xml:space="preserve">. Returns on this initiative were overall very positive and authors </w:t>
      </w:r>
      <w:r w:rsidR="00723FF2" w:rsidRPr="00E73041">
        <w:rPr>
          <w:lang w:val="en-US"/>
        </w:rPr>
        <w:t xml:space="preserve">now </w:t>
      </w:r>
      <w:r w:rsidRPr="00E73041">
        <w:rPr>
          <w:lang w:val="en-US"/>
        </w:rPr>
        <w:t xml:space="preserve">begin to quote the DOI of these </w:t>
      </w:r>
      <w:r w:rsidR="000A02BB">
        <w:rPr>
          <w:lang w:val="en-US"/>
        </w:rPr>
        <w:t>cruises</w:t>
      </w:r>
      <w:r w:rsidRPr="00E73041">
        <w:rPr>
          <w:lang w:val="en-US"/>
        </w:rPr>
        <w:t xml:space="preserve"> in their publications.</w:t>
      </w:r>
    </w:p>
    <w:p w14:paraId="36A15E05" w14:textId="77777777" w:rsidR="00A66688" w:rsidRPr="00E73041" w:rsidRDefault="00A66688" w:rsidP="00A66688">
      <w:pPr>
        <w:pStyle w:val="Titre3"/>
        <w:rPr>
          <w:lang w:val="en-US"/>
        </w:rPr>
      </w:pPr>
      <w:bookmarkStart w:id="32" w:name="_Toc451155649"/>
      <w:r w:rsidRPr="00E73041">
        <w:rPr>
          <w:lang w:val="en-US"/>
        </w:rPr>
        <w:t>Series of cruises</w:t>
      </w:r>
      <w:bookmarkEnd w:id="32"/>
    </w:p>
    <w:p w14:paraId="67A0C520" w14:textId="77777777" w:rsidR="00A66688" w:rsidRPr="00E73041" w:rsidRDefault="00A66688" w:rsidP="00A66688">
      <w:pPr>
        <w:pStyle w:val="Paragraphe"/>
        <w:rPr>
          <w:lang w:val="en-US"/>
        </w:rPr>
      </w:pPr>
      <w:r w:rsidRPr="00E73041">
        <w:rPr>
          <w:lang w:val="en-US"/>
        </w:rPr>
        <w:t>Some oceanographic cruises are part of multiannual programs. A specific type of DOI has been attributed to series of cruises. A scientist can publish on and cite a series of cruises with the “series” DOI, or/and cite specific DOIs of cruises.</w:t>
      </w:r>
    </w:p>
    <w:p w14:paraId="1DB73844" w14:textId="77777777" w:rsidR="00A66688" w:rsidRPr="00E73041" w:rsidRDefault="00A66688" w:rsidP="00A66688">
      <w:pPr>
        <w:pStyle w:val="Paragraphe"/>
        <w:rPr>
          <w:lang w:val="en-US"/>
        </w:rPr>
      </w:pPr>
      <w:r w:rsidRPr="00E73041">
        <w:rPr>
          <w:lang w:val="en-US"/>
        </w:rPr>
        <w:t>The LandingPage of the DOI on a series of cruises and its associated specific Landing</w:t>
      </w:r>
      <w:r w:rsidR="00AD11D2" w:rsidRPr="00E73041">
        <w:rPr>
          <w:lang w:val="en-US"/>
        </w:rPr>
        <w:t>Page</w:t>
      </w:r>
      <w:r w:rsidRPr="00E73041">
        <w:rPr>
          <w:lang w:val="en-US"/>
        </w:rPr>
        <w:t xml:space="preserve"> c</w:t>
      </w:r>
      <w:r w:rsidR="00AD11D2" w:rsidRPr="00E73041">
        <w:rPr>
          <w:lang w:val="en-US"/>
        </w:rPr>
        <w:t xml:space="preserve">ruise DOIs </w:t>
      </w:r>
      <w:r w:rsidR="00DA2136" w:rsidRPr="00E73041">
        <w:rPr>
          <w:lang w:val="en-US"/>
        </w:rPr>
        <w:t xml:space="preserve">provides </w:t>
      </w:r>
      <w:r w:rsidRPr="00E73041">
        <w:rPr>
          <w:lang w:val="en-US"/>
        </w:rPr>
        <w:t>cross-links</w:t>
      </w:r>
      <w:r w:rsidR="00AD11D2" w:rsidRPr="00E73041">
        <w:rPr>
          <w:lang w:val="en-US"/>
        </w:rPr>
        <w:t xml:space="preserve">, </w:t>
      </w:r>
      <w:r w:rsidR="00196DD1" w:rsidRPr="00E73041">
        <w:rPr>
          <w:lang w:val="en-US"/>
        </w:rPr>
        <w:t>useful</w:t>
      </w:r>
      <w:r w:rsidR="00AD11D2" w:rsidRPr="00E73041">
        <w:rPr>
          <w:lang w:val="en-US"/>
        </w:rPr>
        <w:t xml:space="preserve"> to </w:t>
      </w:r>
      <w:r w:rsidRPr="00E73041">
        <w:rPr>
          <w:lang w:val="en-US"/>
        </w:rPr>
        <w:t xml:space="preserve">Internet users </w:t>
      </w:r>
      <w:r w:rsidR="00AD11D2" w:rsidRPr="00E73041">
        <w:rPr>
          <w:lang w:val="en-US"/>
        </w:rPr>
        <w:t>who will</w:t>
      </w:r>
      <w:r w:rsidRPr="00E73041">
        <w:rPr>
          <w:lang w:val="en-US"/>
        </w:rPr>
        <w:t xml:space="preserve"> navigate between </w:t>
      </w:r>
      <w:r w:rsidR="00AD11D2" w:rsidRPr="00E73041">
        <w:rPr>
          <w:lang w:val="en-US"/>
        </w:rPr>
        <w:t>series and individual cruises</w:t>
      </w:r>
      <w:r w:rsidRPr="00E73041">
        <w:rPr>
          <w:lang w:val="en-US"/>
        </w:rPr>
        <w:t>.</w:t>
      </w:r>
    </w:p>
    <w:p w14:paraId="18F641CD" w14:textId="77777777" w:rsidR="00345398" w:rsidRPr="00E73041" w:rsidRDefault="00345398" w:rsidP="00A66688">
      <w:pPr>
        <w:pStyle w:val="Paragraphe"/>
        <w:rPr>
          <w:lang w:val="en-US"/>
        </w:rPr>
      </w:pPr>
    </w:p>
    <w:p w14:paraId="3A4718AF" w14:textId="77777777" w:rsidR="00345398" w:rsidRPr="00E73041" w:rsidRDefault="00345398" w:rsidP="00B23A16">
      <w:pPr>
        <w:pStyle w:val="Titre3"/>
        <w:rPr>
          <w:lang w:val="en-US"/>
        </w:rPr>
      </w:pPr>
      <w:bookmarkStart w:id="33" w:name="_Toc451155650"/>
      <w:r w:rsidRPr="00E73041">
        <w:rPr>
          <w:lang w:val="en-US"/>
        </w:rPr>
        <w:t xml:space="preserve">Content of a sample Landing Page a </w:t>
      </w:r>
      <w:r w:rsidR="000A02BB">
        <w:rPr>
          <w:lang w:val="en-US"/>
        </w:rPr>
        <w:t>cruise</w:t>
      </w:r>
      <w:r w:rsidRPr="00E73041">
        <w:rPr>
          <w:lang w:val="en-US"/>
        </w:rPr>
        <w:t xml:space="preserve"> DOI</w:t>
      </w:r>
      <w:bookmarkEnd w:id="33"/>
    </w:p>
    <w:p w14:paraId="548AC8CA" w14:textId="77777777" w:rsidR="00345398" w:rsidRPr="00E73041" w:rsidRDefault="00345398" w:rsidP="00345398">
      <w:pPr>
        <w:pStyle w:val="Paragraphe"/>
        <w:rPr>
          <w:lang w:val="en-US"/>
        </w:rPr>
      </w:pPr>
      <w:r w:rsidRPr="00E73041">
        <w:rPr>
          <w:lang w:val="en-US"/>
        </w:rPr>
        <w:t xml:space="preserve">The LandingPage for a cruise DOI is designed to provide quick </w:t>
      </w:r>
      <w:r w:rsidR="007514DB">
        <w:rPr>
          <w:lang w:val="en-US"/>
        </w:rPr>
        <w:t>overview</w:t>
      </w:r>
      <w:r w:rsidRPr="00E73041">
        <w:rPr>
          <w:lang w:val="en-US"/>
        </w:rPr>
        <w:t xml:space="preserve"> of all information related to the cruise. The</w:t>
      </w:r>
      <w:r w:rsidR="007514DB">
        <w:rPr>
          <w:lang w:val="en-US"/>
        </w:rPr>
        <w:t xml:space="preserve"> cruise LandingPage is a</w:t>
      </w:r>
      <w:r w:rsidRPr="00E73041">
        <w:rPr>
          <w:lang w:val="en-US"/>
        </w:rPr>
        <w:t xml:space="preserve"> "hub" of resources distributed different places. The information is presented in detailed blocks described in this paragraph. To allow a first synthetic vision of the </w:t>
      </w:r>
      <w:r w:rsidR="000A02BB">
        <w:rPr>
          <w:lang w:val="en-US"/>
        </w:rPr>
        <w:t>cruise</w:t>
      </w:r>
      <w:r w:rsidRPr="00E73041">
        <w:rPr>
          <w:lang w:val="en-US"/>
        </w:rPr>
        <w:t xml:space="preserve">, by default, some blocks are partially hidden. Icons </w:t>
      </w:r>
      <w:r w:rsidR="000A02BB" w:rsidRPr="00E73041">
        <w:rPr>
          <w:lang w:val="en-US"/>
        </w:rPr>
        <w:t>(Figure</w:t>
      </w:r>
      <w:r w:rsidRPr="00E73041">
        <w:rPr>
          <w:lang w:val="en-US"/>
        </w:rPr>
        <w:t xml:space="preserve"> 5-</w:t>
      </w:r>
      <w:r w:rsidR="000A02BB" w:rsidRPr="00E73041">
        <w:rPr>
          <w:lang w:val="en-US"/>
        </w:rPr>
        <w:t>12)</w:t>
      </w:r>
      <w:r w:rsidRPr="00E73041">
        <w:rPr>
          <w:lang w:val="en-US"/>
        </w:rPr>
        <w:t xml:space="preserve"> are used to expand and collapse the blocks.</w:t>
      </w:r>
    </w:p>
    <w:p w14:paraId="6B45D7B4" w14:textId="77777777" w:rsidR="000132B2" w:rsidRPr="00E73041" w:rsidRDefault="004238B2" w:rsidP="00EF7EC3">
      <w:pPr>
        <w:pStyle w:val="Sous-titre"/>
        <w:rPr>
          <w:lang w:val="en-US"/>
        </w:rPr>
      </w:pPr>
      <w:r w:rsidRPr="00E73041">
        <w:rPr>
          <w:lang w:val="en-US"/>
        </w:rPr>
        <w:t xml:space="preserve"> </w:t>
      </w:r>
      <w:r w:rsidR="000132B2" w:rsidRPr="00E73041">
        <w:rPr>
          <w:lang w:val="en-US"/>
        </w:rPr>
        <w:t xml:space="preserve">General data </w:t>
      </w:r>
      <w:r w:rsidR="004611B0" w:rsidRPr="00E73041">
        <w:rPr>
          <w:lang w:val="en-US"/>
        </w:rPr>
        <w:t>(Figure</w:t>
      </w:r>
      <w:r w:rsidR="000132B2" w:rsidRPr="00E73041">
        <w:rPr>
          <w:lang w:val="en-US"/>
        </w:rPr>
        <w:t xml:space="preserve"> 5-</w:t>
      </w:r>
      <w:r w:rsidR="004611B0" w:rsidRPr="00E73041">
        <w:rPr>
          <w:lang w:val="en-US"/>
        </w:rPr>
        <w:t>1)</w:t>
      </w:r>
    </w:p>
    <w:p w14:paraId="71710AED" w14:textId="77777777" w:rsidR="000132B2" w:rsidRPr="00E73041" w:rsidRDefault="000132B2" w:rsidP="0085024C">
      <w:pPr>
        <w:rPr>
          <w:lang w:val="en-US"/>
        </w:rPr>
      </w:pPr>
      <w:r w:rsidRPr="00E73041">
        <w:rPr>
          <w:lang w:val="en-US"/>
        </w:rPr>
        <w:t xml:space="preserve">This is the main </w:t>
      </w:r>
      <w:r w:rsidR="004611B0" w:rsidRPr="00E73041">
        <w:rPr>
          <w:lang w:val="en-US"/>
        </w:rPr>
        <w:t>block;</w:t>
      </w:r>
      <w:r w:rsidRPr="00E73041">
        <w:rPr>
          <w:lang w:val="en-US"/>
        </w:rPr>
        <w:t xml:space="preserve"> it presents the cruise as an </w:t>
      </w:r>
      <w:r w:rsidR="00196DD1" w:rsidRPr="00E73041">
        <w:rPr>
          <w:lang w:val="en-US"/>
        </w:rPr>
        <w:t>experiment.</w:t>
      </w:r>
      <w:r w:rsidRPr="00E73041">
        <w:rPr>
          <w:lang w:val="en-US"/>
        </w:rPr>
        <w:t xml:space="preserve"> The data in this block are mainly issued from the CSR sheet. In </w:t>
      </w:r>
      <w:r w:rsidR="00196DD1" w:rsidRPr="00E73041">
        <w:rPr>
          <w:lang w:val="en-US"/>
        </w:rPr>
        <w:t>particular,</w:t>
      </w:r>
      <w:r w:rsidRPr="00E73041">
        <w:rPr>
          <w:lang w:val="en-US"/>
        </w:rPr>
        <w:t xml:space="preserve"> we find:</w:t>
      </w:r>
    </w:p>
    <w:p w14:paraId="18BD0DBA" w14:textId="77777777" w:rsidR="000132B2" w:rsidRPr="0085024C" w:rsidRDefault="000132B2" w:rsidP="00192F2A">
      <w:pPr>
        <w:pStyle w:val="Paragraphedeliste"/>
        <w:numPr>
          <w:ilvl w:val="0"/>
          <w:numId w:val="9"/>
        </w:numPr>
        <w:rPr>
          <w:lang w:val="en-US"/>
        </w:rPr>
      </w:pPr>
      <w:r w:rsidRPr="0085024C">
        <w:rPr>
          <w:lang w:val="en-US"/>
        </w:rPr>
        <w:t>The title of the cruise</w:t>
      </w:r>
    </w:p>
    <w:p w14:paraId="27C45424" w14:textId="77777777" w:rsidR="000132B2" w:rsidRPr="0085024C" w:rsidRDefault="000132B2" w:rsidP="00192F2A">
      <w:pPr>
        <w:pStyle w:val="Paragraphedeliste"/>
        <w:numPr>
          <w:ilvl w:val="0"/>
          <w:numId w:val="9"/>
        </w:numPr>
        <w:rPr>
          <w:lang w:val="en-US"/>
        </w:rPr>
      </w:pPr>
      <w:r w:rsidRPr="0085024C">
        <w:rPr>
          <w:lang w:val="en-US"/>
        </w:rPr>
        <w:t xml:space="preserve">The list of authors with possible links to their CV or ORCID </w:t>
      </w:r>
      <w:r w:rsidR="004611B0" w:rsidRPr="0085024C">
        <w:rPr>
          <w:lang w:val="en-US"/>
        </w:rPr>
        <w:t>record.</w:t>
      </w:r>
    </w:p>
    <w:p w14:paraId="31DCAC11" w14:textId="77777777" w:rsidR="000132B2" w:rsidRPr="0085024C" w:rsidRDefault="000132B2" w:rsidP="00192F2A">
      <w:pPr>
        <w:pStyle w:val="Paragraphedeliste"/>
        <w:numPr>
          <w:ilvl w:val="0"/>
          <w:numId w:val="9"/>
        </w:numPr>
        <w:rPr>
          <w:lang w:val="en-US"/>
        </w:rPr>
      </w:pPr>
      <w:r w:rsidRPr="0085024C">
        <w:rPr>
          <w:lang w:val="en-US"/>
        </w:rPr>
        <w:t>A possible link to the cruise series if the cruise is part of it.</w:t>
      </w:r>
    </w:p>
    <w:p w14:paraId="79C1CA7C" w14:textId="77777777" w:rsidR="000132B2" w:rsidRPr="0085024C" w:rsidRDefault="000132B2" w:rsidP="00192F2A">
      <w:pPr>
        <w:pStyle w:val="Paragraphedeliste"/>
        <w:numPr>
          <w:ilvl w:val="0"/>
          <w:numId w:val="9"/>
        </w:numPr>
        <w:rPr>
          <w:lang w:val="en-US"/>
        </w:rPr>
      </w:pPr>
      <w:r w:rsidRPr="0085024C">
        <w:rPr>
          <w:lang w:val="en-US"/>
        </w:rPr>
        <w:t>The objective of the cruise</w:t>
      </w:r>
    </w:p>
    <w:p w14:paraId="1A81EDBC" w14:textId="77777777" w:rsidR="000132B2" w:rsidRPr="0085024C" w:rsidRDefault="000132B2" w:rsidP="00192F2A">
      <w:pPr>
        <w:pStyle w:val="Paragraphedeliste"/>
        <w:numPr>
          <w:ilvl w:val="0"/>
          <w:numId w:val="9"/>
        </w:numPr>
        <w:rPr>
          <w:lang w:val="en-US"/>
        </w:rPr>
      </w:pPr>
      <w:r w:rsidRPr="0085024C">
        <w:rPr>
          <w:lang w:val="en-US"/>
        </w:rPr>
        <w:t>...</w:t>
      </w:r>
    </w:p>
    <w:p w14:paraId="058A145A" w14:textId="77777777" w:rsidR="000132B2" w:rsidRPr="00E73041" w:rsidRDefault="00EF7EC3" w:rsidP="00EF7EC3">
      <w:pPr>
        <w:pStyle w:val="Sous-titre"/>
        <w:rPr>
          <w:lang w:val="en-US"/>
        </w:rPr>
      </w:pPr>
      <w:r>
        <w:rPr>
          <w:lang w:val="en-US"/>
        </w:rPr>
        <w:lastRenderedPageBreak/>
        <w:t>N</w:t>
      </w:r>
      <w:r w:rsidR="000132B2" w:rsidRPr="00E73041">
        <w:rPr>
          <w:lang w:val="en-US"/>
        </w:rPr>
        <w:t xml:space="preserve">avigation map </w:t>
      </w:r>
      <w:r w:rsidRPr="00E73041">
        <w:rPr>
          <w:lang w:val="en-US"/>
        </w:rPr>
        <w:t>(Figure</w:t>
      </w:r>
      <w:r w:rsidR="000132B2" w:rsidRPr="00E73041">
        <w:rPr>
          <w:lang w:val="en-US"/>
        </w:rPr>
        <w:t xml:space="preserve"> 5-</w:t>
      </w:r>
      <w:r w:rsidRPr="00E73041">
        <w:rPr>
          <w:lang w:val="en-US"/>
        </w:rPr>
        <w:t>2)</w:t>
      </w:r>
    </w:p>
    <w:p w14:paraId="1D3B6603" w14:textId="77777777" w:rsidR="000132B2" w:rsidRPr="00E73041" w:rsidRDefault="000132B2" w:rsidP="0085024C">
      <w:pPr>
        <w:rPr>
          <w:lang w:val="en-US"/>
        </w:rPr>
      </w:pPr>
      <w:r w:rsidRPr="00E73041">
        <w:rPr>
          <w:lang w:val="en-US"/>
        </w:rPr>
        <w:t>A map shows the navigation of the cruise. The samples are located on the map with green dots. The overview of these points displays information on the samples.</w:t>
      </w:r>
    </w:p>
    <w:p w14:paraId="0AC5461A" w14:textId="77777777" w:rsidR="000132B2" w:rsidRPr="00E73041" w:rsidRDefault="000132B2" w:rsidP="00EF7EC3">
      <w:pPr>
        <w:pStyle w:val="Sous-titre"/>
        <w:rPr>
          <w:lang w:val="en-US"/>
        </w:rPr>
      </w:pPr>
      <w:r w:rsidRPr="00E73041">
        <w:rPr>
          <w:lang w:val="en-US"/>
        </w:rPr>
        <w:t xml:space="preserve">How to cite </w:t>
      </w:r>
      <w:r w:rsidR="00EF7EC3" w:rsidRPr="00E73041">
        <w:rPr>
          <w:lang w:val="en-US"/>
        </w:rPr>
        <w:t>(Figure</w:t>
      </w:r>
      <w:r w:rsidRPr="00E73041">
        <w:rPr>
          <w:lang w:val="en-US"/>
        </w:rPr>
        <w:t xml:space="preserve"> 5-</w:t>
      </w:r>
      <w:r w:rsidR="00EF7EC3" w:rsidRPr="00E73041">
        <w:rPr>
          <w:lang w:val="en-US"/>
        </w:rPr>
        <w:t>3)</w:t>
      </w:r>
    </w:p>
    <w:p w14:paraId="4D1F1216" w14:textId="77777777" w:rsidR="000132B2" w:rsidRPr="00E73041" w:rsidRDefault="000132B2" w:rsidP="0085024C">
      <w:pPr>
        <w:rPr>
          <w:lang w:val="en-US"/>
        </w:rPr>
      </w:pPr>
      <w:r w:rsidRPr="00E73041">
        <w:rPr>
          <w:lang w:val="en-US"/>
        </w:rPr>
        <w:t xml:space="preserve">A block suggests the cruise citation as </w:t>
      </w:r>
      <w:r w:rsidR="00AC394E" w:rsidRPr="00E73041">
        <w:rPr>
          <w:lang w:val="en-US"/>
        </w:rPr>
        <w:t>follows:</w:t>
      </w:r>
    </w:p>
    <w:p w14:paraId="3C05AA23" w14:textId="77777777" w:rsidR="00D023E0" w:rsidRPr="00B109D3" w:rsidRDefault="00D023E0" w:rsidP="00D023E0">
      <w:pPr>
        <w:pStyle w:val="Paragraphe"/>
        <w:pBdr>
          <w:top w:val="single" w:sz="4" w:space="4" w:color="auto"/>
          <w:left w:val="single" w:sz="4" w:space="4" w:color="auto"/>
          <w:bottom w:val="single" w:sz="4" w:space="6" w:color="auto"/>
          <w:right w:val="single" w:sz="4" w:space="4" w:color="auto"/>
        </w:pBdr>
      </w:pPr>
      <w:r w:rsidRPr="00B109D3">
        <w:t>Nom des responsables de campagnes (Année de réalisation de la campagne) Nom de la campagne, RV Nom du navire, DOI</w:t>
      </w:r>
    </w:p>
    <w:p w14:paraId="405CD9E1" w14:textId="77777777" w:rsidR="00AC394E" w:rsidRPr="00E73041" w:rsidRDefault="00AC394E" w:rsidP="00EF7EC3">
      <w:pPr>
        <w:pStyle w:val="Sous-titre"/>
        <w:rPr>
          <w:lang w:val="en-US"/>
        </w:rPr>
      </w:pPr>
      <w:r w:rsidRPr="00E73041">
        <w:rPr>
          <w:lang w:val="en-US"/>
        </w:rPr>
        <w:t>Links to external documents or sites (Figure 5-4)</w:t>
      </w:r>
    </w:p>
    <w:p w14:paraId="451F6C6C" w14:textId="77777777" w:rsidR="00AC394E" w:rsidRPr="00E73041" w:rsidRDefault="0045263D" w:rsidP="0085024C">
      <w:pPr>
        <w:rPr>
          <w:lang w:val="en-US"/>
        </w:rPr>
      </w:pPr>
      <w:r w:rsidRPr="00E73041">
        <w:rPr>
          <w:lang w:val="en-US"/>
        </w:rPr>
        <w:t>T</w:t>
      </w:r>
      <w:r w:rsidR="00AC394E" w:rsidRPr="00E73041">
        <w:rPr>
          <w:lang w:val="en-US"/>
        </w:rPr>
        <w:t xml:space="preserve">he LandingPage </w:t>
      </w:r>
      <w:r w:rsidRPr="00E73041">
        <w:rPr>
          <w:lang w:val="en-US"/>
        </w:rPr>
        <w:t xml:space="preserve">is an information hub that </w:t>
      </w:r>
      <w:r w:rsidR="00AC394E" w:rsidRPr="00E73041">
        <w:rPr>
          <w:lang w:val="en-US"/>
        </w:rPr>
        <w:t>provides links to documents or associated</w:t>
      </w:r>
      <w:r w:rsidRPr="00E73041">
        <w:rPr>
          <w:lang w:val="en-US"/>
        </w:rPr>
        <w:t xml:space="preserve"> external sites</w:t>
      </w:r>
      <w:r w:rsidR="00AC394E" w:rsidRPr="00E73041">
        <w:rPr>
          <w:lang w:val="en-US"/>
        </w:rPr>
        <w:t xml:space="preserve"> </w:t>
      </w:r>
      <w:r w:rsidRPr="00E73041">
        <w:rPr>
          <w:lang w:val="en-US"/>
        </w:rPr>
        <w:t>(e</w:t>
      </w:r>
      <w:r w:rsidR="00AC394E" w:rsidRPr="00E73041">
        <w:rPr>
          <w:lang w:val="en-US"/>
        </w:rPr>
        <w:t xml:space="preserve">.g. a cruise blog, a </w:t>
      </w:r>
      <w:r w:rsidR="000A4353" w:rsidRPr="00E73041">
        <w:rPr>
          <w:lang w:val="en-US"/>
        </w:rPr>
        <w:t>valuation</w:t>
      </w:r>
      <w:r w:rsidR="00AC394E" w:rsidRPr="00E73041">
        <w:rPr>
          <w:lang w:val="en-US"/>
        </w:rPr>
        <w:t xml:space="preserve"> </w:t>
      </w:r>
      <w:r w:rsidRPr="00E73041">
        <w:rPr>
          <w:lang w:val="en-US"/>
        </w:rPr>
        <w:t>record ...)</w:t>
      </w:r>
    </w:p>
    <w:p w14:paraId="618F4359" w14:textId="77777777" w:rsidR="000A4353" w:rsidRPr="00E73041" w:rsidRDefault="00AC394E" w:rsidP="00EF7EC3">
      <w:pPr>
        <w:pStyle w:val="Sous-titre"/>
        <w:rPr>
          <w:lang w:val="en-US"/>
        </w:rPr>
      </w:pPr>
      <w:r w:rsidRPr="00E73041">
        <w:rPr>
          <w:lang w:val="en-US"/>
        </w:rPr>
        <w:t>Videos of underwater vehicles (Figure 5-5)</w:t>
      </w:r>
    </w:p>
    <w:p w14:paraId="50179E8C" w14:textId="77777777" w:rsidR="00AC394E" w:rsidRPr="00E73041" w:rsidRDefault="00AC394E" w:rsidP="0085024C">
      <w:pPr>
        <w:rPr>
          <w:lang w:val="en-US"/>
        </w:rPr>
      </w:pPr>
      <w:r w:rsidRPr="00E73041">
        <w:rPr>
          <w:lang w:val="en-US"/>
        </w:rPr>
        <w:t xml:space="preserve">The site provides links to the videos collected by underwater vehicles deployed during the </w:t>
      </w:r>
      <w:r w:rsidR="000A4353" w:rsidRPr="00E73041">
        <w:rPr>
          <w:lang w:val="en-US"/>
        </w:rPr>
        <w:t>cruise</w:t>
      </w:r>
      <w:r w:rsidRPr="00E73041">
        <w:rPr>
          <w:lang w:val="en-US"/>
        </w:rPr>
        <w:t xml:space="preserve"> if these videos are </w:t>
      </w:r>
      <w:r w:rsidR="000A4353" w:rsidRPr="00E73041">
        <w:rPr>
          <w:lang w:val="en-US"/>
        </w:rPr>
        <w:t xml:space="preserve">freely </w:t>
      </w:r>
      <w:r w:rsidRPr="00E73041">
        <w:rPr>
          <w:lang w:val="en-US"/>
        </w:rPr>
        <w:t>accessible on the website videos Sciences Marines</w:t>
      </w:r>
      <w:r w:rsidR="000A4353" w:rsidRPr="00E73041">
        <w:rPr>
          <w:lang w:val="en-US"/>
        </w:rPr>
        <w:t>.</w:t>
      </w:r>
    </w:p>
    <w:p w14:paraId="352A4C4F" w14:textId="77777777" w:rsidR="000A4353" w:rsidRPr="00E73041" w:rsidRDefault="000A4353" w:rsidP="00EF7EC3">
      <w:pPr>
        <w:pStyle w:val="Sous-titre"/>
        <w:rPr>
          <w:lang w:val="en-US"/>
        </w:rPr>
      </w:pPr>
      <w:r w:rsidRPr="00E73041">
        <w:rPr>
          <w:lang w:val="en-US"/>
        </w:rPr>
        <w:t>Published data (Figure 5-6)</w:t>
      </w:r>
    </w:p>
    <w:p w14:paraId="32BE384F" w14:textId="77777777" w:rsidR="00DA6C8E" w:rsidRPr="00E73041" w:rsidRDefault="00AC394E" w:rsidP="0085024C">
      <w:pPr>
        <w:rPr>
          <w:lang w:val="en-US"/>
        </w:rPr>
      </w:pPr>
      <w:r w:rsidRPr="00E73041">
        <w:rPr>
          <w:lang w:val="en-US"/>
        </w:rPr>
        <w:t>This block list</w:t>
      </w:r>
      <w:r w:rsidR="000A4353" w:rsidRPr="00E73041">
        <w:rPr>
          <w:lang w:val="en-US"/>
        </w:rPr>
        <w:t>s</w:t>
      </w:r>
      <w:r w:rsidRPr="00E73041">
        <w:rPr>
          <w:lang w:val="en-US"/>
        </w:rPr>
        <w:t xml:space="preserve"> published datasets </w:t>
      </w:r>
      <w:r w:rsidR="0074038C" w:rsidRPr="00E73041">
        <w:rPr>
          <w:lang w:val="en-US"/>
        </w:rPr>
        <w:t>related to</w:t>
      </w:r>
      <w:r w:rsidRPr="00E73041">
        <w:rPr>
          <w:lang w:val="en-US"/>
        </w:rPr>
        <w:t xml:space="preserve"> the </w:t>
      </w:r>
      <w:r w:rsidR="000A4353" w:rsidRPr="00E73041">
        <w:rPr>
          <w:lang w:val="en-US"/>
        </w:rPr>
        <w:t>cruise</w:t>
      </w:r>
      <w:r w:rsidRPr="00E73041">
        <w:rPr>
          <w:lang w:val="en-US"/>
        </w:rPr>
        <w:t xml:space="preserve">. </w:t>
      </w:r>
      <w:r w:rsidR="0074038C" w:rsidRPr="00E73041">
        <w:rPr>
          <w:lang w:val="en-US"/>
        </w:rPr>
        <w:t>D</w:t>
      </w:r>
      <w:r w:rsidRPr="00E73041">
        <w:rPr>
          <w:lang w:val="en-US"/>
        </w:rPr>
        <w:t xml:space="preserve">atasets </w:t>
      </w:r>
      <w:r w:rsidR="0045263D" w:rsidRPr="00E73041">
        <w:rPr>
          <w:lang w:val="en-US"/>
        </w:rPr>
        <w:t>with</w:t>
      </w:r>
      <w:r w:rsidRPr="00E73041">
        <w:rPr>
          <w:lang w:val="en-US"/>
        </w:rPr>
        <w:t xml:space="preserve"> a DOI </w:t>
      </w:r>
      <w:r w:rsidR="0074038C" w:rsidRPr="00E73041">
        <w:rPr>
          <w:lang w:val="en-US"/>
        </w:rPr>
        <w:t>are</w:t>
      </w:r>
      <w:r w:rsidRPr="00E73041">
        <w:rPr>
          <w:lang w:val="en-US"/>
        </w:rPr>
        <w:t xml:space="preserve"> referenced in this section. </w:t>
      </w:r>
      <w:r w:rsidR="0074038C" w:rsidRPr="00E73041">
        <w:rPr>
          <w:lang w:val="en-US"/>
        </w:rPr>
        <w:t>If published in</w:t>
      </w:r>
      <w:r w:rsidRPr="00E73041">
        <w:rPr>
          <w:lang w:val="en-US"/>
        </w:rPr>
        <w:t xml:space="preserve"> Seanoe</w:t>
      </w:r>
      <w:r w:rsidR="0074038C" w:rsidRPr="00E73041">
        <w:rPr>
          <w:lang w:val="en-US"/>
        </w:rPr>
        <w:t xml:space="preserve">, a link between the dataset and the cruise </w:t>
      </w:r>
      <w:r w:rsidR="0045263D" w:rsidRPr="00E73041">
        <w:rPr>
          <w:lang w:val="en-US"/>
        </w:rPr>
        <w:t>landing</w:t>
      </w:r>
      <w:r w:rsidR="0074038C" w:rsidRPr="00E73041">
        <w:rPr>
          <w:lang w:val="en-US"/>
        </w:rPr>
        <w:t xml:space="preserve"> page </w:t>
      </w:r>
      <w:r w:rsidR="00DA6C8E" w:rsidRPr="00E73041">
        <w:rPr>
          <w:lang w:val="en-US"/>
        </w:rPr>
        <w:t>is automatically set.</w:t>
      </w:r>
    </w:p>
    <w:p w14:paraId="4682FEB9" w14:textId="77777777" w:rsidR="00AC394E" w:rsidRPr="00E73041" w:rsidRDefault="00AC394E" w:rsidP="00AC394E">
      <w:pPr>
        <w:pStyle w:val="Paragraphe"/>
        <w:rPr>
          <w:lang w:val="en-US"/>
        </w:rPr>
      </w:pPr>
      <w:r w:rsidRPr="00E73041">
        <w:rPr>
          <w:lang w:val="en-US"/>
        </w:rPr>
        <w:t>If a data set is published in another data warehouse (</w:t>
      </w:r>
      <w:r w:rsidR="0045263D" w:rsidRPr="00E73041">
        <w:rPr>
          <w:lang w:val="en-US"/>
        </w:rPr>
        <w:t>e.g.</w:t>
      </w:r>
      <w:r w:rsidRPr="00E73041">
        <w:rPr>
          <w:lang w:val="en-US"/>
        </w:rPr>
        <w:t xml:space="preserve"> Zenodo, </w:t>
      </w:r>
      <w:r w:rsidR="0045263D" w:rsidRPr="00E73041">
        <w:rPr>
          <w:lang w:val="en-US"/>
        </w:rPr>
        <w:t>Pangaea ...)</w:t>
      </w:r>
      <w:r w:rsidRPr="00E73041">
        <w:rPr>
          <w:lang w:val="en-US"/>
        </w:rPr>
        <w:t xml:space="preserve">, the author </w:t>
      </w:r>
      <w:r w:rsidR="004B47A7" w:rsidRPr="00E73041">
        <w:rPr>
          <w:lang w:val="en-US"/>
        </w:rPr>
        <w:t xml:space="preserve">should consider to </w:t>
      </w:r>
      <w:r w:rsidRPr="00E73041">
        <w:rPr>
          <w:lang w:val="en-US"/>
        </w:rPr>
        <w:t xml:space="preserve">communicate the </w:t>
      </w:r>
      <w:r w:rsidR="0074038C" w:rsidRPr="00E73041">
        <w:rPr>
          <w:lang w:val="en-US"/>
        </w:rPr>
        <w:t xml:space="preserve">dataset </w:t>
      </w:r>
      <w:r w:rsidRPr="00E73041">
        <w:rPr>
          <w:lang w:val="en-US"/>
        </w:rPr>
        <w:t xml:space="preserve">DOI </w:t>
      </w:r>
      <w:r w:rsidR="0074038C" w:rsidRPr="00E73041">
        <w:rPr>
          <w:lang w:val="en-US"/>
        </w:rPr>
        <w:t xml:space="preserve">to </w:t>
      </w:r>
      <w:r w:rsidRPr="00E73041">
        <w:rPr>
          <w:lang w:val="en-US"/>
        </w:rPr>
        <w:t>Sismer.</w:t>
      </w:r>
      <w:r w:rsidR="00DA6C8E" w:rsidRPr="00E73041">
        <w:rPr>
          <w:lang w:val="en-US"/>
        </w:rPr>
        <w:t xml:space="preserve"> Sismer will then setup a cross-reference link.</w:t>
      </w:r>
    </w:p>
    <w:p w14:paraId="2A72D8BF" w14:textId="77777777" w:rsidR="004B47A7" w:rsidRPr="00E73041" w:rsidRDefault="004B47A7" w:rsidP="00EF7EC3">
      <w:pPr>
        <w:pStyle w:val="Sous-titre"/>
        <w:rPr>
          <w:lang w:val="en-US"/>
        </w:rPr>
      </w:pPr>
      <w:r w:rsidRPr="00E73041">
        <w:rPr>
          <w:lang w:val="en-US"/>
        </w:rPr>
        <w:t>Data managed by Sismer (Figure 5-7)</w:t>
      </w:r>
    </w:p>
    <w:p w14:paraId="12F1F38D" w14:textId="77777777" w:rsidR="004B47A7" w:rsidRPr="00E73041" w:rsidRDefault="004B47A7" w:rsidP="0085024C">
      <w:pPr>
        <w:rPr>
          <w:lang w:val="en-US"/>
        </w:rPr>
      </w:pPr>
      <w:r w:rsidRPr="00E73041">
        <w:rPr>
          <w:lang w:val="en-US"/>
        </w:rPr>
        <w:t xml:space="preserve">This block provides access to cruise data archived at Sismer. Most of these data come from automatic sensors and is delivered directly to Sismer. Some data are open </w:t>
      </w:r>
      <w:r w:rsidR="0085024C" w:rsidRPr="00E73041">
        <w:rPr>
          <w:lang w:val="en-US"/>
        </w:rPr>
        <w:t>access;</w:t>
      </w:r>
      <w:r w:rsidRPr="00E73041">
        <w:rPr>
          <w:lang w:val="en-US"/>
        </w:rPr>
        <w:t xml:space="preserve"> others require the agreement of the cruise chief scientist.</w:t>
      </w:r>
    </w:p>
    <w:p w14:paraId="67192BBB" w14:textId="77777777" w:rsidR="004B47A7" w:rsidRPr="00E73041" w:rsidRDefault="004B47A7" w:rsidP="00EF7EC3">
      <w:pPr>
        <w:pStyle w:val="Sous-titre"/>
        <w:rPr>
          <w:lang w:val="en-US"/>
        </w:rPr>
      </w:pPr>
      <w:r w:rsidRPr="00E73041">
        <w:rPr>
          <w:lang w:val="en-US"/>
        </w:rPr>
        <w:t>Sampling operations (Figure 5-8)</w:t>
      </w:r>
    </w:p>
    <w:p w14:paraId="4BAF9806" w14:textId="77777777" w:rsidR="004B47A7" w:rsidRPr="00E73041" w:rsidRDefault="004B47A7" w:rsidP="0085024C">
      <w:pPr>
        <w:rPr>
          <w:lang w:val="en-US"/>
        </w:rPr>
      </w:pPr>
      <w:r w:rsidRPr="00E73041">
        <w:rPr>
          <w:lang w:val="en-US"/>
        </w:rPr>
        <w:t xml:space="preserve">This block </w:t>
      </w:r>
      <w:r w:rsidR="007514DB" w:rsidRPr="00E73041">
        <w:rPr>
          <w:lang w:val="en-US"/>
        </w:rPr>
        <w:t>lists</w:t>
      </w:r>
      <w:r w:rsidRPr="00E73041">
        <w:rPr>
          <w:lang w:val="en-US"/>
        </w:rPr>
        <w:t xml:space="preserve"> all samples taken during the </w:t>
      </w:r>
      <w:r w:rsidR="000A02BB">
        <w:rPr>
          <w:lang w:val="en-US"/>
        </w:rPr>
        <w:t>cruise</w:t>
      </w:r>
      <w:r w:rsidR="00CF0E23" w:rsidRPr="00E73041">
        <w:rPr>
          <w:lang w:val="en-US"/>
        </w:rPr>
        <w:t>. F</w:t>
      </w:r>
      <w:r w:rsidRPr="00E73041">
        <w:rPr>
          <w:lang w:val="en-US"/>
        </w:rPr>
        <w:t>or each sample</w:t>
      </w:r>
      <w:r w:rsidR="00CF0E23" w:rsidRPr="00E73041">
        <w:rPr>
          <w:lang w:val="en-US"/>
        </w:rPr>
        <w:t xml:space="preserve"> it provides</w:t>
      </w:r>
      <w:r w:rsidRPr="00E73041">
        <w:rPr>
          <w:lang w:val="en-US"/>
        </w:rPr>
        <w:t xml:space="preserve"> a se</w:t>
      </w:r>
      <w:r w:rsidR="00CF0E23" w:rsidRPr="00E73041">
        <w:rPr>
          <w:lang w:val="en-US"/>
        </w:rPr>
        <w:t>ries</w:t>
      </w:r>
      <w:r w:rsidRPr="00E73041">
        <w:rPr>
          <w:lang w:val="en-US"/>
        </w:rPr>
        <w:t xml:space="preserve"> of information.</w:t>
      </w:r>
    </w:p>
    <w:p w14:paraId="2A67F805" w14:textId="77777777" w:rsidR="00D31629" w:rsidRPr="00E73041" w:rsidRDefault="00701F80" w:rsidP="00EF7EC3">
      <w:pPr>
        <w:pStyle w:val="Sous-titre"/>
        <w:rPr>
          <w:lang w:val="en-US"/>
        </w:rPr>
      </w:pPr>
      <w:r w:rsidRPr="00E73041">
        <w:rPr>
          <w:lang w:val="en-US"/>
        </w:rPr>
        <w:t>Diving operations</w:t>
      </w:r>
      <w:r w:rsidR="00D31629" w:rsidRPr="00E73041">
        <w:rPr>
          <w:lang w:val="en-US"/>
        </w:rPr>
        <w:t xml:space="preserve"> (Figure 5-9)</w:t>
      </w:r>
    </w:p>
    <w:p w14:paraId="71A2A97C" w14:textId="77777777" w:rsidR="004B47A7" w:rsidRPr="00E73041" w:rsidRDefault="004B47A7" w:rsidP="0085024C">
      <w:pPr>
        <w:rPr>
          <w:lang w:val="en-US"/>
        </w:rPr>
      </w:pPr>
      <w:r w:rsidRPr="00E73041">
        <w:rPr>
          <w:lang w:val="en-US"/>
        </w:rPr>
        <w:t xml:space="preserve">This block list </w:t>
      </w:r>
      <w:r w:rsidR="00D31629" w:rsidRPr="00E73041">
        <w:rPr>
          <w:lang w:val="en-US"/>
        </w:rPr>
        <w:t>the diving operations</w:t>
      </w:r>
      <w:r w:rsidRPr="00E73041">
        <w:rPr>
          <w:lang w:val="en-US"/>
        </w:rPr>
        <w:t xml:space="preserve"> made by underwater vehicles during the </w:t>
      </w:r>
      <w:r w:rsidR="00D31629" w:rsidRPr="00E73041">
        <w:rPr>
          <w:lang w:val="en-US"/>
        </w:rPr>
        <w:t>cruise</w:t>
      </w:r>
      <w:r w:rsidR="003411A3" w:rsidRPr="00E73041">
        <w:rPr>
          <w:lang w:val="en-US"/>
        </w:rPr>
        <w:t>.</w:t>
      </w:r>
      <w:r w:rsidR="00D31629" w:rsidRPr="00E73041">
        <w:rPr>
          <w:lang w:val="en-US"/>
        </w:rPr>
        <w:t xml:space="preserve"> It </w:t>
      </w:r>
      <w:r w:rsidRPr="00E73041">
        <w:rPr>
          <w:lang w:val="en-US"/>
        </w:rPr>
        <w:t>proposes, for each div</w:t>
      </w:r>
      <w:r w:rsidR="00D31629" w:rsidRPr="00E73041">
        <w:rPr>
          <w:lang w:val="en-US"/>
        </w:rPr>
        <w:t>ing operation</w:t>
      </w:r>
      <w:r w:rsidRPr="00E73041">
        <w:rPr>
          <w:lang w:val="en-US"/>
        </w:rPr>
        <w:t>, a set of information and the diving</w:t>
      </w:r>
      <w:r w:rsidR="00701F80" w:rsidRPr="00E73041">
        <w:rPr>
          <w:lang w:val="en-US"/>
        </w:rPr>
        <w:t xml:space="preserve"> trajectory</w:t>
      </w:r>
      <w:r w:rsidRPr="00E73041">
        <w:rPr>
          <w:lang w:val="en-US"/>
        </w:rPr>
        <w:t>. The course of the dive is illustrated with screenshots of devices available in the Marine Science</w:t>
      </w:r>
      <w:r w:rsidR="00701F80" w:rsidRPr="00E73041">
        <w:rPr>
          <w:lang w:val="en-US"/>
        </w:rPr>
        <w:t xml:space="preserve"> Video web site</w:t>
      </w:r>
      <w:r w:rsidRPr="00E73041">
        <w:rPr>
          <w:lang w:val="en-US"/>
        </w:rPr>
        <w:t>.</w:t>
      </w:r>
    </w:p>
    <w:p w14:paraId="084CF9CE" w14:textId="77777777" w:rsidR="008A15EC" w:rsidRPr="00E73041" w:rsidRDefault="008A15EC" w:rsidP="00EF7EC3">
      <w:pPr>
        <w:pStyle w:val="Sous-titre"/>
        <w:rPr>
          <w:lang w:val="en-US"/>
        </w:rPr>
      </w:pPr>
      <w:r w:rsidRPr="00E73041">
        <w:rPr>
          <w:lang w:val="en-US"/>
        </w:rPr>
        <w:t>Moorings (Figure 5-10)</w:t>
      </w:r>
    </w:p>
    <w:p w14:paraId="0C17FBC7" w14:textId="77777777" w:rsidR="004B47A7" w:rsidRPr="00E73041" w:rsidRDefault="004B47A7" w:rsidP="0085024C">
      <w:pPr>
        <w:rPr>
          <w:lang w:val="en-US"/>
        </w:rPr>
      </w:pPr>
      <w:r w:rsidRPr="00E73041">
        <w:rPr>
          <w:lang w:val="en-US"/>
        </w:rPr>
        <w:t xml:space="preserve">This block details the moorings </w:t>
      </w:r>
      <w:r w:rsidR="008A15EC" w:rsidRPr="00E73041">
        <w:rPr>
          <w:lang w:val="en-US"/>
        </w:rPr>
        <w:t>deployed</w:t>
      </w:r>
      <w:r w:rsidRPr="00E73041">
        <w:rPr>
          <w:lang w:val="en-US"/>
        </w:rPr>
        <w:t xml:space="preserve"> during the </w:t>
      </w:r>
      <w:r w:rsidR="008A15EC" w:rsidRPr="00E73041">
        <w:rPr>
          <w:lang w:val="en-US"/>
        </w:rPr>
        <w:t>cruise</w:t>
      </w:r>
      <w:r w:rsidRPr="00E73041">
        <w:rPr>
          <w:lang w:val="en-US"/>
        </w:rPr>
        <w:t>.</w:t>
      </w:r>
    </w:p>
    <w:p w14:paraId="0F22ADA7" w14:textId="77777777" w:rsidR="008A15EC" w:rsidRPr="00E73041" w:rsidRDefault="008A15EC" w:rsidP="00EF7EC3">
      <w:pPr>
        <w:pStyle w:val="Sous-titre"/>
        <w:rPr>
          <w:lang w:val="en-US"/>
        </w:rPr>
      </w:pPr>
      <w:r w:rsidRPr="00E73041">
        <w:rPr>
          <w:lang w:val="en-US"/>
        </w:rPr>
        <w:t>Bibliography (Figure 5-11)</w:t>
      </w:r>
    </w:p>
    <w:p w14:paraId="406CA786" w14:textId="77777777" w:rsidR="00487121" w:rsidRPr="00E73041" w:rsidRDefault="004B47A7" w:rsidP="0085024C">
      <w:pPr>
        <w:rPr>
          <w:lang w:val="en-US"/>
        </w:rPr>
      </w:pPr>
      <w:r w:rsidRPr="00E73041">
        <w:rPr>
          <w:lang w:val="en-US"/>
        </w:rPr>
        <w:t>This block list</w:t>
      </w:r>
      <w:r w:rsidR="00D447C6" w:rsidRPr="00E73041">
        <w:rPr>
          <w:lang w:val="en-US"/>
        </w:rPr>
        <w:t>s</w:t>
      </w:r>
      <w:r w:rsidRPr="00E73041">
        <w:rPr>
          <w:lang w:val="en-US"/>
        </w:rPr>
        <w:t xml:space="preserve"> publications </w:t>
      </w:r>
      <w:r w:rsidR="00D447C6" w:rsidRPr="00E73041">
        <w:rPr>
          <w:lang w:val="en-US"/>
        </w:rPr>
        <w:t>where</w:t>
      </w:r>
      <w:r w:rsidRPr="00E73041">
        <w:rPr>
          <w:lang w:val="en-US"/>
        </w:rPr>
        <w:t xml:space="preserve"> the </w:t>
      </w:r>
      <w:r w:rsidR="00D447C6" w:rsidRPr="00E73041">
        <w:rPr>
          <w:lang w:val="en-US"/>
        </w:rPr>
        <w:t>cruise is cited</w:t>
      </w:r>
      <w:r w:rsidRPr="00E73041">
        <w:rPr>
          <w:lang w:val="en-US"/>
        </w:rPr>
        <w:t xml:space="preserve">. These publications are identified by a </w:t>
      </w:r>
      <w:r w:rsidR="00D447C6" w:rsidRPr="00E73041">
        <w:rPr>
          <w:lang w:val="en-US"/>
        </w:rPr>
        <w:t>regular survey</w:t>
      </w:r>
      <w:r w:rsidRPr="00E73041">
        <w:rPr>
          <w:lang w:val="en-US"/>
        </w:rPr>
        <w:t xml:space="preserve"> </w:t>
      </w:r>
      <w:r w:rsidR="00D447C6" w:rsidRPr="00E73041">
        <w:rPr>
          <w:lang w:val="en-US"/>
        </w:rPr>
        <w:t>performed by</w:t>
      </w:r>
      <w:r w:rsidRPr="00E73041">
        <w:rPr>
          <w:lang w:val="en-US"/>
        </w:rPr>
        <w:t xml:space="preserve"> the Library La Perouse. All referenced publications are </w:t>
      </w:r>
      <w:r w:rsidR="00F936F6" w:rsidRPr="00E73041">
        <w:rPr>
          <w:lang w:val="en-US"/>
        </w:rPr>
        <w:t>registered</w:t>
      </w:r>
      <w:r w:rsidRPr="00E73041">
        <w:rPr>
          <w:lang w:val="en-US"/>
        </w:rPr>
        <w:t>, counted and processed in Archimer</w:t>
      </w:r>
      <w:r w:rsidR="00F936F6" w:rsidRPr="00E73041">
        <w:rPr>
          <w:lang w:val="en-US"/>
        </w:rPr>
        <w:t xml:space="preserve"> bibliography data base</w:t>
      </w:r>
      <w:r w:rsidRPr="00E73041">
        <w:rPr>
          <w:lang w:val="en-US"/>
        </w:rPr>
        <w:t xml:space="preserve">. This </w:t>
      </w:r>
      <w:r w:rsidR="00EF7EC3" w:rsidRPr="00E73041">
        <w:rPr>
          <w:lang w:val="en-US"/>
        </w:rPr>
        <w:t>survey provides</w:t>
      </w:r>
      <w:r w:rsidRPr="00E73041">
        <w:rPr>
          <w:lang w:val="en-US"/>
        </w:rPr>
        <w:t xml:space="preserve"> the fleet TGIR a set of bibliometric data o</w:t>
      </w:r>
      <w:r w:rsidR="003028D0" w:rsidRPr="00E73041">
        <w:rPr>
          <w:lang w:val="en-US"/>
        </w:rPr>
        <w:t xml:space="preserve">n these publications. Using cruise DOIs </w:t>
      </w:r>
      <w:r w:rsidRPr="00E73041">
        <w:rPr>
          <w:lang w:val="en-US"/>
        </w:rPr>
        <w:t xml:space="preserve">in scientific publications should facilitate this work </w:t>
      </w:r>
      <w:r w:rsidR="003028D0" w:rsidRPr="00E73041">
        <w:rPr>
          <w:lang w:val="en-US"/>
        </w:rPr>
        <w:t>through</w:t>
      </w:r>
      <w:r w:rsidRPr="00E73041">
        <w:rPr>
          <w:lang w:val="en-US"/>
        </w:rPr>
        <w:t xml:space="preserve"> reliable</w:t>
      </w:r>
      <w:r w:rsidR="003028D0" w:rsidRPr="00E73041">
        <w:rPr>
          <w:lang w:val="en-US"/>
        </w:rPr>
        <w:t xml:space="preserve"> and easier</w:t>
      </w:r>
      <w:r w:rsidRPr="00E73041">
        <w:rPr>
          <w:lang w:val="en-US"/>
        </w:rPr>
        <w:t xml:space="preserve"> tracking of publications.</w:t>
      </w:r>
    </w:p>
    <w:p w14:paraId="2363A0F0" w14:textId="77777777" w:rsidR="004B47A7" w:rsidRPr="00E73041" w:rsidRDefault="004B47A7" w:rsidP="006448FD">
      <w:pPr>
        <w:pStyle w:val="Paragraphe"/>
        <w:rPr>
          <w:lang w:val="en-US"/>
        </w:rPr>
      </w:pPr>
    </w:p>
    <w:p w14:paraId="4021E82F" w14:textId="77777777" w:rsidR="004B47A7" w:rsidRPr="00E73041" w:rsidRDefault="004B47A7" w:rsidP="006448FD">
      <w:pPr>
        <w:pStyle w:val="Paragraphe"/>
        <w:rPr>
          <w:lang w:val="en-US"/>
        </w:rPr>
      </w:pPr>
    </w:p>
    <w:p w14:paraId="6FD53A79" w14:textId="77777777" w:rsidR="004B47A7" w:rsidRPr="00E73041" w:rsidRDefault="004B47A7" w:rsidP="006448FD">
      <w:pPr>
        <w:pStyle w:val="Paragraphe"/>
        <w:rPr>
          <w:lang w:val="en-US"/>
        </w:rPr>
      </w:pPr>
    </w:p>
    <w:p w14:paraId="62312745" w14:textId="77777777" w:rsidR="004B47A7" w:rsidRPr="00E73041" w:rsidRDefault="004B47A7" w:rsidP="006448FD">
      <w:pPr>
        <w:pStyle w:val="Paragraphe"/>
        <w:rPr>
          <w:lang w:val="en-US"/>
        </w:rPr>
      </w:pPr>
    </w:p>
    <w:p w14:paraId="12BC70E3" w14:textId="77777777" w:rsidR="00A3040A" w:rsidRPr="00E73041" w:rsidRDefault="00A611D6" w:rsidP="006448FD">
      <w:pPr>
        <w:pStyle w:val="Paragraphe"/>
        <w:rPr>
          <w:lang w:val="en-US"/>
        </w:rPr>
      </w:pPr>
      <w:r w:rsidRPr="00E73041">
        <w:rPr>
          <w:lang w:val="en-US"/>
        </w:rPr>
        <w:lastRenderedPageBreak/>
        <w:t xml:space="preserve">   </w:t>
      </w:r>
    </w:p>
    <w:p w14:paraId="624380BD" w14:textId="77777777" w:rsidR="00B42B7A" w:rsidRPr="00E73041" w:rsidRDefault="00115DE8" w:rsidP="00B42B7A">
      <w:pPr>
        <w:pStyle w:val="ImageCentre"/>
        <w:rPr>
          <w:noProof w:val="0"/>
          <w:lang w:val="en-US"/>
        </w:rPr>
      </w:pPr>
      <w:r w:rsidRPr="00E73041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5154F" wp14:editId="19DF6027">
                <wp:simplePos x="0" y="0"/>
                <wp:positionH relativeFrom="column">
                  <wp:posOffset>2925420</wp:posOffset>
                </wp:positionH>
                <wp:positionV relativeFrom="paragraph">
                  <wp:posOffset>2054911</wp:posOffset>
                </wp:positionV>
                <wp:extent cx="262890" cy="248285"/>
                <wp:effectExtent l="0" t="0" r="99060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77389"/>
                            <a:gd name="adj2" fmla="val -128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C73BE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154F" id="Rectangle 23" o:spid="_x0000_s1046" type="#_x0000_t61" style="position:absolute;left:0;text-align:left;margin-left:230.35pt;margin-top:161.8pt;width:20.7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" adj="27516,8028" fillcolor="white [3212]" strokecolor="red" strokeweight="2pt">
                <v:textbox inset="0,,0">
                  <w:txbxContent>
                    <w:p w14:paraId="362C73BE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DF63A1" w:rsidRPr="00E73041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87396" wp14:editId="0CF71CE8">
                <wp:simplePos x="0" y="0"/>
                <wp:positionH relativeFrom="column">
                  <wp:posOffset>934771</wp:posOffset>
                </wp:positionH>
                <wp:positionV relativeFrom="paragraph">
                  <wp:posOffset>6677051</wp:posOffset>
                </wp:positionV>
                <wp:extent cx="262890" cy="248285"/>
                <wp:effectExtent l="0" t="0" r="99060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74607"/>
                            <a:gd name="adj2" fmla="val 343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41574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7396" id="Rectangle 22" o:spid="_x0000_s1047" type="#_x0000_t61" style="position:absolute;left:0;text-align:left;margin-left:73.6pt;margin-top:525.75pt;width:20.7pt;height: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" adj="26915,18210" fillcolor="white [3212]" strokecolor="red" strokeweight="2pt">
                <v:textbox inset="0,,0">
                  <w:txbxContent>
                    <w:p w14:paraId="3DF41574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F63A1" w:rsidRPr="00E7304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CBAD5" wp14:editId="0C387352">
                <wp:simplePos x="0" y="0"/>
                <wp:positionH relativeFrom="column">
                  <wp:posOffset>936041</wp:posOffset>
                </wp:positionH>
                <wp:positionV relativeFrom="paragraph">
                  <wp:posOffset>6144565</wp:posOffset>
                </wp:positionV>
                <wp:extent cx="262890" cy="248285"/>
                <wp:effectExtent l="0" t="0" r="99060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74607"/>
                            <a:gd name="adj2" fmla="val 343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4E8E0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CBAD5" id="Rectangle 21" o:spid="_x0000_s1048" type="#_x0000_t61" style="position:absolute;left:0;text-align:left;margin-left:73.7pt;margin-top:483.8pt;width:20.7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" adj="26915,18210" fillcolor="white [3212]" strokecolor="red" strokeweight="2pt">
                <v:textbox inset="0,,0">
                  <w:txbxContent>
                    <w:p w14:paraId="76A4E8E0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F63A1" w:rsidRPr="00E73041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ACC0AA" wp14:editId="3A683C95">
                <wp:simplePos x="0" y="0"/>
                <wp:positionH relativeFrom="column">
                  <wp:posOffset>937311</wp:posOffset>
                </wp:positionH>
                <wp:positionV relativeFrom="paragraph">
                  <wp:posOffset>5634025</wp:posOffset>
                </wp:positionV>
                <wp:extent cx="262890" cy="248285"/>
                <wp:effectExtent l="0" t="0" r="99060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74607"/>
                            <a:gd name="adj2" fmla="val 343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930AF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C0AA" id="Rectangle 20" o:spid="_x0000_s1049" type="#_x0000_t61" style="position:absolute;left:0;text-align:left;margin-left:73.8pt;margin-top:443.6pt;width:20.7pt;height:1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" adj="26915,18210" fillcolor="white [3212]" strokecolor="red" strokeweight="2pt">
                <v:textbox inset="0,,0">
                  <w:txbxContent>
                    <w:p w14:paraId="63A930AF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F63A1" w:rsidRPr="00E73041"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E8FFA9" wp14:editId="44A4E6F0">
                <wp:simplePos x="0" y="0"/>
                <wp:positionH relativeFrom="column">
                  <wp:posOffset>939114</wp:posOffset>
                </wp:positionH>
                <wp:positionV relativeFrom="paragraph">
                  <wp:posOffset>5123790</wp:posOffset>
                </wp:positionV>
                <wp:extent cx="262890" cy="248285"/>
                <wp:effectExtent l="0" t="0" r="99060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74607"/>
                            <a:gd name="adj2" fmla="val 343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C315F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FFA9" id="Rectangle 19" o:spid="_x0000_s1050" type="#_x0000_t61" style="position:absolute;left:0;text-align:left;margin-left:73.95pt;margin-top:403.45pt;width:20.7pt;height:19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" adj="26915,18210" fillcolor="white [3212]" strokecolor="red" strokeweight="2pt">
                <v:textbox inset="0,,0">
                  <w:txbxContent>
                    <w:p w14:paraId="426C315F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F63A1" w:rsidRPr="00E73041"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3C5849" wp14:editId="7713ACDA">
                <wp:simplePos x="0" y="0"/>
                <wp:positionH relativeFrom="column">
                  <wp:posOffset>919098</wp:posOffset>
                </wp:positionH>
                <wp:positionV relativeFrom="paragraph">
                  <wp:posOffset>4620844</wp:posOffset>
                </wp:positionV>
                <wp:extent cx="262890" cy="248285"/>
                <wp:effectExtent l="0" t="0" r="99060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74607"/>
                            <a:gd name="adj2" fmla="val 343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C872E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C5849" id="Rectangle 18" o:spid="_x0000_s1051" type="#_x0000_t61" style="position:absolute;left:0;text-align:left;margin-left:72.35pt;margin-top:363.85pt;width:20.7pt;height:19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" adj="26915,18210" fillcolor="white [3212]" strokecolor="red" strokeweight="2pt">
                <v:textbox inset="0,,0">
                  <w:txbxContent>
                    <w:p w14:paraId="0F2C872E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F63A1" w:rsidRPr="00E73041"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DB1A36" wp14:editId="18895C91">
                <wp:simplePos x="0" y="0"/>
                <wp:positionH relativeFrom="column">
                  <wp:posOffset>906424</wp:posOffset>
                </wp:positionH>
                <wp:positionV relativeFrom="paragraph">
                  <wp:posOffset>2303628</wp:posOffset>
                </wp:positionV>
                <wp:extent cx="262890" cy="248285"/>
                <wp:effectExtent l="0" t="0" r="99060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74607"/>
                            <a:gd name="adj2" fmla="val 343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79985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1A36" id="Rectangle 17" o:spid="_x0000_s1052" type="#_x0000_t61" style="position:absolute;left:0;text-align:left;margin-left:71.35pt;margin-top:181.4pt;width:20.7pt;height:1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" adj="26915,18210" fillcolor="white [3212]" strokecolor="red" strokeweight="2pt">
                <v:textbox inset="0,,0">
                  <w:txbxContent>
                    <w:p w14:paraId="5F379985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42B7A" w:rsidRPr="00E73041"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B0DD12" wp14:editId="641DF6CB">
                <wp:simplePos x="0" y="0"/>
                <wp:positionH relativeFrom="column">
                  <wp:posOffset>4305350</wp:posOffset>
                </wp:positionH>
                <wp:positionV relativeFrom="paragraph">
                  <wp:posOffset>2160905</wp:posOffset>
                </wp:positionV>
                <wp:extent cx="262890" cy="248285"/>
                <wp:effectExtent l="57150" t="0" r="22860" b="184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64523"/>
                            <a:gd name="adj2" fmla="val 254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EDEA2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DD12" id="Rectangle 16" o:spid="_x0000_s1053" type="#_x0000_t61" style="position:absolute;left:0;text-align:left;margin-left:339pt;margin-top:170.15pt;width:20.7pt;height:19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" adj="-3137,16301" fillcolor="white [3212]" strokecolor="red" strokeweight="2pt">
                <v:textbox inset="0,,0">
                  <w:txbxContent>
                    <w:p w14:paraId="48CEDEA2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42B7A" w:rsidRPr="00E73041"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91C23A" wp14:editId="2ED52E45">
                <wp:simplePos x="0" y="0"/>
                <wp:positionH relativeFrom="column">
                  <wp:posOffset>4306620</wp:posOffset>
                </wp:positionH>
                <wp:positionV relativeFrom="paragraph">
                  <wp:posOffset>1760830</wp:posOffset>
                </wp:positionV>
                <wp:extent cx="262890" cy="248285"/>
                <wp:effectExtent l="57150" t="0" r="22860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64523"/>
                            <a:gd name="adj2" fmla="val 254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624DF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C23A" id="Rectangle 15" o:spid="_x0000_s1054" type="#_x0000_t61" style="position:absolute;left:0;text-align:left;margin-left:339.1pt;margin-top:138.65pt;width:20.7pt;height:19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" adj="-3137,16301" fillcolor="white [3212]" strokecolor="red" strokeweight="2pt">
                <v:textbox inset="0,,0">
                  <w:txbxContent>
                    <w:p w14:paraId="039624DF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42B7A" w:rsidRPr="00E73041"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5CE901" wp14:editId="5E63A055">
                <wp:simplePos x="0" y="0"/>
                <wp:positionH relativeFrom="column">
                  <wp:posOffset>4307992</wp:posOffset>
                </wp:positionH>
                <wp:positionV relativeFrom="paragraph">
                  <wp:posOffset>1440434</wp:posOffset>
                </wp:positionV>
                <wp:extent cx="262890" cy="248285"/>
                <wp:effectExtent l="57150" t="0" r="2286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-64523"/>
                            <a:gd name="adj2" fmla="val 254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998F7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E901" id="Rectangle 14" o:spid="_x0000_s1055" type="#_x0000_t61" style="position:absolute;left:0;text-align:left;margin-left:339.2pt;margin-top:113.4pt;width:20.7pt;height:19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" adj="-3137,16301" fillcolor="white [3212]" strokecolor="red" strokeweight="2pt">
                <v:textbox inset="0,,0">
                  <w:txbxContent>
                    <w:p w14:paraId="55D998F7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42B7A" w:rsidRPr="00E73041"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F0AB5F8" wp14:editId="48F3C3CF">
                <wp:simplePos x="0" y="0"/>
                <wp:positionH relativeFrom="column">
                  <wp:posOffset>3759352</wp:posOffset>
                </wp:positionH>
                <wp:positionV relativeFrom="paragraph">
                  <wp:posOffset>218796</wp:posOffset>
                </wp:positionV>
                <wp:extent cx="262890" cy="248285"/>
                <wp:effectExtent l="0" t="0" r="22860" b="755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30086"/>
                            <a:gd name="adj2" fmla="val 696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1CAEA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B5F8" id="Rectangle 13" o:spid="_x0000_s1056" type="#_x0000_t61" style="position:absolute;left:0;text-align:left;margin-left:296pt;margin-top:17.25pt;width:20.7pt;height:19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" adj="17299,25847" fillcolor="white [3212]" strokecolor="red" strokeweight="2pt">
                <v:textbox inset="0,,0">
                  <w:txbxContent>
                    <w:p w14:paraId="58E1CAEA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2B7A" w:rsidRPr="00E73041"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AABB870" wp14:editId="38CF6B2B">
                <wp:simplePos x="0" y="0"/>
                <wp:positionH relativeFrom="column">
                  <wp:posOffset>862533</wp:posOffset>
                </wp:positionH>
                <wp:positionV relativeFrom="paragraph">
                  <wp:posOffset>569925</wp:posOffset>
                </wp:positionV>
                <wp:extent cx="262890" cy="248285"/>
                <wp:effectExtent l="0" t="0" r="80010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48285"/>
                        </a:xfrm>
                        <a:prstGeom prst="wedgeRectCallout">
                          <a:avLst>
                            <a:gd name="adj1" fmla="val 69043"/>
                            <a:gd name="adj2" fmla="val 107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9053D" w14:textId="77777777" w:rsidR="00D805E2" w:rsidRPr="00B42B7A" w:rsidRDefault="00D805E2" w:rsidP="00B42B7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2B7A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B870" id="Rectangle 9" o:spid="_x0000_s1057" type="#_x0000_t61" style="position:absolute;left:0;text-align:left;margin-left:67.9pt;margin-top:44.9pt;width:20.7pt;height:19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" adj="25713,13119" fillcolor="white [3212]" strokecolor="red" strokeweight="2pt">
                <v:textbox inset="0,,0">
                  <w:txbxContent>
                    <w:p w14:paraId="4DA9053D" w14:textId="77777777" w:rsidR="00D805E2" w:rsidRPr="00B42B7A" w:rsidRDefault="00D805E2" w:rsidP="00B42B7A">
                      <w:pPr>
                        <w:jc w:val="center"/>
                        <w:rPr>
                          <w:b/>
                        </w:rPr>
                      </w:pPr>
                      <w:r w:rsidRPr="00B42B7A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42B7A" w:rsidRPr="00E73041"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84F193B" wp14:editId="5D87A048">
                <wp:simplePos x="0" y="0"/>
                <wp:positionH relativeFrom="column">
                  <wp:posOffset>1235608</wp:posOffset>
                </wp:positionH>
                <wp:positionV relativeFrom="paragraph">
                  <wp:posOffset>401675</wp:posOffset>
                </wp:positionV>
                <wp:extent cx="7316" cy="1741017"/>
                <wp:effectExtent l="0" t="0" r="31115" b="1206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6" cy="174101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8B6CC" id="Connecteur droit 11" o:spid="_x0000_s1026" style="position:absolute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3pt,31.65pt" to="97.9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" strokecolor="red" strokeweight="2pt"/>
            </w:pict>
          </mc:Fallback>
        </mc:AlternateContent>
      </w:r>
      <w:r w:rsidR="00B42B7A" w:rsidRPr="00E73041">
        <w:drawing>
          <wp:inline distT="0" distB="0" distL="0" distR="0" wp14:anchorId="371CDEAC" wp14:editId="69973144">
            <wp:extent cx="3802823" cy="8390535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i campag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779" cy="839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8EB7" w14:textId="2209B4B1" w:rsidR="00C73760" w:rsidRPr="00C733ED" w:rsidRDefault="00B42B7A" w:rsidP="00C733ED">
      <w:pPr>
        <w:pStyle w:val="Lgende"/>
      </w:pPr>
      <w:bookmarkStart w:id="34" w:name="_Ref447700678"/>
      <w:r w:rsidRPr="00B109D3">
        <w:t xml:space="preserve">Figure </w:t>
      </w:r>
      <w:r w:rsidR="00AE2C65" w:rsidRPr="00E73041">
        <w:rPr>
          <w:lang w:val="en-US"/>
        </w:rPr>
        <w:fldChar w:fldCharType="begin"/>
      </w:r>
      <w:r w:rsidR="00AE2C65" w:rsidRPr="00B109D3">
        <w:instrText xml:space="preserve"> SEQ Figure \* ARABIC </w:instrText>
      </w:r>
      <w:r w:rsidR="00AE2C65" w:rsidRPr="00E73041">
        <w:rPr>
          <w:lang w:val="en-US"/>
        </w:rPr>
        <w:fldChar w:fldCharType="separate"/>
      </w:r>
      <w:r w:rsidR="004841E7">
        <w:rPr>
          <w:noProof/>
        </w:rPr>
        <w:t>5</w:t>
      </w:r>
      <w:r w:rsidR="00AE2C65" w:rsidRPr="00E73041">
        <w:rPr>
          <w:lang w:val="en-US"/>
        </w:rPr>
        <w:fldChar w:fldCharType="end"/>
      </w:r>
      <w:bookmarkEnd w:id="34"/>
      <w:r w:rsidRPr="00B109D3">
        <w:t xml:space="preserve"> : </w:t>
      </w:r>
      <w:r w:rsidR="0085024C">
        <w:t xml:space="preserve">DOI </w:t>
      </w:r>
      <w:r w:rsidRPr="00B109D3">
        <w:t xml:space="preserve">LandingPage </w:t>
      </w:r>
      <w:r w:rsidR="0085024C">
        <w:t>of Momarsat 2014 cruise</w:t>
      </w:r>
      <w:r w:rsidRPr="00B109D3">
        <w:t xml:space="preserve"> </w:t>
      </w:r>
      <w:hyperlink r:id="rId31" w:history="1">
        <w:r w:rsidRPr="00B109D3">
          <w:rPr>
            <w:rStyle w:val="Lienhypertexte"/>
          </w:rPr>
          <w:t>http://dx.doi.org/10.17600/14000300</w:t>
        </w:r>
      </w:hyperlink>
    </w:p>
    <w:sectPr w:rsidR="00C73760" w:rsidRPr="00C733ED" w:rsidSect="00F56119">
      <w:headerReference w:type="even" r:id="rId32"/>
      <w:headerReference w:type="default" r:id="rId33"/>
      <w:footerReference w:type="default" r:id="rId34"/>
      <w:headerReference w:type="first" r:id="rId35"/>
      <w:pgSz w:w="11907" w:h="16840" w:code="9"/>
      <w:pgMar w:top="1418" w:right="1418" w:bottom="1418" w:left="1418" w:header="567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44298" w14:textId="77777777" w:rsidR="00F8171B" w:rsidRDefault="00F8171B">
      <w:r>
        <w:separator/>
      </w:r>
    </w:p>
  </w:endnote>
  <w:endnote w:type="continuationSeparator" w:id="0">
    <w:p w14:paraId="4C934404" w14:textId="77777777" w:rsidR="00F8171B" w:rsidRDefault="00F81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roman"/>
    <w:pitch w:val="variable"/>
  </w:font>
  <w:font w:name="Modern">
    <w:charset w:val="00"/>
    <w:family w:val="roman"/>
    <w:pitch w:val="variable"/>
  </w:font>
  <w:font w:name="LinePrinter">
    <w:charset w:val="00"/>
    <w:family w:val="roman"/>
    <w:pitch w:val="variable"/>
  </w:font>
  <w:font w:name="AvantGarde">
    <w:altName w:val="Century Gothic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Sans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A3308" w14:textId="77777777" w:rsidR="00D805E2" w:rsidRDefault="00D805E2" w:rsidP="0050759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64467AF" w14:textId="77777777" w:rsidR="00D805E2" w:rsidRDefault="00D805E2" w:rsidP="00BB3B3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65946" w14:textId="77777777" w:rsidR="00D805E2" w:rsidRDefault="00D805E2">
    <w:pPr>
      <w:pStyle w:val="Pieddepage"/>
      <w:pBdr>
        <w:top w:val="none" w:sz="0" w:space="0" w:color="auto"/>
        <w:right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0CD99" w14:textId="77777777" w:rsidR="00D805E2" w:rsidRDefault="00D805E2" w:rsidP="00FD1B5D">
    <w:pPr>
      <w:pStyle w:val="Pieddepage"/>
      <w:pBdr>
        <w:top w:val="none" w:sz="0" w:space="0" w:color="auto"/>
        <w:right w:val="none" w:sz="0" w:space="0" w:color="auto"/>
      </w:pBdr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75ADE" w14:textId="5CE8B0AB" w:rsidR="00D805E2" w:rsidRPr="000A1811" w:rsidRDefault="00D805E2" w:rsidP="000A6356">
    <w:pPr>
      <w:pStyle w:val="Pieddepage"/>
      <w:pBdr>
        <w:top w:val="none" w:sz="0" w:space="0" w:color="auto"/>
        <w:right w:val="none" w:sz="0" w:space="0" w:color="auto"/>
      </w:pBdr>
      <w:tabs>
        <w:tab w:val="clear" w:pos="4536"/>
        <w:tab w:val="clear" w:pos="7655"/>
        <w:tab w:val="right" w:pos="9071"/>
      </w:tabs>
    </w:pPr>
    <w:r w:rsidRPr="000A1811">
      <w:rPr>
        <w:rFonts w:asciiTheme="minorHAnsi" w:hAnsiTheme="minorHAnsi" w:cstheme="minorHAnsi"/>
        <w:sz w:val="18"/>
        <w:szCs w:val="18"/>
      </w:rPr>
      <w:t>IMN/IDM/ISI/FM/201</w:t>
    </w:r>
    <w:r>
      <w:rPr>
        <w:rFonts w:asciiTheme="minorHAnsi" w:hAnsiTheme="minorHAnsi" w:cstheme="minorHAnsi"/>
        <w:sz w:val="18"/>
        <w:szCs w:val="18"/>
      </w:rPr>
      <w:t>5</w:t>
    </w:r>
    <w:r w:rsidRPr="000A1811">
      <w:rPr>
        <w:rFonts w:asciiTheme="minorHAnsi" w:hAnsiTheme="minorHAnsi" w:cstheme="minorHAnsi"/>
        <w:sz w:val="18"/>
        <w:szCs w:val="18"/>
      </w:rPr>
      <w:t>-0</w:t>
    </w:r>
    <w:r>
      <w:rPr>
        <w:rFonts w:asciiTheme="minorHAnsi" w:hAnsiTheme="minorHAnsi" w:cstheme="minorHAnsi"/>
        <w:sz w:val="18"/>
        <w:szCs w:val="18"/>
      </w:rPr>
      <w:t>15</w:t>
    </w:r>
    <w:r w:rsidRPr="000A1811">
      <w:rPr>
        <w:rFonts w:asciiTheme="minorHAnsi" w:hAnsiTheme="minorHAnsi" w:cstheme="minorHAnsi"/>
        <w:sz w:val="18"/>
        <w:szCs w:val="18"/>
      </w:rPr>
      <w:tab/>
      <w:t xml:space="preserve">Page </w:t>
    </w:r>
    <w:r w:rsidRPr="002C171E">
      <w:rPr>
        <w:rFonts w:asciiTheme="minorHAnsi" w:hAnsiTheme="minorHAnsi" w:cstheme="minorHAnsi"/>
        <w:sz w:val="18"/>
        <w:szCs w:val="18"/>
      </w:rPr>
      <w:fldChar w:fldCharType="begin"/>
    </w:r>
    <w:r w:rsidRPr="000A1811">
      <w:rPr>
        <w:rFonts w:asciiTheme="minorHAnsi" w:hAnsiTheme="minorHAnsi" w:cstheme="minorHAnsi"/>
        <w:sz w:val="18"/>
        <w:szCs w:val="18"/>
      </w:rPr>
      <w:instrText>PAGE   \* MERGEFORMAT</w:instrText>
    </w:r>
    <w:r w:rsidRPr="002C171E">
      <w:rPr>
        <w:rFonts w:asciiTheme="minorHAnsi" w:hAnsiTheme="minorHAnsi" w:cstheme="minorHAnsi"/>
        <w:sz w:val="18"/>
        <w:szCs w:val="18"/>
      </w:rPr>
      <w:fldChar w:fldCharType="separate"/>
    </w:r>
    <w:r w:rsidR="004841E7">
      <w:rPr>
        <w:rFonts w:asciiTheme="minorHAnsi" w:hAnsiTheme="minorHAnsi" w:cstheme="minorHAnsi"/>
        <w:noProof/>
        <w:sz w:val="18"/>
        <w:szCs w:val="18"/>
      </w:rPr>
      <w:t>2</w:t>
    </w:r>
    <w:r w:rsidRPr="002C171E">
      <w:rPr>
        <w:rFonts w:asciiTheme="minorHAnsi" w:hAnsiTheme="minorHAnsi" w:cstheme="minorHAnsi"/>
        <w:sz w:val="18"/>
        <w:szCs w:val="18"/>
      </w:rPr>
      <w:fldChar w:fldCharType="end"/>
    </w:r>
  </w:p>
  <w:p w14:paraId="4C95BA3C" w14:textId="77777777" w:rsidR="00D805E2" w:rsidRPr="000A1811" w:rsidRDefault="00D805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BEFEB" w14:textId="77777777" w:rsidR="00F8171B" w:rsidRDefault="00F8171B">
      <w:r>
        <w:separator/>
      </w:r>
    </w:p>
  </w:footnote>
  <w:footnote w:type="continuationSeparator" w:id="0">
    <w:p w14:paraId="7C600F13" w14:textId="77777777" w:rsidR="00F8171B" w:rsidRDefault="00F8171B">
      <w:r>
        <w:continuationSeparator/>
      </w:r>
    </w:p>
  </w:footnote>
  <w:footnote w:id="1">
    <w:p w14:paraId="29144E92" w14:textId="77777777" w:rsidR="00D805E2" w:rsidRPr="005B36E1" w:rsidRDefault="00D805E2" w:rsidP="003C6D9A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5B36E1">
        <w:rPr>
          <w:lang w:val="en-US"/>
        </w:rPr>
        <w:t xml:space="preserve"> Seanoe (</w:t>
      </w:r>
      <w:hyperlink r:id="rId1" w:history="1">
        <w:r w:rsidRPr="004E418B">
          <w:rPr>
            <w:rStyle w:val="Lienhypertexte"/>
            <w:lang w:val="en-US"/>
          </w:rPr>
          <w:t>http://www.seanoe.org</w:t>
        </w:r>
      </w:hyperlink>
      <w:r>
        <w:rPr>
          <w:lang w:val="en-US"/>
        </w:rPr>
        <w:t>), Pangaea (</w:t>
      </w:r>
      <w:hyperlink r:id="rId2" w:history="1">
        <w:r w:rsidRPr="005B36E1">
          <w:rPr>
            <w:rStyle w:val="Lienhypertexte"/>
            <w:lang w:val="en-US"/>
          </w:rPr>
          <w:t>https://www.pangaea.de</w:t>
        </w:r>
      </w:hyperlink>
      <w:r>
        <w:rPr>
          <w:lang w:val="en-US"/>
        </w:rPr>
        <w:t>), Zenodo (</w:t>
      </w:r>
      <w:hyperlink r:id="rId3" w:history="1">
        <w:r w:rsidRPr="005B36E1">
          <w:rPr>
            <w:rStyle w:val="Lienhypertexte"/>
            <w:lang w:val="en-US"/>
          </w:rPr>
          <w:t>https://zenodo.org</w:t>
        </w:r>
      </w:hyperlink>
      <w:r>
        <w:rPr>
          <w:lang w:val="en-US"/>
        </w:rPr>
        <w:t>), …</w:t>
      </w:r>
    </w:p>
  </w:footnote>
  <w:footnote w:id="2">
    <w:p w14:paraId="0B16F070" w14:textId="77777777" w:rsidR="00D805E2" w:rsidRPr="00754954" w:rsidRDefault="00D805E2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754954">
        <w:rPr>
          <w:lang w:val="en-US"/>
        </w:rPr>
        <w:t xml:space="preserve"> </w:t>
      </w:r>
      <w:hyperlink r:id="rId4" w:history="1">
        <w:r w:rsidRPr="00754954">
          <w:rPr>
            <w:rStyle w:val="Lienhypertexte"/>
            <w:lang w:val="en-US"/>
          </w:rPr>
          <w:t>https://schema.datacite.org/</w:t>
        </w:r>
      </w:hyperlink>
    </w:p>
  </w:footnote>
  <w:footnote w:id="3">
    <w:p w14:paraId="0A12B169" w14:textId="77777777" w:rsidR="00975C17" w:rsidRPr="00573E8B" w:rsidRDefault="00975C17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573E8B">
        <w:rPr>
          <w:lang w:val="en-US"/>
        </w:rPr>
        <w:t xml:space="preserve"> </w:t>
      </w:r>
      <w:hyperlink r:id="rId5" w:history="1">
        <w:r w:rsidRPr="005B4764">
          <w:rPr>
            <w:rStyle w:val="Lienhypertexte"/>
            <w:lang w:val="en-US"/>
          </w:rPr>
          <w:t>https://rd-alliance.org/system/files/documents/RDA-DC-Recommendations_151020.pdf</w:t>
        </w:r>
      </w:hyperlink>
      <w:r>
        <w:rPr>
          <w:lang w:val="en-US"/>
        </w:rPr>
        <w:t xml:space="preserve"> </w:t>
      </w:r>
    </w:p>
  </w:footnote>
  <w:footnote w:id="4">
    <w:p w14:paraId="0A2CCFE1" w14:textId="77777777" w:rsidR="00D805E2" w:rsidRPr="00A13A03" w:rsidRDefault="00D805E2" w:rsidP="00A42AC9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A13A03">
        <w:rPr>
          <w:lang w:val="en-US"/>
        </w:rPr>
        <w:t xml:space="preserve"> </w:t>
      </w:r>
      <w:r w:rsidR="00A13A03" w:rsidRPr="00A13A03">
        <w:rPr>
          <w:lang w:val="en-US"/>
        </w:rPr>
        <w:t>A proj</w:t>
      </w:r>
      <w:r w:rsidR="003105F4">
        <w:rPr>
          <w:lang w:val="en-US"/>
        </w:rPr>
        <w:t>ect is underway to automate the</w:t>
      </w:r>
      <w:r w:rsidR="00A13A03" w:rsidRPr="00A13A03">
        <w:rPr>
          <w:lang w:val="en-US"/>
        </w:rPr>
        <w:t xml:space="preserve"> </w:t>
      </w:r>
      <w:r w:rsidR="003105F4">
        <w:rPr>
          <w:lang w:val="en-US"/>
        </w:rPr>
        <w:t xml:space="preserve">after </w:t>
      </w:r>
      <w:r w:rsidR="00A13A03" w:rsidRPr="00A13A03">
        <w:rPr>
          <w:lang w:val="en-US"/>
        </w:rPr>
        <w:t xml:space="preserve">cruise </w:t>
      </w:r>
      <w:r w:rsidR="003105F4">
        <w:rPr>
          <w:lang w:val="en-US"/>
        </w:rPr>
        <w:t xml:space="preserve">completion </w:t>
      </w:r>
      <w:r w:rsidR="00A13A03" w:rsidRPr="00A13A03">
        <w:rPr>
          <w:lang w:val="en-US"/>
        </w:rPr>
        <w:t>metadata collection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CF956" w14:textId="77777777" w:rsidR="00D805E2" w:rsidRDefault="00D805E2">
    <w:pPr>
      <w:pStyle w:val="En-tte"/>
      <w:framePr w:hSpace="141" w:wrap="around" w:vAnchor="text" w:hAnchor="page" w:x="1870" w:y="1"/>
      <w:pBdr>
        <w:top w:val="none" w:sz="0" w:space="0" w:color="auto"/>
        <w:right w:val="none" w:sz="0" w:space="0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C7C2584" wp14:editId="01B80695">
              <wp:simplePos x="0" y="0"/>
              <wp:positionH relativeFrom="column">
                <wp:posOffset>976630</wp:posOffset>
              </wp:positionH>
              <wp:positionV relativeFrom="paragraph">
                <wp:posOffset>3347720</wp:posOffset>
              </wp:positionV>
              <wp:extent cx="4921250" cy="3175"/>
              <wp:effectExtent l="0" t="0" r="12700" b="3492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2125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A4A80F" id="Line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pt,263.6pt" to="464.4pt,2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" o:allowincell="f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0BE13C80" wp14:editId="5ADAC115">
              <wp:simplePos x="0" y="0"/>
              <wp:positionH relativeFrom="column">
                <wp:posOffset>752475</wp:posOffset>
              </wp:positionH>
              <wp:positionV relativeFrom="paragraph">
                <wp:posOffset>5016500</wp:posOffset>
              </wp:positionV>
              <wp:extent cx="635" cy="5664835"/>
              <wp:effectExtent l="0" t="0" r="37465" b="1206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6648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D2381B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25pt,395pt" to="59.3pt,8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" o:allowincell="f">
              <v:stroke startarrowwidth="narrow" startarrowlength="short" endarrowwidth="narrow" endarrowlength="short"/>
            </v:line>
          </w:pict>
        </mc:Fallback>
      </mc:AlternateContent>
    </w:r>
    <w:r>
      <w:object w:dxaOrig="1620" w:dyaOrig="7965" w14:anchorId="152E3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pt;height:398.25pt">
          <v:imagedata r:id="rId1" o:title=""/>
        </v:shape>
        <o:OLEObject Type="Embed" ProgID="CorelDraw.Graphic.7" ShapeID="_x0000_i1025" DrawAspect="Content" ObjectID="_1524928935" r:id="rId2"/>
      </w:object>
    </w:r>
  </w:p>
  <w:p w14:paraId="176623EC" w14:textId="77777777" w:rsidR="00D805E2" w:rsidRDefault="00D805E2">
    <w:pPr>
      <w:pStyle w:val="En-tte"/>
      <w:pBdr>
        <w:top w:val="none" w:sz="0" w:space="0" w:color="auto"/>
        <w:right w:val="none" w:sz="0" w:space="0" w:color="auto"/>
      </w:pBdr>
      <w:jc w:val="left"/>
      <w:rPr>
        <w:rStyle w:val="Numrodepag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0ED98" w14:textId="77777777" w:rsidR="00D805E2" w:rsidRDefault="00D805E2">
    <w:pPr>
      <w:pStyle w:val="En-tte"/>
      <w:pBdr>
        <w:top w:val="none" w:sz="0" w:space="0" w:color="auto"/>
        <w:right w:val="none" w:sz="0" w:space="0" w:color="auto"/>
      </w:pBdr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3578" w14:textId="77777777" w:rsidR="00D805E2" w:rsidRDefault="00D805E2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D0D78" w14:textId="77777777" w:rsidR="00D805E2" w:rsidRDefault="00D805E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3AE7E" w14:textId="77777777" w:rsidR="00D805E2" w:rsidRDefault="00D805E2">
    <w:pPr>
      <w:pStyle w:val="En-tte"/>
      <w:pBdr>
        <w:top w:val="none" w:sz="0" w:space="0" w:color="auto"/>
        <w:right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00B4E"/>
    <w:multiLevelType w:val="hybridMultilevel"/>
    <w:tmpl w:val="E362B2BE"/>
    <w:lvl w:ilvl="0" w:tplc="D3760C8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E444813"/>
    <w:multiLevelType w:val="singleLevel"/>
    <w:tmpl w:val="5ED0EC6A"/>
    <w:lvl w:ilvl="0">
      <w:start w:val="1"/>
      <w:numFmt w:val="bullet"/>
      <w:pStyle w:val="Enumeration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" w15:restartNumberingAfterBreak="0">
    <w:nsid w:val="22862A2B"/>
    <w:multiLevelType w:val="hybridMultilevel"/>
    <w:tmpl w:val="F5BCB6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9058B"/>
    <w:multiLevelType w:val="hybridMultilevel"/>
    <w:tmpl w:val="A7A4B448"/>
    <w:lvl w:ilvl="0" w:tplc="040C0001">
      <w:start w:val="1"/>
      <w:numFmt w:val="bullet"/>
      <w:lvlText w:val=""/>
      <w:lvlJc w:val="left"/>
      <w:pPr>
        <w:ind w:left="10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4" w15:restartNumberingAfterBreak="0">
    <w:nsid w:val="2E60637F"/>
    <w:multiLevelType w:val="hybridMultilevel"/>
    <w:tmpl w:val="E446F618"/>
    <w:lvl w:ilvl="0" w:tplc="B936DA34">
      <w:start w:val="1"/>
      <w:numFmt w:val="bullet"/>
      <w:pStyle w:val="Listepuces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F62BED"/>
    <w:multiLevelType w:val="hybridMultilevel"/>
    <w:tmpl w:val="25F233D8"/>
    <w:lvl w:ilvl="0" w:tplc="47B2FBC4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  <w:lang w:val="en-US"/>
      </w:rPr>
    </w:lvl>
    <w:lvl w:ilvl="1" w:tplc="040C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6" w15:restartNumberingAfterBreak="0">
    <w:nsid w:val="47901064"/>
    <w:multiLevelType w:val="hybridMultilevel"/>
    <w:tmpl w:val="206403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41A88"/>
    <w:multiLevelType w:val="hybridMultilevel"/>
    <w:tmpl w:val="2C762AC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F67300D"/>
    <w:multiLevelType w:val="multilevel"/>
    <w:tmpl w:val="C80E4604"/>
    <w:lvl w:ilvl="0">
      <w:start w:val="1"/>
      <w:numFmt w:val="decimal"/>
      <w:pStyle w:val="Titre1"/>
      <w:lvlText w:val="%1."/>
      <w:legacy w:legacy="1" w:legacySpace="113" w:legacyIndent="0"/>
      <w:lvlJc w:val="left"/>
    </w:lvl>
    <w:lvl w:ilvl="1">
      <w:start w:val="1"/>
      <w:numFmt w:val="decimal"/>
      <w:pStyle w:val="Titre2"/>
      <w:lvlText w:val="%1.%2."/>
      <w:legacy w:legacy="1" w:legacySpace="144" w:legacyIndent="0"/>
      <w:lvlJc w:val="left"/>
      <w:rPr>
        <w:lang w:val="en-US"/>
      </w:rPr>
    </w:lvl>
    <w:lvl w:ilvl="2">
      <w:start w:val="1"/>
      <w:numFmt w:val="decimal"/>
      <w:pStyle w:val="Titre3"/>
      <w:lvlText w:val="%1.%2.%3."/>
      <w:legacy w:legacy="1" w:legacySpace="144" w:legacyIndent="0"/>
      <w:lvlJc w:val="left"/>
      <w:rPr>
        <w:b w:val="0"/>
      </w:rPr>
    </w:lvl>
    <w:lvl w:ilvl="3">
      <w:start w:val="1"/>
      <w:numFmt w:val="decimal"/>
      <w:pStyle w:val="Titre4"/>
      <w:lvlText w:val="%1.%2.%3.%4."/>
      <w:legacy w:legacy="1" w:legacySpace="144" w:legacyIndent="0"/>
      <w:lvlJc w:val="left"/>
    </w:lvl>
    <w:lvl w:ilvl="4">
      <w:start w:val="1"/>
      <w:numFmt w:val="decimal"/>
      <w:lvlText w:val="%1.%2.%3.%4..%5"/>
      <w:legacy w:legacy="1" w:legacySpace="144" w:legacyIndent="0"/>
      <w:lvlJc w:val="left"/>
    </w:lvl>
    <w:lvl w:ilvl="5">
      <w:start w:val="1"/>
      <w:numFmt w:val="decimal"/>
      <w:lvlText w:val="%1.%2.%3.%4..%5.%6"/>
      <w:legacy w:legacy="1" w:legacySpace="144" w:legacyIndent="0"/>
      <w:lvlJc w:val="left"/>
    </w:lvl>
    <w:lvl w:ilvl="6">
      <w:start w:val="1"/>
      <w:numFmt w:val="decimal"/>
      <w:lvlText w:val="%1.%2.%3.%4..%5.%6.%7"/>
      <w:legacy w:legacy="1" w:legacySpace="144" w:legacyIndent="0"/>
      <w:lvlJc w:val="left"/>
    </w:lvl>
    <w:lvl w:ilvl="7">
      <w:start w:val="1"/>
      <w:numFmt w:val="decimal"/>
      <w:lvlText w:val="%1.%2.%3.%4..%5.%6.%7.%8"/>
      <w:legacy w:legacy="1" w:legacySpace="144" w:legacyIndent="0"/>
      <w:lvlJc w:val="left"/>
    </w:lvl>
    <w:lvl w:ilvl="8">
      <w:start w:val="1"/>
      <w:numFmt w:val="decimal"/>
      <w:lvlText w:val="%1.%2.%3.%4..%5.%6.%7.%8.%9"/>
      <w:legacy w:legacy="1" w:legacySpace="144" w:legacyIndent="0"/>
      <w:lvlJc w:val="left"/>
    </w:lvl>
  </w:abstractNum>
  <w:abstractNum w:abstractNumId="9" w15:restartNumberingAfterBreak="0">
    <w:nsid w:val="618B4BE6"/>
    <w:multiLevelType w:val="hybridMultilevel"/>
    <w:tmpl w:val="5CE05440"/>
    <w:lvl w:ilvl="0" w:tplc="763ECDAA">
      <w:start w:val="1"/>
      <w:numFmt w:val="bullet"/>
      <w:pStyle w:val="Enumration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0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11C"/>
    <w:rsid w:val="00000548"/>
    <w:rsid w:val="00000BFD"/>
    <w:rsid w:val="00001440"/>
    <w:rsid w:val="00001580"/>
    <w:rsid w:val="000015C2"/>
    <w:rsid w:val="00002113"/>
    <w:rsid w:val="00002193"/>
    <w:rsid w:val="00002208"/>
    <w:rsid w:val="00002CC5"/>
    <w:rsid w:val="00002EA7"/>
    <w:rsid w:val="00003270"/>
    <w:rsid w:val="00003A0A"/>
    <w:rsid w:val="000042E0"/>
    <w:rsid w:val="00004392"/>
    <w:rsid w:val="000045E9"/>
    <w:rsid w:val="0000475E"/>
    <w:rsid w:val="00004824"/>
    <w:rsid w:val="000048AE"/>
    <w:rsid w:val="00004C3E"/>
    <w:rsid w:val="00004ED3"/>
    <w:rsid w:val="00005DF8"/>
    <w:rsid w:val="0000619E"/>
    <w:rsid w:val="000061E1"/>
    <w:rsid w:val="00006316"/>
    <w:rsid w:val="00006822"/>
    <w:rsid w:val="00006959"/>
    <w:rsid w:val="00006AB4"/>
    <w:rsid w:val="00006AD2"/>
    <w:rsid w:val="0000703B"/>
    <w:rsid w:val="00007C8C"/>
    <w:rsid w:val="00010532"/>
    <w:rsid w:val="00010761"/>
    <w:rsid w:val="00010D59"/>
    <w:rsid w:val="00010F76"/>
    <w:rsid w:val="00011254"/>
    <w:rsid w:val="000125A0"/>
    <w:rsid w:val="0001275D"/>
    <w:rsid w:val="00012C33"/>
    <w:rsid w:val="00012E09"/>
    <w:rsid w:val="000132B2"/>
    <w:rsid w:val="000132F4"/>
    <w:rsid w:val="00013461"/>
    <w:rsid w:val="000134B2"/>
    <w:rsid w:val="00013811"/>
    <w:rsid w:val="00013C8F"/>
    <w:rsid w:val="00013F65"/>
    <w:rsid w:val="00014278"/>
    <w:rsid w:val="000143BD"/>
    <w:rsid w:val="00014453"/>
    <w:rsid w:val="00014AB3"/>
    <w:rsid w:val="00014BFB"/>
    <w:rsid w:val="00014DBF"/>
    <w:rsid w:val="00015016"/>
    <w:rsid w:val="0001505D"/>
    <w:rsid w:val="0001513C"/>
    <w:rsid w:val="000152C3"/>
    <w:rsid w:val="000153FC"/>
    <w:rsid w:val="000155D7"/>
    <w:rsid w:val="0001585F"/>
    <w:rsid w:val="000163BF"/>
    <w:rsid w:val="000163C1"/>
    <w:rsid w:val="000163E8"/>
    <w:rsid w:val="00016427"/>
    <w:rsid w:val="000165D2"/>
    <w:rsid w:val="00016701"/>
    <w:rsid w:val="0001674E"/>
    <w:rsid w:val="00016AE8"/>
    <w:rsid w:val="00016D4A"/>
    <w:rsid w:val="0001710F"/>
    <w:rsid w:val="00017353"/>
    <w:rsid w:val="00017507"/>
    <w:rsid w:val="000179B4"/>
    <w:rsid w:val="00017E71"/>
    <w:rsid w:val="00017ED6"/>
    <w:rsid w:val="00017F39"/>
    <w:rsid w:val="00020373"/>
    <w:rsid w:val="0002085D"/>
    <w:rsid w:val="00020A74"/>
    <w:rsid w:val="0002134E"/>
    <w:rsid w:val="000216B1"/>
    <w:rsid w:val="00021C37"/>
    <w:rsid w:val="000223B4"/>
    <w:rsid w:val="0002308D"/>
    <w:rsid w:val="00023786"/>
    <w:rsid w:val="000238DE"/>
    <w:rsid w:val="00023D20"/>
    <w:rsid w:val="00023E95"/>
    <w:rsid w:val="000241A8"/>
    <w:rsid w:val="000242B8"/>
    <w:rsid w:val="000248CD"/>
    <w:rsid w:val="00024E70"/>
    <w:rsid w:val="00024F54"/>
    <w:rsid w:val="00024F6B"/>
    <w:rsid w:val="0002513F"/>
    <w:rsid w:val="0002517E"/>
    <w:rsid w:val="00025B15"/>
    <w:rsid w:val="00025B42"/>
    <w:rsid w:val="00025CBC"/>
    <w:rsid w:val="00025E7B"/>
    <w:rsid w:val="0002708D"/>
    <w:rsid w:val="0002770A"/>
    <w:rsid w:val="00027BE2"/>
    <w:rsid w:val="00030388"/>
    <w:rsid w:val="00030FB4"/>
    <w:rsid w:val="00031901"/>
    <w:rsid w:val="00031EDE"/>
    <w:rsid w:val="00032102"/>
    <w:rsid w:val="00032C11"/>
    <w:rsid w:val="00032DE9"/>
    <w:rsid w:val="00033AB4"/>
    <w:rsid w:val="00034ABD"/>
    <w:rsid w:val="00034CD6"/>
    <w:rsid w:val="00035A39"/>
    <w:rsid w:val="00035C34"/>
    <w:rsid w:val="0003792E"/>
    <w:rsid w:val="0003794D"/>
    <w:rsid w:val="00037C52"/>
    <w:rsid w:val="00040C67"/>
    <w:rsid w:val="00040D07"/>
    <w:rsid w:val="00040FBF"/>
    <w:rsid w:val="0004194B"/>
    <w:rsid w:val="00041AF2"/>
    <w:rsid w:val="00041D03"/>
    <w:rsid w:val="00041E13"/>
    <w:rsid w:val="00041F6E"/>
    <w:rsid w:val="00042DD5"/>
    <w:rsid w:val="00042EF0"/>
    <w:rsid w:val="00042FA5"/>
    <w:rsid w:val="00043436"/>
    <w:rsid w:val="000434D3"/>
    <w:rsid w:val="0004370C"/>
    <w:rsid w:val="0004396F"/>
    <w:rsid w:val="000439CB"/>
    <w:rsid w:val="00043A05"/>
    <w:rsid w:val="000441A1"/>
    <w:rsid w:val="0004457D"/>
    <w:rsid w:val="00044964"/>
    <w:rsid w:val="00044992"/>
    <w:rsid w:val="00044EF5"/>
    <w:rsid w:val="0004512E"/>
    <w:rsid w:val="000451E2"/>
    <w:rsid w:val="00045322"/>
    <w:rsid w:val="00045B36"/>
    <w:rsid w:val="00045BA6"/>
    <w:rsid w:val="00045EE8"/>
    <w:rsid w:val="00045FF6"/>
    <w:rsid w:val="0004660A"/>
    <w:rsid w:val="0004679F"/>
    <w:rsid w:val="00046A8F"/>
    <w:rsid w:val="00046EE9"/>
    <w:rsid w:val="00047090"/>
    <w:rsid w:val="00051AD5"/>
    <w:rsid w:val="0005210E"/>
    <w:rsid w:val="0005252C"/>
    <w:rsid w:val="000526D5"/>
    <w:rsid w:val="000527E1"/>
    <w:rsid w:val="00052CD5"/>
    <w:rsid w:val="00053414"/>
    <w:rsid w:val="00053435"/>
    <w:rsid w:val="00053487"/>
    <w:rsid w:val="000536FD"/>
    <w:rsid w:val="000538C8"/>
    <w:rsid w:val="00053C2C"/>
    <w:rsid w:val="00053C5D"/>
    <w:rsid w:val="00053F68"/>
    <w:rsid w:val="00054F4F"/>
    <w:rsid w:val="00055E6D"/>
    <w:rsid w:val="00056158"/>
    <w:rsid w:val="000566F1"/>
    <w:rsid w:val="00056A68"/>
    <w:rsid w:val="00056A96"/>
    <w:rsid w:val="00056D9B"/>
    <w:rsid w:val="000571E8"/>
    <w:rsid w:val="00057400"/>
    <w:rsid w:val="00057627"/>
    <w:rsid w:val="0005790C"/>
    <w:rsid w:val="0006005B"/>
    <w:rsid w:val="0006028E"/>
    <w:rsid w:val="00060438"/>
    <w:rsid w:val="00060A8A"/>
    <w:rsid w:val="00060ADC"/>
    <w:rsid w:val="0006106D"/>
    <w:rsid w:val="000610B2"/>
    <w:rsid w:val="00061255"/>
    <w:rsid w:val="00061643"/>
    <w:rsid w:val="000620E1"/>
    <w:rsid w:val="00062B3C"/>
    <w:rsid w:val="000631EC"/>
    <w:rsid w:val="000632EA"/>
    <w:rsid w:val="00063820"/>
    <w:rsid w:val="0006398D"/>
    <w:rsid w:val="00063E8B"/>
    <w:rsid w:val="0006411F"/>
    <w:rsid w:val="000648D8"/>
    <w:rsid w:val="00064D01"/>
    <w:rsid w:val="00065590"/>
    <w:rsid w:val="00065ADC"/>
    <w:rsid w:val="000662C1"/>
    <w:rsid w:val="00066308"/>
    <w:rsid w:val="00066BBB"/>
    <w:rsid w:val="00066DB6"/>
    <w:rsid w:val="00067238"/>
    <w:rsid w:val="00067383"/>
    <w:rsid w:val="000673A5"/>
    <w:rsid w:val="00067CC5"/>
    <w:rsid w:val="00070488"/>
    <w:rsid w:val="00070563"/>
    <w:rsid w:val="0007065A"/>
    <w:rsid w:val="00070C4F"/>
    <w:rsid w:val="00070F00"/>
    <w:rsid w:val="00070F18"/>
    <w:rsid w:val="00071268"/>
    <w:rsid w:val="0007135C"/>
    <w:rsid w:val="0007199A"/>
    <w:rsid w:val="00072C75"/>
    <w:rsid w:val="00072D1A"/>
    <w:rsid w:val="00073121"/>
    <w:rsid w:val="00073238"/>
    <w:rsid w:val="00073770"/>
    <w:rsid w:val="00073F25"/>
    <w:rsid w:val="00074311"/>
    <w:rsid w:val="000746B2"/>
    <w:rsid w:val="00074F89"/>
    <w:rsid w:val="0007528F"/>
    <w:rsid w:val="00075336"/>
    <w:rsid w:val="0007554A"/>
    <w:rsid w:val="000756BB"/>
    <w:rsid w:val="00075809"/>
    <w:rsid w:val="00075A7E"/>
    <w:rsid w:val="00075C72"/>
    <w:rsid w:val="00076316"/>
    <w:rsid w:val="0007699B"/>
    <w:rsid w:val="00076D0B"/>
    <w:rsid w:val="00077DE3"/>
    <w:rsid w:val="000802B0"/>
    <w:rsid w:val="00080A88"/>
    <w:rsid w:val="00080F60"/>
    <w:rsid w:val="00080F8B"/>
    <w:rsid w:val="000817D0"/>
    <w:rsid w:val="00081837"/>
    <w:rsid w:val="00081B71"/>
    <w:rsid w:val="00081EA0"/>
    <w:rsid w:val="0008200B"/>
    <w:rsid w:val="000823D7"/>
    <w:rsid w:val="00082733"/>
    <w:rsid w:val="00082949"/>
    <w:rsid w:val="0008347E"/>
    <w:rsid w:val="0008380A"/>
    <w:rsid w:val="00083E7C"/>
    <w:rsid w:val="000842E9"/>
    <w:rsid w:val="000844A6"/>
    <w:rsid w:val="00084825"/>
    <w:rsid w:val="0008497F"/>
    <w:rsid w:val="00084A6B"/>
    <w:rsid w:val="00084E6F"/>
    <w:rsid w:val="00084EDF"/>
    <w:rsid w:val="00085B88"/>
    <w:rsid w:val="00085F36"/>
    <w:rsid w:val="00086CA0"/>
    <w:rsid w:val="000870E5"/>
    <w:rsid w:val="00087760"/>
    <w:rsid w:val="000902CF"/>
    <w:rsid w:val="00091657"/>
    <w:rsid w:val="0009169B"/>
    <w:rsid w:val="00093E74"/>
    <w:rsid w:val="00093F5D"/>
    <w:rsid w:val="000942F4"/>
    <w:rsid w:val="00094375"/>
    <w:rsid w:val="0009486C"/>
    <w:rsid w:val="00094885"/>
    <w:rsid w:val="00094A0C"/>
    <w:rsid w:val="00094D33"/>
    <w:rsid w:val="00095190"/>
    <w:rsid w:val="00095573"/>
    <w:rsid w:val="00095788"/>
    <w:rsid w:val="00095C3D"/>
    <w:rsid w:val="00095C77"/>
    <w:rsid w:val="00095F44"/>
    <w:rsid w:val="00096003"/>
    <w:rsid w:val="00096286"/>
    <w:rsid w:val="00096D3C"/>
    <w:rsid w:val="00096DCC"/>
    <w:rsid w:val="00097019"/>
    <w:rsid w:val="0009710F"/>
    <w:rsid w:val="0009777D"/>
    <w:rsid w:val="00097D5F"/>
    <w:rsid w:val="000A01C2"/>
    <w:rsid w:val="000A02BB"/>
    <w:rsid w:val="000A0E99"/>
    <w:rsid w:val="000A1811"/>
    <w:rsid w:val="000A1B0A"/>
    <w:rsid w:val="000A1B18"/>
    <w:rsid w:val="000A2177"/>
    <w:rsid w:val="000A2182"/>
    <w:rsid w:val="000A24B5"/>
    <w:rsid w:val="000A2638"/>
    <w:rsid w:val="000A2E47"/>
    <w:rsid w:val="000A2E7D"/>
    <w:rsid w:val="000A3546"/>
    <w:rsid w:val="000A36E3"/>
    <w:rsid w:val="000A3E78"/>
    <w:rsid w:val="000A4353"/>
    <w:rsid w:val="000A4974"/>
    <w:rsid w:val="000A4C15"/>
    <w:rsid w:val="000A4E26"/>
    <w:rsid w:val="000A56EB"/>
    <w:rsid w:val="000A5863"/>
    <w:rsid w:val="000A6356"/>
    <w:rsid w:val="000A68B3"/>
    <w:rsid w:val="000A6BFB"/>
    <w:rsid w:val="000A6CEA"/>
    <w:rsid w:val="000A7371"/>
    <w:rsid w:val="000A798D"/>
    <w:rsid w:val="000B0028"/>
    <w:rsid w:val="000B01BD"/>
    <w:rsid w:val="000B0437"/>
    <w:rsid w:val="000B0511"/>
    <w:rsid w:val="000B0ECA"/>
    <w:rsid w:val="000B1182"/>
    <w:rsid w:val="000B148F"/>
    <w:rsid w:val="000B1AA0"/>
    <w:rsid w:val="000B1D86"/>
    <w:rsid w:val="000B27FD"/>
    <w:rsid w:val="000B295B"/>
    <w:rsid w:val="000B2F16"/>
    <w:rsid w:val="000B3A89"/>
    <w:rsid w:val="000B3C9A"/>
    <w:rsid w:val="000B3CE5"/>
    <w:rsid w:val="000B3DE6"/>
    <w:rsid w:val="000B4E88"/>
    <w:rsid w:val="000B53C7"/>
    <w:rsid w:val="000B571B"/>
    <w:rsid w:val="000B5C33"/>
    <w:rsid w:val="000B63D3"/>
    <w:rsid w:val="000B660A"/>
    <w:rsid w:val="000B69D8"/>
    <w:rsid w:val="000B69FD"/>
    <w:rsid w:val="000B6A4E"/>
    <w:rsid w:val="000B6BA5"/>
    <w:rsid w:val="000B6BB0"/>
    <w:rsid w:val="000B6D47"/>
    <w:rsid w:val="000B75C1"/>
    <w:rsid w:val="000B7EFA"/>
    <w:rsid w:val="000C0081"/>
    <w:rsid w:val="000C01E9"/>
    <w:rsid w:val="000C0261"/>
    <w:rsid w:val="000C0636"/>
    <w:rsid w:val="000C08C4"/>
    <w:rsid w:val="000C0915"/>
    <w:rsid w:val="000C09A4"/>
    <w:rsid w:val="000C0B14"/>
    <w:rsid w:val="000C1047"/>
    <w:rsid w:val="000C1342"/>
    <w:rsid w:val="000C16F9"/>
    <w:rsid w:val="000C1A07"/>
    <w:rsid w:val="000C1C0E"/>
    <w:rsid w:val="000C1FED"/>
    <w:rsid w:val="000C201F"/>
    <w:rsid w:val="000C20CF"/>
    <w:rsid w:val="000C20D4"/>
    <w:rsid w:val="000C2143"/>
    <w:rsid w:val="000C30B6"/>
    <w:rsid w:val="000C3245"/>
    <w:rsid w:val="000C38B3"/>
    <w:rsid w:val="000C3AC5"/>
    <w:rsid w:val="000C3BDA"/>
    <w:rsid w:val="000C3F8D"/>
    <w:rsid w:val="000C3FEA"/>
    <w:rsid w:val="000C403D"/>
    <w:rsid w:val="000C431A"/>
    <w:rsid w:val="000C44F9"/>
    <w:rsid w:val="000C5381"/>
    <w:rsid w:val="000C58FD"/>
    <w:rsid w:val="000C5912"/>
    <w:rsid w:val="000C5C88"/>
    <w:rsid w:val="000C64F8"/>
    <w:rsid w:val="000C67C7"/>
    <w:rsid w:val="000C6B7B"/>
    <w:rsid w:val="000C6F5D"/>
    <w:rsid w:val="000C709C"/>
    <w:rsid w:val="000C73E6"/>
    <w:rsid w:val="000C7413"/>
    <w:rsid w:val="000C7470"/>
    <w:rsid w:val="000C7597"/>
    <w:rsid w:val="000C7821"/>
    <w:rsid w:val="000C7888"/>
    <w:rsid w:val="000C7AC0"/>
    <w:rsid w:val="000C7B2B"/>
    <w:rsid w:val="000C7DAA"/>
    <w:rsid w:val="000C7F1E"/>
    <w:rsid w:val="000D0058"/>
    <w:rsid w:val="000D061D"/>
    <w:rsid w:val="000D0EF3"/>
    <w:rsid w:val="000D1190"/>
    <w:rsid w:val="000D1B9F"/>
    <w:rsid w:val="000D208A"/>
    <w:rsid w:val="000D2B6B"/>
    <w:rsid w:val="000D372A"/>
    <w:rsid w:val="000D3DEF"/>
    <w:rsid w:val="000D46D6"/>
    <w:rsid w:val="000D4764"/>
    <w:rsid w:val="000D4807"/>
    <w:rsid w:val="000D5267"/>
    <w:rsid w:val="000D54CC"/>
    <w:rsid w:val="000D5A43"/>
    <w:rsid w:val="000D5BE2"/>
    <w:rsid w:val="000D5FBF"/>
    <w:rsid w:val="000D6228"/>
    <w:rsid w:val="000D6310"/>
    <w:rsid w:val="000D6649"/>
    <w:rsid w:val="000D680D"/>
    <w:rsid w:val="000D6B90"/>
    <w:rsid w:val="000D7035"/>
    <w:rsid w:val="000D73F1"/>
    <w:rsid w:val="000D7966"/>
    <w:rsid w:val="000D7A73"/>
    <w:rsid w:val="000D7C2C"/>
    <w:rsid w:val="000E0637"/>
    <w:rsid w:val="000E11C8"/>
    <w:rsid w:val="000E11CB"/>
    <w:rsid w:val="000E12A2"/>
    <w:rsid w:val="000E1532"/>
    <w:rsid w:val="000E1A69"/>
    <w:rsid w:val="000E22F1"/>
    <w:rsid w:val="000E231B"/>
    <w:rsid w:val="000E24F1"/>
    <w:rsid w:val="000E25F5"/>
    <w:rsid w:val="000E293A"/>
    <w:rsid w:val="000E2B78"/>
    <w:rsid w:val="000E2D30"/>
    <w:rsid w:val="000E3086"/>
    <w:rsid w:val="000E3464"/>
    <w:rsid w:val="000E34A6"/>
    <w:rsid w:val="000E3A82"/>
    <w:rsid w:val="000E4B7D"/>
    <w:rsid w:val="000E4C6D"/>
    <w:rsid w:val="000E5290"/>
    <w:rsid w:val="000E55FE"/>
    <w:rsid w:val="000E57A7"/>
    <w:rsid w:val="000E5929"/>
    <w:rsid w:val="000E5D09"/>
    <w:rsid w:val="000E6083"/>
    <w:rsid w:val="000E680E"/>
    <w:rsid w:val="000E6E85"/>
    <w:rsid w:val="000E7103"/>
    <w:rsid w:val="000E73DB"/>
    <w:rsid w:val="000E7698"/>
    <w:rsid w:val="000E78D3"/>
    <w:rsid w:val="000F0161"/>
    <w:rsid w:val="000F0597"/>
    <w:rsid w:val="000F0699"/>
    <w:rsid w:val="000F0905"/>
    <w:rsid w:val="000F18C5"/>
    <w:rsid w:val="000F1925"/>
    <w:rsid w:val="000F1D5B"/>
    <w:rsid w:val="000F2254"/>
    <w:rsid w:val="000F258D"/>
    <w:rsid w:val="000F289D"/>
    <w:rsid w:val="000F3384"/>
    <w:rsid w:val="000F35C6"/>
    <w:rsid w:val="000F3B9E"/>
    <w:rsid w:val="000F3DF9"/>
    <w:rsid w:val="000F4894"/>
    <w:rsid w:val="000F4D1C"/>
    <w:rsid w:val="000F52AD"/>
    <w:rsid w:val="000F52CD"/>
    <w:rsid w:val="000F52DE"/>
    <w:rsid w:val="000F587F"/>
    <w:rsid w:val="000F6182"/>
    <w:rsid w:val="000F6CE3"/>
    <w:rsid w:val="000F74E2"/>
    <w:rsid w:val="000F7604"/>
    <w:rsid w:val="000F7E20"/>
    <w:rsid w:val="0010044F"/>
    <w:rsid w:val="001006E8"/>
    <w:rsid w:val="0010084E"/>
    <w:rsid w:val="0010108D"/>
    <w:rsid w:val="001012B1"/>
    <w:rsid w:val="00101EED"/>
    <w:rsid w:val="00102931"/>
    <w:rsid w:val="00102980"/>
    <w:rsid w:val="00103B0A"/>
    <w:rsid w:val="00103B92"/>
    <w:rsid w:val="00103E02"/>
    <w:rsid w:val="001042C7"/>
    <w:rsid w:val="00104FCB"/>
    <w:rsid w:val="001054EF"/>
    <w:rsid w:val="00105D5F"/>
    <w:rsid w:val="00105E69"/>
    <w:rsid w:val="00106869"/>
    <w:rsid w:val="001068C8"/>
    <w:rsid w:val="00106948"/>
    <w:rsid w:val="00106BAF"/>
    <w:rsid w:val="001075B5"/>
    <w:rsid w:val="0010792B"/>
    <w:rsid w:val="00107CDB"/>
    <w:rsid w:val="0011011E"/>
    <w:rsid w:val="00110C02"/>
    <w:rsid w:val="0011128F"/>
    <w:rsid w:val="00111405"/>
    <w:rsid w:val="00111C83"/>
    <w:rsid w:val="001121F4"/>
    <w:rsid w:val="00112B2F"/>
    <w:rsid w:val="0011329E"/>
    <w:rsid w:val="00113428"/>
    <w:rsid w:val="0011381C"/>
    <w:rsid w:val="00113E76"/>
    <w:rsid w:val="00114028"/>
    <w:rsid w:val="00115DE8"/>
    <w:rsid w:val="00115F08"/>
    <w:rsid w:val="00116009"/>
    <w:rsid w:val="001160BC"/>
    <w:rsid w:val="00116649"/>
    <w:rsid w:val="001205B1"/>
    <w:rsid w:val="00121096"/>
    <w:rsid w:val="00121161"/>
    <w:rsid w:val="00121867"/>
    <w:rsid w:val="00122137"/>
    <w:rsid w:val="00122A40"/>
    <w:rsid w:val="00122B25"/>
    <w:rsid w:val="00122C1A"/>
    <w:rsid w:val="00123093"/>
    <w:rsid w:val="00123E38"/>
    <w:rsid w:val="00123FFA"/>
    <w:rsid w:val="001250D6"/>
    <w:rsid w:val="001253A5"/>
    <w:rsid w:val="0012548E"/>
    <w:rsid w:val="001254FB"/>
    <w:rsid w:val="00125505"/>
    <w:rsid w:val="00125744"/>
    <w:rsid w:val="00125FF0"/>
    <w:rsid w:val="00126C55"/>
    <w:rsid w:val="00126C73"/>
    <w:rsid w:val="00126DE0"/>
    <w:rsid w:val="00126E00"/>
    <w:rsid w:val="00126FCE"/>
    <w:rsid w:val="00127232"/>
    <w:rsid w:val="00127817"/>
    <w:rsid w:val="00127937"/>
    <w:rsid w:val="00127BAF"/>
    <w:rsid w:val="00127CBA"/>
    <w:rsid w:val="00127E6D"/>
    <w:rsid w:val="00130E48"/>
    <w:rsid w:val="0013139D"/>
    <w:rsid w:val="00131917"/>
    <w:rsid w:val="00131A81"/>
    <w:rsid w:val="00132198"/>
    <w:rsid w:val="0013221A"/>
    <w:rsid w:val="00132249"/>
    <w:rsid w:val="00132B96"/>
    <w:rsid w:val="0013335F"/>
    <w:rsid w:val="001337CF"/>
    <w:rsid w:val="0013399C"/>
    <w:rsid w:val="00133B0C"/>
    <w:rsid w:val="00133C65"/>
    <w:rsid w:val="00133CE1"/>
    <w:rsid w:val="00133FC2"/>
    <w:rsid w:val="0013522C"/>
    <w:rsid w:val="001356A3"/>
    <w:rsid w:val="001356AF"/>
    <w:rsid w:val="001356B3"/>
    <w:rsid w:val="00135991"/>
    <w:rsid w:val="001364CE"/>
    <w:rsid w:val="001367AF"/>
    <w:rsid w:val="00136F62"/>
    <w:rsid w:val="001370FB"/>
    <w:rsid w:val="0013742F"/>
    <w:rsid w:val="0014007B"/>
    <w:rsid w:val="001404DD"/>
    <w:rsid w:val="001412F5"/>
    <w:rsid w:val="0014218E"/>
    <w:rsid w:val="00142F3C"/>
    <w:rsid w:val="0014338F"/>
    <w:rsid w:val="00143D1A"/>
    <w:rsid w:val="00143E73"/>
    <w:rsid w:val="001440A7"/>
    <w:rsid w:val="001445F1"/>
    <w:rsid w:val="00144853"/>
    <w:rsid w:val="00144B63"/>
    <w:rsid w:val="00144CE6"/>
    <w:rsid w:val="00144E73"/>
    <w:rsid w:val="00144E87"/>
    <w:rsid w:val="0014526A"/>
    <w:rsid w:val="00145A00"/>
    <w:rsid w:val="00145E52"/>
    <w:rsid w:val="001478EC"/>
    <w:rsid w:val="00147DA0"/>
    <w:rsid w:val="00147EAB"/>
    <w:rsid w:val="00150B36"/>
    <w:rsid w:val="001517EE"/>
    <w:rsid w:val="00151B0A"/>
    <w:rsid w:val="00151EAE"/>
    <w:rsid w:val="00152461"/>
    <w:rsid w:val="001524DB"/>
    <w:rsid w:val="001528AD"/>
    <w:rsid w:val="00152A4F"/>
    <w:rsid w:val="00153DC2"/>
    <w:rsid w:val="00154195"/>
    <w:rsid w:val="00154361"/>
    <w:rsid w:val="00154CC7"/>
    <w:rsid w:val="00154D0D"/>
    <w:rsid w:val="00154D81"/>
    <w:rsid w:val="00154DA4"/>
    <w:rsid w:val="00155294"/>
    <w:rsid w:val="00155503"/>
    <w:rsid w:val="00155B6D"/>
    <w:rsid w:val="00156190"/>
    <w:rsid w:val="00156781"/>
    <w:rsid w:val="00156C12"/>
    <w:rsid w:val="00157109"/>
    <w:rsid w:val="00157B0A"/>
    <w:rsid w:val="00157B15"/>
    <w:rsid w:val="00157D2F"/>
    <w:rsid w:val="0016011E"/>
    <w:rsid w:val="00160314"/>
    <w:rsid w:val="001605CE"/>
    <w:rsid w:val="0016075A"/>
    <w:rsid w:val="00160DA2"/>
    <w:rsid w:val="00160EE2"/>
    <w:rsid w:val="00161084"/>
    <w:rsid w:val="0016136C"/>
    <w:rsid w:val="0016146D"/>
    <w:rsid w:val="00161BD9"/>
    <w:rsid w:val="00161E3F"/>
    <w:rsid w:val="001621F5"/>
    <w:rsid w:val="00162D1B"/>
    <w:rsid w:val="00163726"/>
    <w:rsid w:val="00163F57"/>
    <w:rsid w:val="00164116"/>
    <w:rsid w:val="001647F6"/>
    <w:rsid w:val="00165089"/>
    <w:rsid w:val="00166026"/>
    <w:rsid w:val="00166A03"/>
    <w:rsid w:val="00166C0B"/>
    <w:rsid w:val="00166DE5"/>
    <w:rsid w:val="00166E20"/>
    <w:rsid w:val="00166EEF"/>
    <w:rsid w:val="001675BC"/>
    <w:rsid w:val="00167815"/>
    <w:rsid w:val="0016786D"/>
    <w:rsid w:val="00167FDB"/>
    <w:rsid w:val="00170C14"/>
    <w:rsid w:val="00170CEA"/>
    <w:rsid w:val="00170E75"/>
    <w:rsid w:val="00170EF4"/>
    <w:rsid w:val="00171103"/>
    <w:rsid w:val="00171C03"/>
    <w:rsid w:val="001726A0"/>
    <w:rsid w:val="00173238"/>
    <w:rsid w:val="001734CA"/>
    <w:rsid w:val="00173819"/>
    <w:rsid w:val="00173846"/>
    <w:rsid w:val="00173C17"/>
    <w:rsid w:val="00173F1A"/>
    <w:rsid w:val="00174621"/>
    <w:rsid w:val="0017590E"/>
    <w:rsid w:val="00175EF1"/>
    <w:rsid w:val="00176312"/>
    <w:rsid w:val="0017631C"/>
    <w:rsid w:val="00177001"/>
    <w:rsid w:val="00177338"/>
    <w:rsid w:val="00177355"/>
    <w:rsid w:val="0017758B"/>
    <w:rsid w:val="001775A7"/>
    <w:rsid w:val="001776F3"/>
    <w:rsid w:val="00177C54"/>
    <w:rsid w:val="00177CF0"/>
    <w:rsid w:val="00177D2E"/>
    <w:rsid w:val="00177DD4"/>
    <w:rsid w:val="001800EA"/>
    <w:rsid w:val="00182A2D"/>
    <w:rsid w:val="00182B16"/>
    <w:rsid w:val="00182D50"/>
    <w:rsid w:val="00182D71"/>
    <w:rsid w:val="00182F89"/>
    <w:rsid w:val="00182FC5"/>
    <w:rsid w:val="00183B5F"/>
    <w:rsid w:val="00183CB3"/>
    <w:rsid w:val="0018419D"/>
    <w:rsid w:val="001841F7"/>
    <w:rsid w:val="0018451C"/>
    <w:rsid w:val="0018480B"/>
    <w:rsid w:val="00184E0F"/>
    <w:rsid w:val="00184E1D"/>
    <w:rsid w:val="00184E26"/>
    <w:rsid w:val="00185009"/>
    <w:rsid w:val="001852F1"/>
    <w:rsid w:val="0018557E"/>
    <w:rsid w:val="00186702"/>
    <w:rsid w:val="00186FF9"/>
    <w:rsid w:val="00187433"/>
    <w:rsid w:val="00187AD3"/>
    <w:rsid w:val="00187B56"/>
    <w:rsid w:val="00187C61"/>
    <w:rsid w:val="00187FBD"/>
    <w:rsid w:val="00190404"/>
    <w:rsid w:val="00190BC3"/>
    <w:rsid w:val="00190E6E"/>
    <w:rsid w:val="00191ABD"/>
    <w:rsid w:val="00191B7F"/>
    <w:rsid w:val="00191FBF"/>
    <w:rsid w:val="00192365"/>
    <w:rsid w:val="0019257F"/>
    <w:rsid w:val="001927A4"/>
    <w:rsid w:val="00192D24"/>
    <w:rsid w:val="00192F2A"/>
    <w:rsid w:val="001930B7"/>
    <w:rsid w:val="00193167"/>
    <w:rsid w:val="00193209"/>
    <w:rsid w:val="0019373A"/>
    <w:rsid w:val="00193DCA"/>
    <w:rsid w:val="00193F4C"/>
    <w:rsid w:val="0019416E"/>
    <w:rsid w:val="00194568"/>
    <w:rsid w:val="0019474E"/>
    <w:rsid w:val="001947A5"/>
    <w:rsid w:val="00194BE5"/>
    <w:rsid w:val="00194E4C"/>
    <w:rsid w:val="0019689F"/>
    <w:rsid w:val="0019699E"/>
    <w:rsid w:val="00196BC4"/>
    <w:rsid w:val="00196C00"/>
    <w:rsid w:val="00196DD1"/>
    <w:rsid w:val="0019727B"/>
    <w:rsid w:val="001976E8"/>
    <w:rsid w:val="00197B3E"/>
    <w:rsid w:val="00197D34"/>
    <w:rsid w:val="00197DA4"/>
    <w:rsid w:val="00197E27"/>
    <w:rsid w:val="001A01D7"/>
    <w:rsid w:val="001A047B"/>
    <w:rsid w:val="001A089A"/>
    <w:rsid w:val="001A0CFA"/>
    <w:rsid w:val="001A1260"/>
    <w:rsid w:val="001A2045"/>
    <w:rsid w:val="001A2142"/>
    <w:rsid w:val="001A2D9C"/>
    <w:rsid w:val="001A2ECE"/>
    <w:rsid w:val="001A3509"/>
    <w:rsid w:val="001A3739"/>
    <w:rsid w:val="001A3791"/>
    <w:rsid w:val="001A3A0C"/>
    <w:rsid w:val="001A3DA4"/>
    <w:rsid w:val="001A3F4F"/>
    <w:rsid w:val="001A3F96"/>
    <w:rsid w:val="001A40FD"/>
    <w:rsid w:val="001A455E"/>
    <w:rsid w:val="001A4589"/>
    <w:rsid w:val="001A5544"/>
    <w:rsid w:val="001A560A"/>
    <w:rsid w:val="001A595B"/>
    <w:rsid w:val="001A6B9C"/>
    <w:rsid w:val="001A6D62"/>
    <w:rsid w:val="001A783A"/>
    <w:rsid w:val="001B02E4"/>
    <w:rsid w:val="001B05FF"/>
    <w:rsid w:val="001B0FD3"/>
    <w:rsid w:val="001B1373"/>
    <w:rsid w:val="001B19F8"/>
    <w:rsid w:val="001B2093"/>
    <w:rsid w:val="001B289A"/>
    <w:rsid w:val="001B29C5"/>
    <w:rsid w:val="001B2EFF"/>
    <w:rsid w:val="001B320A"/>
    <w:rsid w:val="001B33C6"/>
    <w:rsid w:val="001B3852"/>
    <w:rsid w:val="001B3DA2"/>
    <w:rsid w:val="001B3EB8"/>
    <w:rsid w:val="001B3FCD"/>
    <w:rsid w:val="001B490A"/>
    <w:rsid w:val="001B49B2"/>
    <w:rsid w:val="001B5308"/>
    <w:rsid w:val="001B5679"/>
    <w:rsid w:val="001B58B0"/>
    <w:rsid w:val="001B5DA3"/>
    <w:rsid w:val="001B6766"/>
    <w:rsid w:val="001B6B85"/>
    <w:rsid w:val="001B7042"/>
    <w:rsid w:val="001B71EE"/>
    <w:rsid w:val="001B7D8E"/>
    <w:rsid w:val="001C03FB"/>
    <w:rsid w:val="001C0AC6"/>
    <w:rsid w:val="001C0D5B"/>
    <w:rsid w:val="001C0E50"/>
    <w:rsid w:val="001C1017"/>
    <w:rsid w:val="001C1BB3"/>
    <w:rsid w:val="001C2313"/>
    <w:rsid w:val="001C251B"/>
    <w:rsid w:val="001C256A"/>
    <w:rsid w:val="001C2F18"/>
    <w:rsid w:val="001C3D89"/>
    <w:rsid w:val="001C469A"/>
    <w:rsid w:val="001C4BAE"/>
    <w:rsid w:val="001C4C14"/>
    <w:rsid w:val="001C58CC"/>
    <w:rsid w:val="001C595B"/>
    <w:rsid w:val="001C5CC7"/>
    <w:rsid w:val="001C618E"/>
    <w:rsid w:val="001C61DB"/>
    <w:rsid w:val="001C6E2E"/>
    <w:rsid w:val="001C7186"/>
    <w:rsid w:val="001C78CC"/>
    <w:rsid w:val="001C7AA2"/>
    <w:rsid w:val="001C7D97"/>
    <w:rsid w:val="001C7DC6"/>
    <w:rsid w:val="001C7E50"/>
    <w:rsid w:val="001D00E4"/>
    <w:rsid w:val="001D05AC"/>
    <w:rsid w:val="001D06DD"/>
    <w:rsid w:val="001D0757"/>
    <w:rsid w:val="001D081F"/>
    <w:rsid w:val="001D0DD5"/>
    <w:rsid w:val="001D0FBF"/>
    <w:rsid w:val="001D11D5"/>
    <w:rsid w:val="001D11F9"/>
    <w:rsid w:val="001D143C"/>
    <w:rsid w:val="001D14B3"/>
    <w:rsid w:val="001D159D"/>
    <w:rsid w:val="001D1724"/>
    <w:rsid w:val="001D2022"/>
    <w:rsid w:val="001D2426"/>
    <w:rsid w:val="001D2659"/>
    <w:rsid w:val="001D3134"/>
    <w:rsid w:val="001D3207"/>
    <w:rsid w:val="001D342A"/>
    <w:rsid w:val="001D4397"/>
    <w:rsid w:val="001D44C7"/>
    <w:rsid w:val="001D45A4"/>
    <w:rsid w:val="001D4923"/>
    <w:rsid w:val="001D4B9C"/>
    <w:rsid w:val="001D5029"/>
    <w:rsid w:val="001D516C"/>
    <w:rsid w:val="001D5197"/>
    <w:rsid w:val="001D51AB"/>
    <w:rsid w:val="001D534D"/>
    <w:rsid w:val="001D54DA"/>
    <w:rsid w:val="001D5935"/>
    <w:rsid w:val="001D5D56"/>
    <w:rsid w:val="001D6223"/>
    <w:rsid w:val="001D6F58"/>
    <w:rsid w:val="001D7BDB"/>
    <w:rsid w:val="001E1183"/>
    <w:rsid w:val="001E14E6"/>
    <w:rsid w:val="001E1708"/>
    <w:rsid w:val="001E21EE"/>
    <w:rsid w:val="001E2408"/>
    <w:rsid w:val="001E28C5"/>
    <w:rsid w:val="001E2E6D"/>
    <w:rsid w:val="001E3453"/>
    <w:rsid w:val="001E4172"/>
    <w:rsid w:val="001E44A2"/>
    <w:rsid w:val="001E4945"/>
    <w:rsid w:val="001E5181"/>
    <w:rsid w:val="001E575B"/>
    <w:rsid w:val="001E5995"/>
    <w:rsid w:val="001E6062"/>
    <w:rsid w:val="001E63C4"/>
    <w:rsid w:val="001E6958"/>
    <w:rsid w:val="001E6BB3"/>
    <w:rsid w:val="001E7003"/>
    <w:rsid w:val="001E718E"/>
    <w:rsid w:val="001E7210"/>
    <w:rsid w:val="001E7474"/>
    <w:rsid w:val="001F013D"/>
    <w:rsid w:val="001F054F"/>
    <w:rsid w:val="001F08ED"/>
    <w:rsid w:val="001F098C"/>
    <w:rsid w:val="001F0CA6"/>
    <w:rsid w:val="001F0D8E"/>
    <w:rsid w:val="001F0F2E"/>
    <w:rsid w:val="001F0FE3"/>
    <w:rsid w:val="001F193B"/>
    <w:rsid w:val="001F1B1E"/>
    <w:rsid w:val="001F1D34"/>
    <w:rsid w:val="001F1EFE"/>
    <w:rsid w:val="001F1F27"/>
    <w:rsid w:val="001F22DC"/>
    <w:rsid w:val="001F2408"/>
    <w:rsid w:val="001F2AC6"/>
    <w:rsid w:val="001F3259"/>
    <w:rsid w:val="001F34CE"/>
    <w:rsid w:val="001F37A7"/>
    <w:rsid w:val="001F4204"/>
    <w:rsid w:val="001F4394"/>
    <w:rsid w:val="001F4EF6"/>
    <w:rsid w:val="001F5199"/>
    <w:rsid w:val="001F5229"/>
    <w:rsid w:val="001F5321"/>
    <w:rsid w:val="001F5B58"/>
    <w:rsid w:val="001F5C02"/>
    <w:rsid w:val="001F6346"/>
    <w:rsid w:val="001F64F4"/>
    <w:rsid w:val="001F6E6C"/>
    <w:rsid w:val="001F7332"/>
    <w:rsid w:val="001F7C0D"/>
    <w:rsid w:val="001F7D65"/>
    <w:rsid w:val="001F7F54"/>
    <w:rsid w:val="0020067A"/>
    <w:rsid w:val="002006D4"/>
    <w:rsid w:val="0020125F"/>
    <w:rsid w:val="002023BC"/>
    <w:rsid w:val="0020293F"/>
    <w:rsid w:val="00202E3D"/>
    <w:rsid w:val="00202F29"/>
    <w:rsid w:val="0020328E"/>
    <w:rsid w:val="0020338F"/>
    <w:rsid w:val="002035B3"/>
    <w:rsid w:val="00204486"/>
    <w:rsid w:val="00204511"/>
    <w:rsid w:val="00204689"/>
    <w:rsid w:val="00204B02"/>
    <w:rsid w:val="00204D47"/>
    <w:rsid w:val="002054D2"/>
    <w:rsid w:val="002055B4"/>
    <w:rsid w:val="00205702"/>
    <w:rsid w:val="00205811"/>
    <w:rsid w:val="0020586A"/>
    <w:rsid w:val="002059CE"/>
    <w:rsid w:val="00205D07"/>
    <w:rsid w:val="00205F70"/>
    <w:rsid w:val="00206142"/>
    <w:rsid w:val="00206364"/>
    <w:rsid w:val="00206381"/>
    <w:rsid w:val="002064B4"/>
    <w:rsid w:val="00206653"/>
    <w:rsid w:val="002067AD"/>
    <w:rsid w:val="00206930"/>
    <w:rsid w:val="00207849"/>
    <w:rsid w:val="00207A77"/>
    <w:rsid w:val="00207AC6"/>
    <w:rsid w:val="00207AFE"/>
    <w:rsid w:val="00207F66"/>
    <w:rsid w:val="00207FA1"/>
    <w:rsid w:val="00210AC9"/>
    <w:rsid w:val="00210F61"/>
    <w:rsid w:val="00211102"/>
    <w:rsid w:val="0021144A"/>
    <w:rsid w:val="0021162F"/>
    <w:rsid w:val="00211883"/>
    <w:rsid w:val="00211970"/>
    <w:rsid w:val="00211BD8"/>
    <w:rsid w:val="00211C81"/>
    <w:rsid w:val="00212362"/>
    <w:rsid w:val="002124F0"/>
    <w:rsid w:val="00212EFF"/>
    <w:rsid w:val="00212FFE"/>
    <w:rsid w:val="002138BC"/>
    <w:rsid w:val="00214A5C"/>
    <w:rsid w:val="00214B30"/>
    <w:rsid w:val="00214DFA"/>
    <w:rsid w:val="00214E1C"/>
    <w:rsid w:val="00215214"/>
    <w:rsid w:val="002152AD"/>
    <w:rsid w:val="002153CB"/>
    <w:rsid w:val="00215DCC"/>
    <w:rsid w:val="00215DCD"/>
    <w:rsid w:val="002160BA"/>
    <w:rsid w:val="00216167"/>
    <w:rsid w:val="002162DC"/>
    <w:rsid w:val="00216753"/>
    <w:rsid w:val="00216886"/>
    <w:rsid w:val="002169B9"/>
    <w:rsid w:val="002170F8"/>
    <w:rsid w:val="002171F0"/>
    <w:rsid w:val="00217B1F"/>
    <w:rsid w:val="00217BA3"/>
    <w:rsid w:val="00217BF1"/>
    <w:rsid w:val="00217C03"/>
    <w:rsid w:val="00217ECF"/>
    <w:rsid w:val="0022035C"/>
    <w:rsid w:val="00220C95"/>
    <w:rsid w:val="00221286"/>
    <w:rsid w:val="00221503"/>
    <w:rsid w:val="0022173F"/>
    <w:rsid w:val="00221989"/>
    <w:rsid w:val="002220DB"/>
    <w:rsid w:val="002222F6"/>
    <w:rsid w:val="002222FC"/>
    <w:rsid w:val="002224A9"/>
    <w:rsid w:val="00222B34"/>
    <w:rsid w:val="00222D9C"/>
    <w:rsid w:val="00223017"/>
    <w:rsid w:val="0022313C"/>
    <w:rsid w:val="00223401"/>
    <w:rsid w:val="0022347A"/>
    <w:rsid w:val="0022406E"/>
    <w:rsid w:val="002240EF"/>
    <w:rsid w:val="00224B29"/>
    <w:rsid w:val="00226341"/>
    <w:rsid w:val="00226658"/>
    <w:rsid w:val="00226855"/>
    <w:rsid w:val="0022690E"/>
    <w:rsid w:val="0022699F"/>
    <w:rsid w:val="00226F09"/>
    <w:rsid w:val="002270DD"/>
    <w:rsid w:val="00227248"/>
    <w:rsid w:val="0022777D"/>
    <w:rsid w:val="00227F28"/>
    <w:rsid w:val="002301E7"/>
    <w:rsid w:val="002309AA"/>
    <w:rsid w:val="00230B43"/>
    <w:rsid w:val="00230E6F"/>
    <w:rsid w:val="0023112B"/>
    <w:rsid w:val="002313DD"/>
    <w:rsid w:val="00231839"/>
    <w:rsid w:val="002319EA"/>
    <w:rsid w:val="00232683"/>
    <w:rsid w:val="00232DC1"/>
    <w:rsid w:val="0023306B"/>
    <w:rsid w:val="0023355A"/>
    <w:rsid w:val="00233562"/>
    <w:rsid w:val="002336E7"/>
    <w:rsid w:val="002346F1"/>
    <w:rsid w:val="002358DF"/>
    <w:rsid w:val="00235B70"/>
    <w:rsid w:val="002363EC"/>
    <w:rsid w:val="002366AC"/>
    <w:rsid w:val="002375F1"/>
    <w:rsid w:val="00237C1C"/>
    <w:rsid w:val="00237C82"/>
    <w:rsid w:val="00237EEE"/>
    <w:rsid w:val="00240936"/>
    <w:rsid w:val="00241184"/>
    <w:rsid w:val="00241A38"/>
    <w:rsid w:val="00241A94"/>
    <w:rsid w:val="00241AB2"/>
    <w:rsid w:val="00241B4A"/>
    <w:rsid w:val="002427EC"/>
    <w:rsid w:val="002428D1"/>
    <w:rsid w:val="00242ACB"/>
    <w:rsid w:val="00243198"/>
    <w:rsid w:val="00243919"/>
    <w:rsid w:val="00243EDA"/>
    <w:rsid w:val="00244613"/>
    <w:rsid w:val="00244E90"/>
    <w:rsid w:val="00245316"/>
    <w:rsid w:val="00245632"/>
    <w:rsid w:val="0024566D"/>
    <w:rsid w:val="00245709"/>
    <w:rsid w:val="00246239"/>
    <w:rsid w:val="00246938"/>
    <w:rsid w:val="00247067"/>
    <w:rsid w:val="0024732F"/>
    <w:rsid w:val="00247468"/>
    <w:rsid w:val="0024757F"/>
    <w:rsid w:val="002478B8"/>
    <w:rsid w:val="00247F59"/>
    <w:rsid w:val="00250051"/>
    <w:rsid w:val="002501C6"/>
    <w:rsid w:val="002502AF"/>
    <w:rsid w:val="00250908"/>
    <w:rsid w:val="00250CBD"/>
    <w:rsid w:val="0025104D"/>
    <w:rsid w:val="00251545"/>
    <w:rsid w:val="00251CB3"/>
    <w:rsid w:val="002529CC"/>
    <w:rsid w:val="00252BBE"/>
    <w:rsid w:val="002536EB"/>
    <w:rsid w:val="00254019"/>
    <w:rsid w:val="002541F7"/>
    <w:rsid w:val="00254393"/>
    <w:rsid w:val="00254F99"/>
    <w:rsid w:val="002551EC"/>
    <w:rsid w:val="00255C41"/>
    <w:rsid w:val="00255CCC"/>
    <w:rsid w:val="0025607E"/>
    <w:rsid w:val="0026029F"/>
    <w:rsid w:val="002602F7"/>
    <w:rsid w:val="0026041A"/>
    <w:rsid w:val="0026046A"/>
    <w:rsid w:val="00260858"/>
    <w:rsid w:val="002619DB"/>
    <w:rsid w:val="00261CFA"/>
    <w:rsid w:val="002620B9"/>
    <w:rsid w:val="00262E42"/>
    <w:rsid w:val="00263136"/>
    <w:rsid w:val="002633DD"/>
    <w:rsid w:val="00263400"/>
    <w:rsid w:val="00263440"/>
    <w:rsid w:val="002637DA"/>
    <w:rsid w:val="00263D68"/>
    <w:rsid w:val="002641E7"/>
    <w:rsid w:val="002642AB"/>
    <w:rsid w:val="00264BBA"/>
    <w:rsid w:val="00264DED"/>
    <w:rsid w:val="002650D0"/>
    <w:rsid w:val="002651DA"/>
    <w:rsid w:val="0026573A"/>
    <w:rsid w:val="00265F68"/>
    <w:rsid w:val="00265FD5"/>
    <w:rsid w:val="00266221"/>
    <w:rsid w:val="0026691B"/>
    <w:rsid w:val="00266C68"/>
    <w:rsid w:val="0026721E"/>
    <w:rsid w:val="0026749B"/>
    <w:rsid w:val="00267A5D"/>
    <w:rsid w:val="00267B2F"/>
    <w:rsid w:val="00267CA9"/>
    <w:rsid w:val="00267EB3"/>
    <w:rsid w:val="002701CD"/>
    <w:rsid w:val="0027045D"/>
    <w:rsid w:val="0027071D"/>
    <w:rsid w:val="00270BC8"/>
    <w:rsid w:val="0027120B"/>
    <w:rsid w:val="002712F9"/>
    <w:rsid w:val="0027245E"/>
    <w:rsid w:val="002736DE"/>
    <w:rsid w:val="00273C68"/>
    <w:rsid w:val="00273D2E"/>
    <w:rsid w:val="00274449"/>
    <w:rsid w:val="0027444F"/>
    <w:rsid w:val="0027462E"/>
    <w:rsid w:val="00274C10"/>
    <w:rsid w:val="00275ACF"/>
    <w:rsid w:val="0027653E"/>
    <w:rsid w:val="00276A8F"/>
    <w:rsid w:val="00276EDA"/>
    <w:rsid w:val="00277872"/>
    <w:rsid w:val="002779A4"/>
    <w:rsid w:val="00277D1F"/>
    <w:rsid w:val="00277E5C"/>
    <w:rsid w:val="00280910"/>
    <w:rsid w:val="00280C15"/>
    <w:rsid w:val="002811B1"/>
    <w:rsid w:val="00281327"/>
    <w:rsid w:val="00281B61"/>
    <w:rsid w:val="00281BC9"/>
    <w:rsid w:val="00281CBB"/>
    <w:rsid w:val="00282027"/>
    <w:rsid w:val="0028233D"/>
    <w:rsid w:val="00282F0B"/>
    <w:rsid w:val="002833B5"/>
    <w:rsid w:val="00283720"/>
    <w:rsid w:val="00283AEC"/>
    <w:rsid w:val="00283FE5"/>
    <w:rsid w:val="00284050"/>
    <w:rsid w:val="0028436C"/>
    <w:rsid w:val="002843B5"/>
    <w:rsid w:val="00284527"/>
    <w:rsid w:val="002846D1"/>
    <w:rsid w:val="00284790"/>
    <w:rsid w:val="00285153"/>
    <w:rsid w:val="00285A7A"/>
    <w:rsid w:val="0028643B"/>
    <w:rsid w:val="0028646B"/>
    <w:rsid w:val="00286509"/>
    <w:rsid w:val="00286CFD"/>
    <w:rsid w:val="00287528"/>
    <w:rsid w:val="00287A3C"/>
    <w:rsid w:val="00287C65"/>
    <w:rsid w:val="00287CAA"/>
    <w:rsid w:val="00287E5B"/>
    <w:rsid w:val="0029014A"/>
    <w:rsid w:val="00290538"/>
    <w:rsid w:val="002907DD"/>
    <w:rsid w:val="00290D3E"/>
    <w:rsid w:val="00291461"/>
    <w:rsid w:val="002914B2"/>
    <w:rsid w:val="002914D5"/>
    <w:rsid w:val="00291931"/>
    <w:rsid w:val="002922BE"/>
    <w:rsid w:val="00292C8F"/>
    <w:rsid w:val="00292E52"/>
    <w:rsid w:val="00293204"/>
    <w:rsid w:val="0029325D"/>
    <w:rsid w:val="00293707"/>
    <w:rsid w:val="0029426E"/>
    <w:rsid w:val="00294B3F"/>
    <w:rsid w:val="00294D9A"/>
    <w:rsid w:val="002955DD"/>
    <w:rsid w:val="002957AC"/>
    <w:rsid w:val="002958DA"/>
    <w:rsid w:val="0029596B"/>
    <w:rsid w:val="00295C2A"/>
    <w:rsid w:val="00295D45"/>
    <w:rsid w:val="0029682E"/>
    <w:rsid w:val="00296DD5"/>
    <w:rsid w:val="0029720C"/>
    <w:rsid w:val="0029765E"/>
    <w:rsid w:val="00297AF0"/>
    <w:rsid w:val="00297C54"/>
    <w:rsid w:val="00297F25"/>
    <w:rsid w:val="00297FAC"/>
    <w:rsid w:val="002A04AA"/>
    <w:rsid w:val="002A07AA"/>
    <w:rsid w:val="002A0BC4"/>
    <w:rsid w:val="002A0CE6"/>
    <w:rsid w:val="002A11FF"/>
    <w:rsid w:val="002A1D11"/>
    <w:rsid w:val="002A1E7A"/>
    <w:rsid w:val="002A2393"/>
    <w:rsid w:val="002A243A"/>
    <w:rsid w:val="002A2963"/>
    <w:rsid w:val="002A2C12"/>
    <w:rsid w:val="002A313C"/>
    <w:rsid w:val="002A32F9"/>
    <w:rsid w:val="002A346A"/>
    <w:rsid w:val="002A34F5"/>
    <w:rsid w:val="002A3E0D"/>
    <w:rsid w:val="002A3EDA"/>
    <w:rsid w:val="002A4F9D"/>
    <w:rsid w:val="002A51A7"/>
    <w:rsid w:val="002A524C"/>
    <w:rsid w:val="002A5421"/>
    <w:rsid w:val="002A5462"/>
    <w:rsid w:val="002A5FC3"/>
    <w:rsid w:val="002A63CF"/>
    <w:rsid w:val="002A6ACF"/>
    <w:rsid w:val="002A6C3D"/>
    <w:rsid w:val="002A7018"/>
    <w:rsid w:val="002A7309"/>
    <w:rsid w:val="002A7DE3"/>
    <w:rsid w:val="002B03D7"/>
    <w:rsid w:val="002B0CD2"/>
    <w:rsid w:val="002B17C2"/>
    <w:rsid w:val="002B18CA"/>
    <w:rsid w:val="002B1A49"/>
    <w:rsid w:val="002B3112"/>
    <w:rsid w:val="002B32A4"/>
    <w:rsid w:val="002B36D3"/>
    <w:rsid w:val="002B3D8E"/>
    <w:rsid w:val="002B3E6E"/>
    <w:rsid w:val="002B43D0"/>
    <w:rsid w:val="002B44F6"/>
    <w:rsid w:val="002B4964"/>
    <w:rsid w:val="002B4D3A"/>
    <w:rsid w:val="002B5961"/>
    <w:rsid w:val="002B5CA9"/>
    <w:rsid w:val="002B5DC0"/>
    <w:rsid w:val="002B60BD"/>
    <w:rsid w:val="002B6609"/>
    <w:rsid w:val="002B67D6"/>
    <w:rsid w:val="002B6E40"/>
    <w:rsid w:val="002B7D01"/>
    <w:rsid w:val="002C01E7"/>
    <w:rsid w:val="002C1224"/>
    <w:rsid w:val="002C13EF"/>
    <w:rsid w:val="002C171E"/>
    <w:rsid w:val="002C198D"/>
    <w:rsid w:val="002C1A99"/>
    <w:rsid w:val="002C210A"/>
    <w:rsid w:val="002C2474"/>
    <w:rsid w:val="002C24AD"/>
    <w:rsid w:val="002C2B94"/>
    <w:rsid w:val="002C3399"/>
    <w:rsid w:val="002C390C"/>
    <w:rsid w:val="002C48E6"/>
    <w:rsid w:val="002C511C"/>
    <w:rsid w:val="002C550A"/>
    <w:rsid w:val="002C5547"/>
    <w:rsid w:val="002C5B6C"/>
    <w:rsid w:val="002C5E87"/>
    <w:rsid w:val="002C64AB"/>
    <w:rsid w:val="002C6B3A"/>
    <w:rsid w:val="002C74C4"/>
    <w:rsid w:val="002C77D7"/>
    <w:rsid w:val="002C7BAD"/>
    <w:rsid w:val="002D0DF3"/>
    <w:rsid w:val="002D1608"/>
    <w:rsid w:val="002D16BD"/>
    <w:rsid w:val="002D1A80"/>
    <w:rsid w:val="002D1C5D"/>
    <w:rsid w:val="002D1F3E"/>
    <w:rsid w:val="002D26CA"/>
    <w:rsid w:val="002D2947"/>
    <w:rsid w:val="002D2DBA"/>
    <w:rsid w:val="002D2DED"/>
    <w:rsid w:val="002D3C1F"/>
    <w:rsid w:val="002D41BF"/>
    <w:rsid w:val="002D47BF"/>
    <w:rsid w:val="002D48EA"/>
    <w:rsid w:val="002D5AB7"/>
    <w:rsid w:val="002D5B03"/>
    <w:rsid w:val="002D5C7B"/>
    <w:rsid w:val="002D63B4"/>
    <w:rsid w:val="002D67B4"/>
    <w:rsid w:val="002D6878"/>
    <w:rsid w:val="002D77BB"/>
    <w:rsid w:val="002D7975"/>
    <w:rsid w:val="002E010F"/>
    <w:rsid w:val="002E03C2"/>
    <w:rsid w:val="002E03F8"/>
    <w:rsid w:val="002E0685"/>
    <w:rsid w:val="002E1785"/>
    <w:rsid w:val="002E1FD7"/>
    <w:rsid w:val="002E201E"/>
    <w:rsid w:val="002E23A2"/>
    <w:rsid w:val="002E25CE"/>
    <w:rsid w:val="002E2A81"/>
    <w:rsid w:val="002E30A1"/>
    <w:rsid w:val="002E415F"/>
    <w:rsid w:val="002E4C38"/>
    <w:rsid w:val="002E5875"/>
    <w:rsid w:val="002E5AD4"/>
    <w:rsid w:val="002E5CAB"/>
    <w:rsid w:val="002E5CC5"/>
    <w:rsid w:val="002E6AD1"/>
    <w:rsid w:val="002E6BFD"/>
    <w:rsid w:val="002E6DC3"/>
    <w:rsid w:val="002E74DF"/>
    <w:rsid w:val="002E751C"/>
    <w:rsid w:val="002E7604"/>
    <w:rsid w:val="002E77B2"/>
    <w:rsid w:val="002E7B4F"/>
    <w:rsid w:val="002E7E01"/>
    <w:rsid w:val="002E7E7A"/>
    <w:rsid w:val="002E7E7B"/>
    <w:rsid w:val="002F067F"/>
    <w:rsid w:val="002F1214"/>
    <w:rsid w:val="002F194E"/>
    <w:rsid w:val="002F19FC"/>
    <w:rsid w:val="002F1B86"/>
    <w:rsid w:val="002F2246"/>
    <w:rsid w:val="002F30F7"/>
    <w:rsid w:val="002F3854"/>
    <w:rsid w:val="002F38A8"/>
    <w:rsid w:val="002F39B3"/>
    <w:rsid w:val="002F4537"/>
    <w:rsid w:val="002F481C"/>
    <w:rsid w:val="002F4FCA"/>
    <w:rsid w:val="002F53AA"/>
    <w:rsid w:val="002F5BE8"/>
    <w:rsid w:val="002F6B4C"/>
    <w:rsid w:val="002F6C75"/>
    <w:rsid w:val="002F6E06"/>
    <w:rsid w:val="002F6F53"/>
    <w:rsid w:val="002F7861"/>
    <w:rsid w:val="002F7B78"/>
    <w:rsid w:val="00300396"/>
    <w:rsid w:val="00300A38"/>
    <w:rsid w:val="00300A4A"/>
    <w:rsid w:val="00300EF4"/>
    <w:rsid w:val="0030136F"/>
    <w:rsid w:val="003016DC"/>
    <w:rsid w:val="0030200E"/>
    <w:rsid w:val="003028D0"/>
    <w:rsid w:val="00302D55"/>
    <w:rsid w:val="0030327E"/>
    <w:rsid w:val="00304242"/>
    <w:rsid w:val="00304721"/>
    <w:rsid w:val="00304B88"/>
    <w:rsid w:val="003050FB"/>
    <w:rsid w:val="0030577C"/>
    <w:rsid w:val="003059A6"/>
    <w:rsid w:val="00305DC8"/>
    <w:rsid w:val="00306005"/>
    <w:rsid w:val="00306048"/>
    <w:rsid w:val="00306080"/>
    <w:rsid w:val="00306A67"/>
    <w:rsid w:val="00306E89"/>
    <w:rsid w:val="003070A7"/>
    <w:rsid w:val="00307717"/>
    <w:rsid w:val="003078A4"/>
    <w:rsid w:val="003079C8"/>
    <w:rsid w:val="00307A6F"/>
    <w:rsid w:val="00307C9F"/>
    <w:rsid w:val="00307E76"/>
    <w:rsid w:val="00307F12"/>
    <w:rsid w:val="00310571"/>
    <w:rsid w:val="003105F4"/>
    <w:rsid w:val="00310855"/>
    <w:rsid w:val="00310B6C"/>
    <w:rsid w:val="00310BD5"/>
    <w:rsid w:val="0031114C"/>
    <w:rsid w:val="0031151E"/>
    <w:rsid w:val="00311817"/>
    <w:rsid w:val="00311E96"/>
    <w:rsid w:val="00312150"/>
    <w:rsid w:val="00312465"/>
    <w:rsid w:val="003128CF"/>
    <w:rsid w:val="003128EB"/>
    <w:rsid w:val="00312926"/>
    <w:rsid w:val="00312A32"/>
    <w:rsid w:val="00312AA2"/>
    <w:rsid w:val="00312D52"/>
    <w:rsid w:val="00312F37"/>
    <w:rsid w:val="0031397A"/>
    <w:rsid w:val="00313D20"/>
    <w:rsid w:val="00313ECE"/>
    <w:rsid w:val="00313F11"/>
    <w:rsid w:val="003149C1"/>
    <w:rsid w:val="00314A00"/>
    <w:rsid w:val="00314A93"/>
    <w:rsid w:val="003152A2"/>
    <w:rsid w:val="00315483"/>
    <w:rsid w:val="00316727"/>
    <w:rsid w:val="0031694D"/>
    <w:rsid w:val="0031697D"/>
    <w:rsid w:val="00316B91"/>
    <w:rsid w:val="00316BEC"/>
    <w:rsid w:val="00316FC4"/>
    <w:rsid w:val="003172E6"/>
    <w:rsid w:val="003172FD"/>
    <w:rsid w:val="0031758B"/>
    <w:rsid w:val="00317EF5"/>
    <w:rsid w:val="003202E4"/>
    <w:rsid w:val="0032044C"/>
    <w:rsid w:val="003206E6"/>
    <w:rsid w:val="0032076D"/>
    <w:rsid w:val="003209B0"/>
    <w:rsid w:val="0032119E"/>
    <w:rsid w:val="00321204"/>
    <w:rsid w:val="00321849"/>
    <w:rsid w:val="0032194E"/>
    <w:rsid w:val="00321D90"/>
    <w:rsid w:val="00321EF5"/>
    <w:rsid w:val="00321F40"/>
    <w:rsid w:val="00322765"/>
    <w:rsid w:val="00322973"/>
    <w:rsid w:val="0032356E"/>
    <w:rsid w:val="00323A0F"/>
    <w:rsid w:val="00323A2E"/>
    <w:rsid w:val="00323A69"/>
    <w:rsid w:val="0032472F"/>
    <w:rsid w:val="00324EAF"/>
    <w:rsid w:val="00325169"/>
    <w:rsid w:val="00325636"/>
    <w:rsid w:val="00325D4D"/>
    <w:rsid w:val="0032610C"/>
    <w:rsid w:val="00326336"/>
    <w:rsid w:val="003268F3"/>
    <w:rsid w:val="00326B16"/>
    <w:rsid w:val="00326E93"/>
    <w:rsid w:val="0032754F"/>
    <w:rsid w:val="003276CC"/>
    <w:rsid w:val="003278A0"/>
    <w:rsid w:val="00327B67"/>
    <w:rsid w:val="003316C6"/>
    <w:rsid w:val="00331830"/>
    <w:rsid w:val="00333582"/>
    <w:rsid w:val="003335DA"/>
    <w:rsid w:val="00333970"/>
    <w:rsid w:val="003339D2"/>
    <w:rsid w:val="00333D40"/>
    <w:rsid w:val="00334542"/>
    <w:rsid w:val="0033496E"/>
    <w:rsid w:val="00334DA5"/>
    <w:rsid w:val="003350AB"/>
    <w:rsid w:val="003350D0"/>
    <w:rsid w:val="00335429"/>
    <w:rsid w:val="0033575A"/>
    <w:rsid w:val="003368F0"/>
    <w:rsid w:val="00337033"/>
    <w:rsid w:val="00337431"/>
    <w:rsid w:val="00337C58"/>
    <w:rsid w:val="0034059A"/>
    <w:rsid w:val="00340BE6"/>
    <w:rsid w:val="003411A3"/>
    <w:rsid w:val="00341C6E"/>
    <w:rsid w:val="00341DE9"/>
    <w:rsid w:val="003426FA"/>
    <w:rsid w:val="00342C32"/>
    <w:rsid w:val="00342D02"/>
    <w:rsid w:val="00342EAE"/>
    <w:rsid w:val="0034307E"/>
    <w:rsid w:val="00343087"/>
    <w:rsid w:val="003431D9"/>
    <w:rsid w:val="0034369E"/>
    <w:rsid w:val="00343BC1"/>
    <w:rsid w:val="00345352"/>
    <w:rsid w:val="00345398"/>
    <w:rsid w:val="003453AB"/>
    <w:rsid w:val="00345886"/>
    <w:rsid w:val="003468B6"/>
    <w:rsid w:val="003473BC"/>
    <w:rsid w:val="00347471"/>
    <w:rsid w:val="003479F2"/>
    <w:rsid w:val="00347A2A"/>
    <w:rsid w:val="00347FE2"/>
    <w:rsid w:val="00350F7C"/>
    <w:rsid w:val="00351115"/>
    <w:rsid w:val="00351C26"/>
    <w:rsid w:val="00351F8C"/>
    <w:rsid w:val="00352D4A"/>
    <w:rsid w:val="00352DF7"/>
    <w:rsid w:val="003531E7"/>
    <w:rsid w:val="0035323B"/>
    <w:rsid w:val="003532DC"/>
    <w:rsid w:val="00353342"/>
    <w:rsid w:val="00353F9D"/>
    <w:rsid w:val="00353FA7"/>
    <w:rsid w:val="00354270"/>
    <w:rsid w:val="003545BA"/>
    <w:rsid w:val="00354C5D"/>
    <w:rsid w:val="00354D41"/>
    <w:rsid w:val="00354DD4"/>
    <w:rsid w:val="003551C0"/>
    <w:rsid w:val="003576BE"/>
    <w:rsid w:val="00357A87"/>
    <w:rsid w:val="00357D48"/>
    <w:rsid w:val="00357D9C"/>
    <w:rsid w:val="00360690"/>
    <w:rsid w:val="00360B83"/>
    <w:rsid w:val="0036104A"/>
    <w:rsid w:val="003617A7"/>
    <w:rsid w:val="00361FDA"/>
    <w:rsid w:val="00362153"/>
    <w:rsid w:val="0036253A"/>
    <w:rsid w:val="00362866"/>
    <w:rsid w:val="00362B21"/>
    <w:rsid w:val="00362DC9"/>
    <w:rsid w:val="003630E3"/>
    <w:rsid w:val="00364C9A"/>
    <w:rsid w:val="003650B4"/>
    <w:rsid w:val="0036515A"/>
    <w:rsid w:val="00365995"/>
    <w:rsid w:val="00365FBB"/>
    <w:rsid w:val="00366680"/>
    <w:rsid w:val="00366EBC"/>
    <w:rsid w:val="00366F02"/>
    <w:rsid w:val="00366FD8"/>
    <w:rsid w:val="003672D1"/>
    <w:rsid w:val="0037010D"/>
    <w:rsid w:val="003708D6"/>
    <w:rsid w:val="00371510"/>
    <w:rsid w:val="0037155A"/>
    <w:rsid w:val="00371874"/>
    <w:rsid w:val="003719F8"/>
    <w:rsid w:val="00372260"/>
    <w:rsid w:val="003727F1"/>
    <w:rsid w:val="00372BA8"/>
    <w:rsid w:val="00372FCC"/>
    <w:rsid w:val="0037358D"/>
    <w:rsid w:val="003743F1"/>
    <w:rsid w:val="003745C2"/>
    <w:rsid w:val="00374939"/>
    <w:rsid w:val="0037565C"/>
    <w:rsid w:val="00375975"/>
    <w:rsid w:val="00375FD2"/>
    <w:rsid w:val="00376192"/>
    <w:rsid w:val="00376775"/>
    <w:rsid w:val="00376A91"/>
    <w:rsid w:val="00376F8B"/>
    <w:rsid w:val="003772E2"/>
    <w:rsid w:val="003778F1"/>
    <w:rsid w:val="003779AC"/>
    <w:rsid w:val="00377B53"/>
    <w:rsid w:val="00377C4A"/>
    <w:rsid w:val="003800D0"/>
    <w:rsid w:val="003800DD"/>
    <w:rsid w:val="003801FB"/>
    <w:rsid w:val="00380522"/>
    <w:rsid w:val="00380564"/>
    <w:rsid w:val="00380567"/>
    <w:rsid w:val="00380E27"/>
    <w:rsid w:val="003812DD"/>
    <w:rsid w:val="00381830"/>
    <w:rsid w:val="0038199F"/>
    <w:rsid w:val="003819F6"/>
    <w:rsid w:val="00381BB8"/>
    <w:rsid w:val="00382389"/>
    <w:rsid w:val="00382740"/>
    <w:rsid w:val="00382810"/>
    <w:rsid w:val="0038294D"/>
    <w:rsid w:val="00383740"/>
    <w:rsid w:val="00383795"/>
    <w:rsid w:val="00383826"/>
    <w:rsid w:val="00383D11"/>
    <w:rsid w:val="00383E0B"/>
    <w:rsid w:val="00383E60"/>
    <w:rsid w:val="00383E9C"/>
    <w:rsid w:val="00383F33"/>
    <w:rsid w:val="00384088"/>
    <w:rsid w:val="003840F6"/>
    <w:rsid w:val="00384B68"/>
    <w:rsid w:val="00384B74"/>
    <w:rsid w:val="00384ED4"/>
    <w:rsid w:val="003858DF"/>
    <w:rsid w:val="00385E7A"/>
    <w:rsid w:val="00386E83"/>
    <w:rsid w:val="00387148"/>
    <w:rsid w:val="0039042D"/>
    <w:rsid w:val="00390433"/>
    <w:rsid w:val="00390B19"/>
    <w:rsid w:val="00390F3C"/>
    <w:rsid w:val="003910F9"/>
    <w:rsid w:val="0039148F"/>
    <w:rsid w:val="003919C4"/>
    <w:rsid w:val="00391ECE"/>
    <w:rsid w:val="0039202D"/>
    <w:rsid w:val="003920A3"/>
    <w:rsid w:val="003922F7"/>
    <w:rsid w:val="00392435"/>
    <w:rsid w:val="0039314D"/>
    <w:rsid w:val="00393B6F"/>
    <w:rsid w:val="00393B72"/>
    <w:rsid w:val="00393D69"/>
    <w:rsid w:val="0039434C"/>
    <w:rsid w:val="003944DF"/>
    <w:rsid w:val="003946F1"/>
    <w:rsid w:val="00394787"/>
    <w:rsid w:val="00394AEA"/>
    <w:rsid w:val="00394B8C"/>
    <w:rsid w:val="00394D2A"/>
    <w:rsid w:val="00395532"/>
    <w:rsid w:val="003958E3"/>
    <w:rsid w:val="00395AB9"/>
    <w:rsid w:val="003969D0"/>
    <w:rsid w:val="00396A78"/>
    <w:rsid w:val="003975E8"/>
    <w:rsid w:val="00397A03"/>
    <w:rsid w:val="00397AA7"/>
    <w:rsid w:val="00397DB1"/>
    <w:rsid w:val="003A0294"/>
    <w:rsid w:val="003A0B50"/>
    <w:rsid w:val="003A0E16"/>
    <w:rsid w:val="003A17CB"/>
    <w:rsid w:val="003A22D9"/>
    <w:rsid w:val="003A257A"/>
    <w:rsid w:val="003A2E0F"/>
    <w:rsid w:val="003A35DF"/>
    <w:rsid w:val="003A4497"/>
    <w:rsid w:val="003A4879"/>
    <w:rsid w:val="003A4A2E"/>
    <w:rsid w:val="003A4E2D"/>
    <w:rsid w:val="003A5480"/>
    <w:rsid w:val="003A5F0B"/>
    <w:rsid w:val="003A70DD"/>
    <w:rsid w:val="003A7564"/>
    <w:rsid w:val="003A7F11"/>
    <w:rsid w:val="003B03DA"/>
    <w:rsid w:val="003B0E9C"/>
    <w:rsid w:val="003B0FEE"/>
    <w:rsid w:val="003B179E"/>
    <w:rsid w:val="003B17CE"/>
    <w:rsid w:val="003B1AAD"/>
    <w:rsid w:val="003B1B11"/>
    <w:rsid w:val="003B1BAE"/>
    <w:rsid w:val="003B1D3B"/>
    <w:rsid w:val="003B1F61"/>
    <w:rsid w:val="003B2118"/>
    <w:rsid w:val="003B2676"/>
    <w:rsid w:val="003B2816"/>
    <w:rsid w:val="003B28C1"/>
    <w:rsid w:val="003B2DEB"/>
    <w:rsid w:val="003B30BC"/>
    <w:rsid w:val="003B3296"/>
    <w:rsid w:val="003B333B"/>
    <w:rsid w:val="003B34F3"/>
    <w:rsid w:val="003B35C8"/>
    <w:rsid w:val="003B3951"/>
    <w:rsid w:val="003B43FA"/>
    <w:rsid w:val="003B4775"/>
    <w:rsid w:val="003B47B2"/>
    <w:rsid w:val="003B4988"/>
    <w:rsid w:val="003B4AB8"/>
    <w:rsid w:val="003B4D3C"/>
    <w:rsid w:val="003B5360"/>
    <w:rsid w:val="003B56F4"/>
    <w:rsid w:val="003B570D"/>
    <w:rsid w:val="003B5928"/>
    <w:rsid w:val="003B5DED"/>
    <w:rsid w:val="003B618C"/>
    <w:rsid w:val="003B61C0"/>
    <w:rsid w:val="003B69B5"/>
    <w:rsid w:val="003B6B3B"/>
    <w:rsid w:val="003B71D5"/>
    <w:rsid w:val="003B727C"/>
    <w:rsid w:val="003C00A5"/>
    <w:rsid w:val="003C013B"/>
    <w:rsid w:val="003C0159"/>
    <w:rsid w:val="003C05BB"/>
    <w:rsid w:val="003C0990"/>
    <w:rsid w:val="003C0DD8"/>
    <w:rsid w:val="003C16D0"/>
    <w:rsid w:val="003C1BC7"/>
    <w:rsid w:val="003C20AB"/>
    <w:rsid w:val="003C233F"/>
    <w:rsid w:val="003C246D"/>
    <w:rsid w:val="003C24F5"/>
    <w:rsid w:val="003C2512"/>
    <w:rsid w:val="003C2633"/>
    <w:rsid w:val="003C2AE8"/>
    <w:rsid w:val="003C33EE"/>
    <w:rsid w:val="003C3CDF"/>
    <w:rsid w:val="003C4B2B"/>
    <w:rsid w:val="003C5051"/>
    <w:rsid w:val="003C6016"/>
    <w:rsid w:val="003C6BCE"/>
    <w:rsid w:val="003C6D9A"/>
    <w:rsid w:val="003C7294"/>
    <w:rsid w:val="003C78C0"/>
    <w:rsid w:val="003D03B3"/>
    <w:rsid w:val="003D07F1"/>
    <w:rsid w:val="003D13DE"/>
    <w:rsid w:val="003D1466"/>
    <w:rsid w:val="003D1E50"/>
    <w:rsid w:val="003D21CF"/>
    <w:rsid w:val="003D25E6"/>
    <w:rsid w:val="003D2BBE"/>
    <w:rsid w:val="003D2BC7"/>
    <w:rsid w:val="003D30A1"/>
    <w:rsid w:val="003D33C5"/>
    <w:rsid w:val="003D3646"/>
    <w:rsid w:val="003D3A36"/>
    <w:rsid w:val="003D3A6D"/>
    <w:rsid w:val="003D448B"/>
    <w:rsid w:val="003D4490"/>
    <w:rsid w:val="003D4D3E"/>
    <w:rsid w:val="003D4E78"/>
    <w:rsid w:val="003D50C1"/>
    <w:rsid w:val="003D5606"/>
    <w:rsid w:val="003D604C"/>
    <w:rsid w:val="003D63CD"/>
    <w:rsid w:val="003D6466"/>
    <w:rsid w:val="003D6543"/>
    <w:rsid w:val="003D695F"/>
    <w:rsid w:val="003D746A"/>
    <w:rsid w:val="003D77FF"/>
    <w:rsid w:val="003D7F5B"/>
    <w:rsid w:val="003E018F"/>
    <w:rsid w:val="003E060B"/>
    <w:rsid w:val="003E0B3C"/>
    <w:rsid w:val="003E0BE9"/>
    <w:rsid w:val="003E0EE2"/>
    <w:rsid w:val="003E12A9"/>
    <w:rsid w:val="003E19A9"/>
    <w:rsid w:val="003E1B1D"/>
    <w:rsid w:val="003E1CAD"/>
    <w:rsid w:val="003E1F9B"/>
    <w:rsid w:val="003E25B2"/>
    <w:rsid w:val="003E26CD"/>
    <w:rsid w:val="003E3223"/>
    <w:rsid w:val="003E3E11"/>
    <w:rsid w:val="003E4CD0"/>
    <w:rsid w:val="003E4CD5"/>
    <w:rsid w:val="003E516B"/>
    <w:rsid w:val="003E5668"/>
    <w:rsid w:val="003E59EF"/>
    <w:rsid w:val="003E629D"/>
    <w:rsid w:val="003E6918"/>
    <w:rsid w:val="003E6BAC"/>
    <w:rsid w:val="003E6D51"/>
    <w:rsid w:val="003E7416"/>
    <w:rsid w:val="003F016A"/>
    <w:rsid w:val="003F0AD9"/>
    <w:rsid w:val="003F0B95"/>
    <w:rsid w:val="003F0E75"/>
    <w:rsid w:val="003F1149"/>
    <w:rsid w:val="003F11ED"/>
    <w:rsid w:val="003F17B9"/>
    <w:rsid w:val="003F1866"/>
    <w:rsid w:val="003F1910"/>
    <w:rsid w:val="003F1951"/>
    <w:rsid w:val="003F1C37"/>
    <w:rsid w:val="003F1EBB"/>
    <w:rsid w:val="003F204E"/>
    <w:rsid w:val="003F20B0"/>
    <w:rsid w:val="003F219A"/>
    <w:rsid w:val="003F21D9"/>
    <w:rsid w:val="003F2430"/>
    <w:rsid w:val="003F279C"/>
    <w:rsid w:val="003F2B5B"/>
    <w:rsid w:val="003F2D91"/>
    <w:rsid w:val="003F3145"/>
    <w:rsid w:val="003F346A"/>
    <w:rsid w:val="003F3D2A"/>
    <w:rsid w:val="003F411F"/>
    <w:rsid w:val="003F425C"/>
    <w:rsid w:val="003F4602"/>
    <w:rsid w:val="003F479C"/>
    <w:rsid w:val="003F4981"/>
    <w:rsid w:val="003F57C7"/>
    <w:rsid w:val="003F5F45"/>
    <w:rsid w:val="003F6602"/>
    <w:rsid w:val="003F6ABA"/>
    <w:rsid w:val="003F6CC1"/>
    <w:rsid w:val="003F7009"/>
    <w:rsid w:val="003F77B8"/>
    <w:rsid w:val="00400335"/>
    <w:rsid w:val="004014ED"/>
    <w:rsid w:val="0040194B"/>
    <w:rsid w:val="00401C05"/>
    <w:rsid w:val="00401D2E"/>
    <w:rsid w:val="004022CA"/>
    <w:rsid w:val="004026B6"/>
    <w:rsid w:val="00402928"/>
    <w:rsid w:val="00402D1C"/>
    <w:rsid w:val="00403058"/>
    <w:rsid w:val="004034B7"/>
    <w:rsid w:val="004036CD"/>
    <w:rsid w:val="00403A40"/>
    <w:rsid w:val="00403ABA"/>
    <w:rsid w:val="00403B0C"/>
    <w:rsid w:val="00403E4F"/>
    <w:rsid w:val="004046A3"/>
    <w:rsid w:val="004051B3"/>
    <w:rsid w:val="004051BC"/>
    <w:rsid w:val="004052D1"/>
    <w:rsid w:val="004055A0"/>
    <w:rsid w:val="00405659"/>
    <w:rsid w:val="00405763"/>
    <w:rsid w:val="0040640C"/>
    <w:rsid w:val="00407124"/>
    <w:rsid w:val="00407705"/>
    <w:rsid w:val="00407A4D"/>
    <w:rsid w:val="00410232"/>
    <w:rsid w:val="00410476"/>
    <w:rsid w:val="004108C3"/>
    <w:rsid w:val="00410935"/>
    <w:rsid w:val="00410BD7"/>
    <w:rsid w:val="00410FDA"/>
    <w:rsid w:val="00411082"/>
    <w:rsid w:val="00412800"/>
    <w:rsid w:val="00412890"/>
    <w:rsid w:val="004129D1"/>
    <w:rsid w:val="00413054"/>
    <w:rsid w:val="0041363B"/>
    <w:rsid w:val="00413AC6"/>
    <w:rsid w:val="00413BAB"/>
    <w:rsid w:val="00413D36"/>
    <w:rsid w:val="00414230"/>
    <w:rsid w:val="004150C0"/>
    <w:rsid w:val="004151C1"/>
    <w:rsid w:val="004152C8"/>
    <w:rsid w:val="00415D43"/>
    <w:rsid w:val="00415E0A"/>
    <w:rsid w:val="00415E97"/>
    <w:rsid w:val="00416DDF"/>
    <w:rsid w:val="00417536"/>
    <w:rsid w:val="00417899"/>
    <w:rsid w:val="0042010C"/>
    <w:rsid w:val="004202B5"/>
    <w:rsid w:val="004204FF"/>
    <w:rsid w:val="00420923"/>
    <w:rsid w:val="0042093E"/>
    <w:rsid w:val="00420F4B"/>
    <w:rsid w:val="00421111"/>
    <w:rsid w:val="00421248"/>
    <w:rsid w:val="00421949"/>
    <w:rsid w:val="00421F83"/>
    <w:rsid w:val="004221FF"/>
    <w:rsid w:val="0042282A"/>
    <w:rsid w:val="004229A0"/>
    <w:rsid w:val="00422B37"/>
    <w:rsid w:val="00423057"/>
    <w:rsid w:val="00423121"/>
    <w:rsid w:val="0042345E"/>
    <w:rsid w:val="004238B2"/>
    <w:rsid w:val="00424674"/>
    <w:rsid w:val="00424820"/>
    <w:rsid w:val="004248CC"/>
    <w:rsid w:val="00424DD7"/>
    <w:rsid w:val="00425904"/>
    <w:rsid w:val="00425F6E"/>
    <w:rsid w:val="00426262"/>
    <w:rsid w:val="00426575"/>
    <w:rsid w:val="00426990"/>
    <w:rsid w:val="00427922"/>
    <w:rsid w:val="00427DC8"/>
    <w:rsid w:val="004305E2"/>
    <w:rsid w:val="0043075C"/>
    <w:rsid w:val="004308CC"/>
    <w:rsid w:val="00430995"/>
    <w:rsid w:val="0043099E"/>
    <w:rsid w:val="00430E29"/>
    <w:rsid w:val="00431A25"/>
    <w:rsid w:val="00431CDE"/>
    <w:rsid w:val="00431D50"/>
    <w:rsid w:val="00431DDE"/>
    <w:rsid w:val="00431EEE"/>
    <w:rsid w:val="00432267"/>
    <w:rsid w:val="00432437"/>
    <w:rsid w:val="004325A0"/>
    <w:rsid w:val="0043267B"/>
    <w:rsid w:val="00433097"/>
    <w:rsid w:val="00433293"/>
    <w:rsid w:val="00433300"/>
    <w:rsid w:val="0043384B"/>
    <w:rsid w:val="00433F08"/>
    <w:rsid w:val="004343E7"/>
    <w:rsid w:val="00434497"/>
    <w:rsid w:val="00434990"/>
    <w:rsid w:val="00434E40"/>
    <w:rsid w:val="00435854"/>
    <w:rsid w:val="00435880"/>
    <w:rsid w:val="004359C4"/>
    <w:rsid w:val="00435C47"/>
    <w:rsid w:val="00436396"/>
    <w:rsid w:val="004363E6"/>
    <w:rsid w:val="00436920"/>
    <w:rsid w:val="00436C6D"/>
    <w:rsid w:val="00436F39"/>
    <w:rsid w:val="00437683"/>
    <w:rsid w:val="004376D1"/>
    <w:rsid w:val="004379BE"/>
    <w:rsid w:val="00437AE8"/>
    <w:rsid w:val="00437D31"/>
    <w:rsid w:val="00437E0B"/>
    <w:rsid w:val="00440348"/>
    <w:rsid w:val="00440678"/>
    <w:rsid w:val="004410BD"/>
    <w:rsid w:val="00441230"/>
    <w:rsid w:val="00441808"/>
    <w:rsid w:val="00441E35"/>
    <w:rsid w:val="00441EE9"/>
    <w:rsid w:val="00441F44"/>
    <w:rsid w:val="0044276C"/>
    <w:rsid w:val="00442BF3"/>
    <w:rsid w:val="00442E2F"/>
    <w:rsid w:val="00443275"/>
    <w:rsid w:val="00443409"/>
    <w:rsid w:val="004437BD"/>
    <w:rsid w:val="00444130"/>
    <w:rsid w:val="004442D9"/>
    <w:rsid w:val="00444605"/>
    <w:rsid w:val="0044498A"/>
    <w:rsid w:val="00444D02"/>
    <w:rsid w:val="00445DCC"/>
    <w:rsid w:val="00446992"/>
    <w:rsid w:val="004469C9"/>
    <w:rsid w:val="00446B71"/>
    <w:rsid w:val="00446B74"/>
    <w:rsid w:val="0044768B"/>
    <w:rsid w:val="00447A06"/>
    <w:rsid w:val="00447C71"/>
    <w:rsid w:val="00447FEB"/>
    <w:rsid w:val="004502E8"/>
    <w:rsid w:val="0045051C"/>
    <w:rsid w:val="00450522"/>
    <w:rsid w:val="0045054D"/>
    <w:rsid w:val="00450ED5"/>
    <w:rsid w:val="00451AED"/>
    <w:rsid w:val="00451D4B"/>
    <w:rsid w:val="004523F0"/>
    <w:rsid w:val="0045263D"/>
    <w:rsid w:val="0045274C"/>
    <w:rsid w:val="00452A46"/>
    <w:rsid w:val="0045329F"/>
    <w:rsid w:val="004535CE"/>
    <w:rsid w:val="00453999"/>
    <w:rsid w:val="004539D8"/>
    <w:rsid w:val="00453FDD"/>
    <w:rsid w:val="00454DA6"/>
    <w:rsid w:val="0045515B"/>
    <w:rsid w:val="00455421"/>
    <w:rsid w:val="00455897"/>
    <w:rsid w:val="00455A59"/>
    <w:rsid w:val="00456F46"/>
    <w:rsid w:val="00457264"/>
    <w:rsid w:val="00457BDD"/>
    <w:rsid w:val="00460002"/>
    <w:rsid w:val="00460010"/>
    <w:rsid w:val="00460595"/>
    <w:rsid w:val="00460966"/>
    <w:rsid w:val="00460AD1"/>
    <w:rsid w:val="00461030"/>
    <w:rsid w:val="00461115"/>
    <w:rsid w:val="004611B0"/>
    <w:rsid w:val="00462042"/>
    <w:rsid w:val="004620E9"/>
    <w:rsid w:val="0046278C"/>
    <w:rsid w:val="004628BF"/>
    <w:rsid w:val="00462F35"/>
    <w:rsid w:val="0046318A"/>
    <w:rsid w:val="0046409B"/>
    <w:rsid w:val="004640AB"/>
    <w:rsid w:val="00464464"/>
    <w:rsid w:val="00464579"/>
    <w:rsid w:val="004646B6"/>
    <w:rsid w:val="0046495E"/>
    <w:rsid w:val="00464BEE"/>
    <w:rsid w:val="00464D80"/>
    <w:rsid w:val="00464F41"/>
    <w:rsid w:val="00465067"/>
    <w:rsid w:val="004653EB"/>
    <w:rsid w:val="0046582F"/>
    <w:rsid w:val="00465B4A"/>
    <w:rsid w:val="00465B88"/>
    <w:rsid w:val="00465D4C"/>
    <w:rsid w:val="00466D91"/>
    <w:rsid w:val="00467D89"/>
    <w:rsid w:val="00467DF0"/>
    <w:rsid w:val="004707C3"/>
    <w:rsid w:val="00470E5F"/>
    <w:rsid w:val="00470E8C"/>
    <w:rsid w:val="00471397"/>
    <w:rsid w:val="004717B7"/>
    <w:rsid w:val="00471C28"/>
    <w:rsid w:val="0047277B"/>
    <w:rsid w:val="00472BC1"/>
    <w:rsid w:val="00472C5F"/>
    <w:rsid w:val="00473197"/>
    <w:rsid w:val="004739EC"/>
    <w:rsid w:val="00473C79"/>
    <w:rsid w:val="004747C7"/>
    <w:rsid w:val="0047489A"/>
    <w:rsid w:val="00474A88"/>
    <w:rsid w:val="00475401"/>
    <w:rsid w:val="004754AE"/>
    <w:rsid w:val="0047579F"/>
    <w:rsid w:val="004759D1"/>
    <w:rsid w:val="0047638B"/>
    <w:rsid w:val="0047646E"/>
    <w:rsid w:val="004765EF"/>
    <w:rsid w:val="0047683B"/>
    <w:rsid w:val="00476B15"/>
    <w:rsid w:val="00477AE6"/>
    <w:rsid w:val="00477D25"/>
    <w:rsid w:val="00477DC5"/>
    <w:rsid w:val="00480560"/>
    <w:rsid w:val="00480C5B"/>
    <w:rsid w:val="004812C3"/>
    <w:rsid w:val="0048168D"/>
    <w:rsid w:val="00481A76"/>
    <w:rsid w:val="00481BEE"/>
    <w:rsid w:val="00481D3F"/>
    <w:rsid w:val="00482199"/>
    <w:rsid w:val="004821A3"/>
    <w:rsid w:val="004828F2"/>
    <w:rsid w:val="004829E8"/>
    <w:rsid w:val="00482F36"/>
    <w:rsid w:val="0048355A"/>
    <w:rsid w:val="00483844"/>
    <w:rsid w:val="00483967"/>
    <w:rsid w:val="00483B8B"/>
    <w:rsid w:val="004841E7"/>
    <w:rsid w:val="004842FF"/>
    <w:rsid w:val="004843B6"/>
    <w:rsid w:val="0048447C"/>
    <w:rsid w:val="00484FBB"/>
    <w:rsid w:val="0048521D"/>
    <w:rsid w:val="004852F7"/>
    <w:rsid w:val="00485BC4"/>
    <w:rsid w:val="0048626C"/>
    <w:rsid w:val="004862E0"/>
    <w:rsid w:val="00486586"/>
    <w:rsid w:val="004868CD"/>
    <w:rsid w:val="00486CDE"/>
    <w:rsid w:val="00486D4F"/>
    <w:rsid w:val="00487091"/>
    <w:rsid w:val="00487121"/>
    <w:rsid w:val="004879AD"/>
    <w:rsid w:val="00487B49"/>
    <w:rsid w:val="00487BCB"/>
    <w:rsid w:val="004900D3"/>
    <w:rsid w:val="00491925"/>
    <w:rsid w:val="00491968"/>
    <w:rsid w:val="004919F3"/>
    <w:rsid w:val="00491D8D"/>
    <w:rsid w:val="004922F9"/>
    <w:rsid w:val="004928C7"/>
    <w:rsid w:val="004928DB"/>
    <w:rsid w:val="004941C2"/>
    <w:rsid w:val="004947CF"/>
    <w:rsid w:val="00494A43"/>
    <w:rsid w:val="00494EB9"/>
    <w:rsid w:val="0049638C"/>
    <w:rsid w:val="004966DC"/>
    <w:rsid w:val="0049673A"/>
    <w:rsid w:val="004968DC"/>
    <w:rsid w:val="004969C6"/>
    <w:rsid w:val="00496DB4"/>
    <w:rsid w:val="00496FBF"/>
    <w:rsid w:val="004971C0"/>
    <w:rsid w:val="004972D8"/>
    <w:rsid w:val="004A031A"/>
    <w:rsid w:val="004A07BF"/>
    <w:rsid w:val="004A0A0F"/>
    <w:rsid w:val="004A0CD3"/>
    <w:rsid w:val="004A0D8F"/>
    <w:rsid w:val="004A0DC7"/>
    <w:rsid w:val="004A0F75"/>
    <w:rsid w:val="004A161C"/>
    <w:rsid w:val="004A19A3"/>
    <w:rsid w:val="004A1D68"/>
    <w:rsid w:val="004A1E38"/>
    <w:rsid w:val="004A1EC1"/>
    <w:rsid w:val="004A22FD"/>
    <w:rsid w:val="004A28E3"/>
    <w:rsid w:val="004A2E61"/>
    <w:rsid w:val="004A2FF2"/>
    <w:rsid w:val="004A3202"/>
    <w:rsid w:val="004A323D"/>
    <w:rsid w:val="004A3C1F"/>
    <w:rsid w:val="004A4192"/>
    <w:rsid w:val="004A4293"/>
    <w:rsid w:val="004A4379"/>
    <w:rsid w:val="004A4C5F"/>
    <w:rsid w:val="004A4C85"/>
    <w:rsid w:val="004A51EA"/>
    <w:rsid w:val="004A55AD"/>
    <w:rsid w:val="004A5651"/>
    <w:rsid w:val="004A56D1"/>
    <w:rsid w:val="004A5953"/>
    <w:rsid w:val="004A5A0E"/>
    <w:rsid w:val="004A5AD2"/>
    <w:rsid w:val="004A5B7F"/>
    <w:rsid w:val="004A5CEB"/>
    <w:rsid w:val="004A5F8C"/>
    <w:rsid w:val="004A5FDD"/>
    <w:rsid w:val="004A64B2"/>
    <w:rsid w:val="004A6CBF"/>
    <w:rsid w:val="004A6D53"/>
    <w:rsid w:val="004A6FC3"/>
    <w:rsid w:val="004A73B9"/>
    <w:rsid w:val="004A75F5"/>
    <w:rsid w:val="004A790C"/>
    <w:rsid w:val="004A7E2C"/>
    <w:rsid w:val="004B00AB"/>
    <w:rsid w:val="004B039E"/>
    <w:rsid w:val="004B04DE"/>
    <w:rsid w:val="004B0530"/>
    <w:rsid w:val="004B06C6"/>
    <w:rsid w:val="004B0A04"/>
    <w:rsid w:val="004B14DF"/>
    <w:rsid w:val="004B2794"/>
    <w:rsid w:val="004B29B4"/>
    <w:rsid w:val="004B2CD2"/>
    <w:rsid w:val="004B353F"/>
    <w:rsid w:val="004B35D7"/>
    <w:rsid w:val="004B375B"/>
    <w:rsid w:val="004B3AB1"/>
    <w:rsid w:val="004B4796"/>
    <w:rsid w:val="004B47A7"/>
    <w:rsid w:val="004B4AD0"/>
    <w:rsid w:val="004B4C7E"/>
    <w:rsid w:val="004B515B"/>
    <w:rsid w:val="004B54C6"/>
    <w:rsid w:val="004B54E7"/>
    <w:rsid w:val="004B597D"/>
    <w:rsid w:val="004B5DE8"/>
    <w:rsid w:val="004B5EC9"/>
    <w:rsid w:val="004B62A4"/>
    <w:rsid w:val="004B736F"/>
    <w:rsid w:val="004B78E5"/>
    <w:rsid w:val="004B792D"/>
    <w:rsid w:val="004C0184"/>
    <w:rsid w:val="004C11D7"/>
    <w:rsid w:val="004C15EA"/>
    <w:rsid w:val="004C16D2"/>
    <w:rsid w:val="004C19C7"/>
    <w:rsid w:val="004C1D87"/>
    <w:rsid w:val="004C1E1B"/>
    <w:rsid w:val="004C2346"/>
    <w:rsid w:val="004C271B"/>
    <w:rsid w:val="004C2737"/>
    <w:rsid w:val="004C3130"/>
    <w:rsid w:val="004C31DE"/>
    <w:rsid w:val="004C32A0"/>
    <w:rsid w:val="004C3649"/>
    <w:rsid w:val="004C3844"/>
    <w:rsid w:val="004C386D"/>
    <w:rsid w:val="004C3A93"/>
    <w:rsid w:val="004C3B81"/>
    <w:rsid w:val="004C3F7F"/>
    <w:rsid w:val="004C4F76"/>
    <w:rsid w:val="004C5429"/>
    <w:rsid w:val="004C5C68"/>
    <w:rsid w:val="004C60BB"/>
    <w:rsid w:val="004C631E"/>
    <w:rsid w:val="004C7272"/>
    <w:rsid w:val="004C78C2"/>
    <w:rsid w:val="004D059C"/>
    <w:rsid w:val="004D05F8"/>
    <w:rsid w:val="004D124F"/>
    <w:rsid w:val="004D21B4"/>
    <w:rsid w:val="004D25CC"/>
    <w:rsid w:val="004D2AF7"/>
    <w:rsid w:val="004D2F47"/>
    <w:rsid w:val="004D36B3"/>
    <w:rsid w:val="004D3A6B"/>
    <w:rsid w:val="004D3B73"/>
    <w:rsid w:val="004D42AF"/>
    <w:rsid w:val="004D451E"/>
    <w:rsid w:val="004D4628"/>
    <w:rsid w:val="004D46ED"/>
    <w:rsid w:val="004D4AAA"/>
    <w:rsid w:val="004D4C74"/>
    <w:rsid w:val="004D4DEA"/>
    <w:rsid w:val="004D4DFC"/>
    <w:rsid w:val="004D52B2"/>
    <w:rsid w:val="004D56BA"/>
    <w:rsid w:val="004D5E1D"/>
    <w:rsid w:val="004D622C"/>
    <w:rsid w:val="004D7108"/>
    <w:rsid w:val="004D7C70"/>
    <w:rsid w:val="004E03F1"/>
    <w:rsid w:val="004E046D"/>
    <w:rsid w:val="004E04FA"/>
    <w:rsid w:val="004E0559"/>
    <w:rsid w:val="004E07F6"/>
    <w:rsid w:val="004E0CBA"/>
    <w:rsid w:val="004E12A9"/>
    <w:rsid w:val="004E179D"/>
    <w:rsid w:val="004E1925"/>
    <w:rsid w:val="004E1DDF"/>
    <w:rsid w:val="004E243F"/>
    <w:rsid w:val="004E29E4"/>
    <w:rsid w:val="004E2FCC"/>
    <w:rsid w:val="004E47FD"/>
    <w:rsid w:val="004E4A8C"/>
    <w:rsid w:val="004E4B6D"/>
    <w:rsid w:val="004E4D88"/>
    <w:rsid w:val="004E583B"/>
    <w:rsid w:val="004E5880"/>
    <w:rsid w:val="004E5C5E"/>
    <w:rsid w:val="004E5CFE"/>
    <w:rsid w:val="004E661B"/>
    <w:rsid w:val="004E6630"/>
    <w:rsid w:val="004E6AA2"/>
    <w:rsid w:val="004E6B0D"/>
    <w:rsid w:val="004E6DC7"/>
    <w:rsid w:val="004E784C"/>
    <w:rsid w:val="004E7AC4"/>
    <w:rsid w:val="004E7FA0"/>
    <w:rsid w:val="004F0D6E"/>
    <w:rsid w:val="004F0F45"/>
    <w:rsid w:val="004F0FC1"/>
    <w:rsid w:val="004F111F"/>
    <w:rsid w:val="004F1311"/>
    <w:rsid w:val="004F172F"/>
    <w:rsid w:val="004F1890"/>
    <w:rsid w:val="004F196C"/>
    <w:rsid w:val="004F1A55"/>
    <w:rsid w:val="004F1D57"/>
    <w:rsid w:val="004F2858"/>
    <w:rsid w:val="004F28FE"/>
    <w:rsid w:val="004F2902"/>
    <w:rsid w:val="004F2B04"/>
    <w:rsid w:val="004F2CEE"/>
    <w:rsid w:val="004F2DD4"/>
    <w:rsid w:val="004F3470"/>
    <w:rsid w:val="004F36FA"/>
    <w:rsid w:val="004F3EB5"/>
    <w:rsid w:val="004F3FC2"/>
    <w:rsid w:val="004F484B"/>
    <w:rsid w:val="004F4C2A"/>
    <w:rsid w:val="004F4FC1"/>
    <w:rsid w:val="004F51AC"/>
    <w:rsid w:val="004F530D"/>
    <w:rsid w:val="004F5B67"/>
    <w:rsid w:val="004F5B89"/>
    <w:rsid w:val="004F5E91"/>
    <w:rsid w:val="004F5FFB"/>
    <w:rsid w:val="004F7056"/>
    <w:rsid w:val="004F70BD"/>
    <w:rsid w:val="004F7318"/>
    <w:rsid w:val="004F73BD"/>
    <w:rsid w:val="004F73D3"/>
    <w:rsid w:val="004F753E"/>
    <w:rsid w:val="00500798"/>
    <w:rsid w:val="00500AB2"/>
    <w:rsid w:val="00500B2C"/>
    <w:rsid w:val="00500F64"/>
    <w:rsid w:val="00501463"/>
    <w:rsid w:val="00501D4E"/>
    <w:rsid w:val="00501D83"/>
    <w:rsid w:val="005022A3"/>
    <w:rsid w:val="00502466"/>
    <w:rsid w:val="005026D0"/>
    <w:rsid w:val="00502877"/>
    <w:rsid w:val="00502E4B"/>
    <w:rsid w:val="005036A3"/>
    <w:rsid w:val="00503808"/>
    <w:rsid w:val="00503A8E"/>
    <w:rsid w:val="00503F52"/>
    <w:rsid w:val="00504742"/>
    <w:rsid w:val="0050485B"/>
    <w:rsid w:val="00504903"/>
    <w:rsid w:val="0050493D"/>
    <w:rsid w:val="00504ACA"/>
    <w:rsid w:val="00504C87"/>
    <w:rsid w:val="00504D8A"/>
    <w:rsid w:val="005051AC"/>
    <w:rsid w:val="0050532D"/>
    <w:rsid w:val="0050561A"/>
    <w:rsid w:val="00505A1E"/>
    <w:rsid w:val="00505C09"/>
    <w:rsid w:val="00505D14"/>
    <w:rsid w:val="00505D93"/>
    <w:rsid w:val="0050606F"/>
    <w:rsid w:val="00506346"/>
    <w:rsid w:val="00506413"/>
    <w:rsid w:val="005065A8"/>
    <w:rsid w:val="00506AAB"/>
    <w:rsid w:val="00506AE4"/>
    <w:rsid w:val="00506C95"/>
    <w:rsid w:val="005073A2"/>
    <w:rsid w:val="00507592"/>
    <w:rsid w:val="005078FE"/>
    <w:rsid w:val="00507CAE"/>
    <w:rsid w:val="00507FA5"/>
    <w:rsid w:val="005103FB"/>
    <w:rsid w:val="00510476"/>
    <w:rsid w:val="00510671"/>
    <w:rsid w:val="00510AC4"/>
    <w:rsid w:val="005116CB"/>
    <w:rsid w:val="0051189B"/>
    <w:rsid w:val="005119D6"/>
    <w:rsid w:val="00511EDC"/>
    <w:rsid w:val="00512311"/>
    <w:rsid w:val="00512684"/>
    <w:rsid w:val="00512745"/>
    <w:rsid w:val="005128A5"/>
    <w:rsid w:val="005128C7"/>
    <w:rsid w:val="005130D0"/>
    <w:rsid w:val="00513456"/>
    <w:rsid w:val="005137DC"/>
    <w:rsid w:val="00513A83"/>
    <w:rsid w:val="00513B1D"/>
    <w:rsid w:val="005140C1"/>
    <w:rsid w:val="0051423A"/>
    <w:rsid w:val="005145D9"/>
    <w:rsid w:val="005147CD"/>
    <w:rsid w:val="005166DC"/>
    <w:rsid w:val="00516806"/>
    <w:rsid w:val="00516C57"/>
    <w:rsid w:val="00516E9C"/>
    <w:rsid w:val="0051709B"/>
    <w:rsid w:val="005173AD"/>
    <w:rsid w:val="005176AE"/>
    <w:rsid w:val="00517736"/>
    <w:rsid w:val="00517AD0"/>
    <w:rsid w:val="00517B70"/>
    <w:rsid w:val="00520492"/>
    <w:rsid w:val="00520842"/>
    <w:rsid w:val="005208B8"/>
    <w:rsid w:val="00520FB4"/>
    <w:rsid w:val="005212B5"/>
    <w:rsid w:val="00521448"/>
    <w:rsid w:val="005216F1"/>
    <w:rsid w:val="00521B0A"/>
    <w:rsid w:val="00522078"/>
    <w:rsid w:val="00522190"/>
    <w:rsid w:val="00522676"/>
    <w:rsid w:val="00522866"/>
    <w:rsid w:val="0052330F"/>
    <w:rsid w:val="00523A09"/>
    <w:rsid w:val="00523B4B"/>
    <w:rsid w:val="00524517"/>
    <w:rsid w:val="005246A4"/>
    <w:rsid w:val="00524B15"/>
    <w:rsid w:val="00525084"/>
    <w:rsid w:val="005254D6"/>
    <w:rsid w:val="00525D5D"/>
    <w:rsid w:val="005265F5"/>
    <w:rsid w:val="005269A6"/>
    <w:rsid w:val="00526C07"/>
    <w:rsid w:val="0052712C"/>
    <w:rsid w:val="00527567"/>
    <w:rsid w:val="00527692"/>
    <w:rsid w:val="00527B76"/>
    <w:rsid w:val="00527C89"/>
    <w:rsid w:val="00530188"/>
    <w:rsid w:val="0053084E"/>
    <w:rsid w:val="00530B85"/>
    <w:rsid w:val="00530DF2"/>
    <w:rsid w:val="00530EDD"/>
    <w:rsid w:val="00531055"/>
    <w:rsid w:val="005311A6"/>
    <w:rsid w:val="00531572"/>
    <w:rsid w:val="00531990"/>
    <w:rsid w:val="00531A85"/>
    <w:rsid w:val="00531D20"/>
    <w:rsid w:val="0053204C"/>
    <w:rsid w:val="0053220C"/>
    <w:rsid w:val="00532A30"/>
    <w:rsid w:val="00532AB0"/>
    <w:rsid w:val="00532E0E"/>
    <w:rsid w:val="005332EF"/>
    <w:rsid w:val="0053374C"/>
    <w:rsid w:val="00534663"/>
    <w:rsid w:val="00534796"/>
    <w:rsid w:val="00534F73"/>
    <w:rsid w:val="0053529A"/>
    <w:rsid w:val="00535438"/>
    <w:rsid w:val="0053550C"/>
    <w:rsid w:val="005356E9"/>
    <w:rsid w:val="00536181"/>
    <w:rsid w:val="0053621A"/>
    <w:rsid w:val="0053655E"/>
    <w:rsid w:val="005366A1"/>
    <w:rsid w:val="00536807"/>
    <w:rsid w:val="00536E81"/>
    <w:rsid w:val="00536F9B"/>
    <w:rsid w:val="005372F9"/>
    <w:rsid w:val="0053741F"/>
    <w:rsid w:val="00537450"/>
    <w:rsid w:val="005374A2"/>
    <w:rsid w:val="0053787E"/>
    <w:rsid w:val="00540082"/>
    <w:rsid w:val="00540227"/>
    <w:rsid w:val="005406E9"/>
    <w:rsid w:val="00540CD4"/>
    <w:rsid w:val="005411FD"/>
    <w:rsid w:val="00541395"/>
    <w:rsid w:val="0054145C"/>
    <w:rsid w:val="005417C6"/>
    <w:rsid w:val="00541BA5"/>
    <w:rsid w:val="00541F82"/>
    <w:rsid w:val="0054297E"/>
    <w:rsid w:val="005429CA"/>
    <w:rsid w:val="00542A04"/>
    <w:rsid w:val="00542D69"/>
    <w:rsid w:val="00543EBF"/>
    <w:rsid w:val="0054419D"/>
    <w:rsid w:val="005444AF"/>
    <w:rsid w:val="005447B3"/>
    <w:rsid w:val="00545A18"/>
    <w:rsid w:val="00545EA2"/>
    <w:rsid w:val="005467E1"/>
    <w:rsid w:val="00547449"/>
    <w:rsid w:val="00547810"/>
    <w:rsid w:val="00550499"/>
    <w:rsid w:val="00550604"/>
    <w:rsid w:val="0055092C"/>
    <w:rsid w:val="00550F5B"/>
    <w:rsid w:val="00551157"/>
    <w:rsid w:val="00551C72"/>
    <w:rsid w:val="005520CE"/>
    <w:rsid w:val="005525BF"/>
    <w:rsid w:val="00552D83"/>
    <w:rsid w:val="00553028"/>
    <w:rsid w:val="0055354D"/>
    <w:rsid w:val="00553B52"/>
    <w:rsid w:val="00553C2B"/>
    <w:rsid w:val="00553E00"/>
    <w:rsid w:val="0055492B"/>
    <w:rsid w:val="00554A3A"/>
    <w:rsid w:val="00554E5C"/>
    <w:rsid w:val="00554E9F"/>
    <w:rsid w:val="00554EB1"/>
    <w:rsid w:val="005560B5"/>
    <w:rsid w:val="0055696B"/>
    <w:rsid w:val="00556EF5"/>
    <w:rsid w:val="0055700C"/>
    <w:rsid w:val="0055709F"/>
    <w:rsid w:val="0055765F"/>
    <w:rsid w:val="00557B5C"/>
    <w:rsid w:val="00557F3C"/>
    <w:rsid w:val="00560269"/>
    <w:rsid w:val="0056064F"/>
    <w:rsid w:val="00560F29"/>
    <w:rsid w:val="005615BD"/>
    <w:rsid w:val="00561795"/>
    <w:rsid w:val="00561F21"/>
    <w:rsid w:val="005622B1"/>
    <w:rsid w:val="0056238A"/>
    <w:rsid w:val="005626DA"/>
    <w:rsid w:val="00562713"/>
    <w:rsid w:val="00562D26"/>
    <w:rsid w:val="00562EAA"/>
    <w:rsid w:val="005649CB"/>
    <w:rsid w:val="00564B05"/>
    <w:rsid w:val="00564F83"/>
    <w:rsid w:val="00564FB0"/>
    <w:rsid w:val="00564FB4"/>
    <w:rsid w:val="00565091"/>
    <w:rsid w:val="00565313"/>
    <w:rsid w:val="00565801"/>
    <w:rsid w:val="00566320"/>
    <w:rsid w:val="005663ED"/>
    <w:rsid w:val="005666E3"/>
    <w:rsid w:val="00566953"/>
    <w:rsid w:val="00566975"/>
    <w:rsid w:val="00566C76"/>
    <w:rsid w:val="00567586"/>
    <w:rsid w:val="00567687"/>
    <w:rsid w:val="005678FA"/>
    <w:rsid w:val="00567B0D"/>
    <w:rsid w:val="00567D96"/>
    <w:rsid w:val="00570A55"/>
    <w:rsid w:val="00570AB1"/>
    <w:rsid w:val="00571480"/>
    <w:rsid w:val="00571D16"/>
    <w:rsid w:val="00571D38"/>
    <w:rsid w:val="00571E2F"/>
    <w:rsid w:val="005720A0"/>
    <w:rsid w:val="00572378"/>
    <w:rsid w:val="00572F4F"/>
    <w:rsid w:val="005732D2"/>
    <w:rsid w:val="005735C7"/>
    <w:rsid w:val="00573961"/>
    <w:rsid w:val="00573B9A"/>
    <w:rsid w:val="00573E8B"/>
    <w:rsid w:val="005740FA"/>
    <w:rsid w:val="00574137"/>
    <w:rsid w:val="00574630"/>
    <w:rsid w:val="0057577C"/>
    <w:rsid w:val="0057577F"/>
    <w:rsid w:val="005760E1"/>
    <w:rsid w:val="0057627A"/>
    <w:rsid w:val="0057675D"/>
    <w:rsid w:val="005770CE"/>
    <w:rsid w:val="005771B8"/>
    <w:rsid w:val="00577458"/>
    <w:rsid w:val="0057749E"/>
    <w:rsid w:val="00577507"/>
    <w:rsid w:val="005776D0"/>
    <w:rsid w:val="00577B88"/>
    <w:rsid w:val="00580396"/>
    <w:rsid w:val="00580B28"/>
    <w:rsid w:val="00580BF0"/>
    <w:rsid w:val="00581446"/>
    <w:rsid w:val="00581518"/>
    <w:rsid w:val="0058260C"/>
    <w:rsid w:val="00582751"/>
    <w:rsid w:val="00582B02"/>
    <w:rsid w:val="00582D60"/>
    <w:rsid w:val="005836F0"/>
    <w:rsid w:val="00583E6F"/>
    <w:rsid w:val="00584825"/>
    <w:rsid w:val="00584DFE"/>
    <w:rsid w:val="00585202"/>
    <w:rsid w:val="00585448"/>
    <w:rsid w:val="00585801"/>
    <w:rsid w:val="00585988"/>
    <w:rsid w:val="00585D3D"/>
    <w:rsid w:val="00585E3F"/>
    <w:rsid w:val="00585FA7"/>
    <w:rsid w:val="0058608B"/>
    <w:rsid w:val="00586CEC"/>
    <w:rsid w:val="00587440"/>
    <w:rsid w:val="00587EAE"/>
    <w:rsid w:val="00587F22"/>
    <w:rsid w:val="00590390"/>
    <w:rsid w:val="00590C95"/>
    <w:rsid w:val="00590DB6"/>
    <w:rsid w:val="00590E3C"/>
    <w:rsid w:val="0059109D"/>
    <w:rsid w:val="005919CE"/>
    <w:rsid w:val="005923FE"/>
    <w:rsid w:val="00592DDD"/>
    <w:rsid w:val="00592FFC"/>
    <w:rsid w:val="00593097"/>
    <w:rsid w:val="005930B3"/>
    <w:rsid w:val="00593FFB"/>
    <w:rsid w:val="005941AA"/>
    <w:rsid w:val="0059473B"/>
    <w:rsid w:val="005949A9"/>
    <w:rsid w:val="00594FEA"/>
    <w:rsid w:val="00594FF3"/>
    <w:rsid w:val="00595835"/>
    <w:rsid w:val="00595ADF"/>
    <w:rsid w:val="00595C9C"/>
    <w:rsid w:val="00595DE6"/>
    <w:rsid w:val="00595EBB"/>
    <w:rsid w:val="00595F22"/>
    <w:rsid w:val="0059622B"/>
    <w:rsid w:val="00596616"/>
    <w:rsid w:val="0059788E"/>
    <w:rsid w:val="00597D4A"/>
    <w:rsid w:val="00597E9A"/>
    <w:rsid w:val="005A02BC"/>
    <w:rsid w:val="005A063D"/>
    <w:rsid w:val="005A08AD"/>
    <w:rsid w:val="005A1311"/>
    <w:rsid w:val="005A1E38"/>
    <w:rsid w:val="005A2B7C"/>
    <w:rsid w:val="005A3029"/>
    <w:rsid w:val="005A3B6A"/>
    <w:rsid w:val="005A3FEE"/>
    <w:rsid w:val="005A4109"/>
    <w:rsid w:val="005A45FD"/>
    <w:rsid w:val="005A4671"/>
    <w:rsid w:val="005A4772"/>
    <w:rsid w:val="005A4A75"/>
    <w:rsid w:val="005A4EA8"/>
    <w:rsid w:val="005A53BE"/>
    <w:rsid w:val="005A54B8"/>
    <w:rsid w:val="005A58D8"/>
    <w:rsid w:val="005A5A2B"/>
    <w:rsid w:val="005A5A45"/>
    <w:rsid w:val="005A5ABE"/>
    <w:rsid w:val="005A5B4A"/>
    <w:rsid w:val="005A5E2A"/>
    <w:rsid w:val="005A6072"/>
    <w:rsid w:val="005A60DE"/>
    <w:rsid w:val="005A622A"/>
    <w:rsid w:val="005A6257"/>
    <w:rsid w:val="005A67DB"/>
    <w:rsid w:val="005A6E5A"/>
    <w:rsid w:val="005A7188"/>
    <w:rsid w:val="005A7698"/>
    <w:rsid w:val="005A7CA1"/>
    <w:rsid w:val="005B009A"/>
    <w:rsid w:val="005B01EC"/>
    <w:rsid w:val="005B04D7"/>
    <w:rsid w:val="005B069D"/>
    <w:rsid w:val="005B07B3"/>
    <w:rsid w:val="005B07D3"/>
    <w:rsid w:val="005B0AAF"/>
    <w:rsid w:val="005B14E9"/>
    <w:rsid w:val="005B1AF0"/>
    <w:rsid w:val="005B1E46"/>
    <w:rsid w:val="005B1E69"/>
    <w:rsid w:val="005B2287"/>
    <w:rsid w:val="005B2826"/>
    <w:rsid w:val="005B2DE7"/>
    <w:rsid w:val="005B30BC"/>
    <w:rsid w:val="005B362D"/>
    <w:rsid w:val="005B36E1"/>
    <w:rsid w:val="005B37CD"/>
    <w:rsid w:val="005B3DA4"/>
    <w:rsid w:val="005B4987"/>
    <w:rsid w:val="005B4DC4"/>
    <w:rsid w:val="005B559D"/>
    <w:rsid w:val="005B5A5A"/>
    <w:rsid w:val="005B5F10"/>
    <w:rsid w:val="005B602B"/>
    <w:rsid w:val="005B69D8"/>
    <w:rsid w:val="005B6A36"/>
    <w:rsid w:val="005B7118"/>
    <w:rsid w:val="005B7730"/>
    <w:rsid w:val="005B7ED2"/>
    <w:rsid w:val="005C018C"/>
    <w:rsid w:val="005C0235"/>
    <w:rsid w:val="005C0624"/>
    <w:rsid w:val="005C0668"/>
    <w:rsid w:val="005C079A"/>
    <w:rsid w:val="005C1221"/>
    <w:rsid w:val="005C187D"/>
    <w:rsid w:val="005C2410"/>
    <w:rsid w:val="005C241E"/>
    <w:rsid w:val="005C2930"/>
    <w:rsid w:val="005C2B0F"/>
    <w:rsid w:val="005C2C7D"/>
    <w:rsid w:val="005C2DB1"/>
    <w:rsid w:val="005C2FC1"/>
    <w:rsid w:val="005C32A1"/>
    <w:rsid w:val="005C3366"/>
    <w:rsid w:val="005C3451"/>
    <w:rsid w:val="005C366B"/>
    <w:rsid w:val="005C36AA"/>
    <w:rsid w:val="005C40D5"/>
    <w:rsid w:val="005C4352"/>
    <w:rsid w:val="005C4CEE"/>
    <w:rsid w:val="005C53EE"/>
    <w:rsid w:val="005C636E"/>
    <w:rsid w:val="005C65F7"/>
    <w:rsid w:val="005C6911"/>
    <w:rsid w:val="005C6C7F"/>
    <w:rsid w:val="005C6D60"/>
    <w:rsid w:val="005C6EDB"/>
    <w:rsid w:val="005C6FBB"/>
    <w:rsid w:val="005C716B"/>
    <w:rsid w:val="005C7572"/>
    <w:rsid w:val="005C7762"/>
    <w:rsid w:val="005C7792"/>
    <w:rsid w:val="005C7C9E"/>
    <w:rsid w:val="005D01C3"/>
    <w:rsid w:val="005D0791"/>
    <w:rsid w:val="005D16D7"/>
    <w:rsid w:val="005D174C"/>
    <w:rsid w:val="005D18AE"/>
    <w:rsid w:val="005D19B1"/>
    <w:rsid w:val="005D1B8D"/>
    <w:rsid w:val="005D2132"/>
    <w:rsid w:val="005D2995"/>
    <w:rsid w:val="005D33A8"/>
    <w:rsid w:val="005D33E1"/>
    <w:rsid w:val="005D3A6E"/>
    <w:rsid w:val="005D3FCA"/>
    <w:rsid w:val="005D4032"/>
    <w:rsid w:val="005D413D"/>
    <w:rsid w:val="005D4550"/>
    <w:rsid w:val="005D53D9"/>
    <w:rsid w:val="005D5764"/>
    <w:rsid w:val="005D5A52"/>
    <w:rsid w:val="005D5DE0"/>
    <w:rsid w:val="005D5F8D"/>
    <w:rsid w:val="005D62B2"/>
    <w:rsid w:val="005D657E"/>
    <w:rsid w:val="005D6B70"/>
    <w:rsid w:val="005E01BF"/>
    <w:rsid w:val="005E02D7"/>
    <w:rsid w:val="005E045D"/>
    <w:rsid w:val="005E0596"/>
    <w:rsid w:val="005E08ED"/>
    <w:rsid w:val="005E0CBD"/>
    <w:rsid w:val="005E133D"/>
    <w:rsid w:val="005E139E"/>
    <w:rsid w:val="005E16A2"/>
    <w:rsid w:val="005E1AE7"/>
    <w:rsid w:val="005E1C70"/>
    <w:rsid w:val="005E29B6"/>
    <w:rsid w:val="005E2E96"/>
    <w:rsid w:val="005E3206"/>
    <w:rsid w:val="005E335D"/>
    <w:rsid w:val="005E3553"/>
    <w:rsid w:val="005E408D"/>
    <w:rsid w:val="005E43C6"/>
    <w:rsid w:val="005E46BE"/>
    <w:rsid w:val="005E48E2"/>
    <w:rsid w:val="005E6406"/>
    <w:rsid w:val="005E646C"/>
    <w:rsid w:val="005E6D49"/>
    <w:rsid w:val="005E6D7E"/>
    <w:rsid w:val="005E71CF"/>
    <w:rsid w:val="005E7E56"/>
    <w:rsid w:val="005F0053"/>
    <w:rsid w:val="005F02EA"/>
    <w:rsid w:val="005F069B"/>
    <w:rsid w:val="005F0BAF"/>
    <w:rsid w:val="005F0C56"/>
    <w:rsid w:val="005F10D8"/>
    <w:rsid w:val="005F12BE"/>
    <w:rsid w:val="005F172E"/>
    <w:rsid w:val="005F1811"/>
    <w:rsid w:val="005F1A62"/>
    <w:rsid w:val="005F1C3E"/>
    <w:rsid w:val="005F1F90"/>
    <w:rsid w:val="005F2EBF"/>
    <w:rsid w:val="005F2F5D"/>
    <w:rsid w:val="005F3042"/>
    <w:rsid w:val="005F305D"/>
    <w:rsid w:val="005F3611"/>
    <w:rsid w:val="005F3761"/>
    <w:rsid w:val="005F3989"/>
    <w:rsid w:val="005F3A07"/>
    <w:rsid w:val="005F3D45"/>
    <w:rsid w:val="005F46B2"/>
    <w:rsid w:val="005F472A"/>
    <w:rsid w:val="005F4EF5"/>
    <w:rsid w:val="005F5540"/>
    <w:rsid w:val="005F55F9"/>
    <w:rsid w:val="005F56CB"/>
    <w:rsid w:val="005F614D"/>
    <w:rsid w:val="005F66AC"/>
    <w:rsid w:val="005F74E7"/>
    <w:rsid w:val="005F78FB"/>
    <w:rsid w:val="005F7904"/>
    <w:rsid w:val="005F7942"/>
    <w:rsid w:val="005F7B60"/>
    <w:rsid w:val="005F7CD2"/>
    <w:rsid w:val="006002A2"/>
    <w:rsid w:val="006004EB"/>
    <w:rsid w:val="0060070E"/>
    <w:rsid w:val="00600C07"/>
    <w:rsid w:val="00600CBA"/>
    <w:rsid w:val="00600EC3"/>
    <w:rsid w:val="00601350"/>
    <w:rsid w:val="00601588"/>
    <w:rsid w:val="0060183A"/>
    <w:rsid w:val="00601F6A"/>
    <w:rsid w:val="00602DBE"/>
    <w:rsid w:val="00603400"/>
    <w:rsid w:val="00603963"/>
    <w:rsid w:val="00603ABF"/>
    <w:rsid w:val="00603E4D"/>
    <w:rsid w:val="006045B8"/>
    <w:rsid w:val="00604BD4"/>
    <w:rsid w:val="00605318"/>
    <w:rsid w:val="00605616"/>
    <w:rsid w:val="0060567B"/>
    <w:rsid w:val="00605D0F"/>
    <w:rsid w:val="00605D85"/>
    <w:rsid w:val="00606522"/>
    <w:rsid w:val="00606CB3"/>
    <w:rsid w:val="00606FF8"/>
    <w:rsid w:val="0060711E"/>
    <w:rsid w:val="0060748B"/>
    <w:rsid w:val="006076F1"/>
    <w:rsid w:val="00610479"/>
    <w:rsid w:val="006104BE"/>
    <w:rsid w:val="006105DF"/>
    <w:rsid w:val="00610ADB"/>
    <w:rsid w:val="00610F2D"/>
    <w:rsid w:val="00611014"/>
    <w:rsid w:val="0061103B"/>
    <w:rsid w:val="006119AF"/>
    <w:rsid w:val="00611EE4"/>
    <w:rsid w:val="00612124"/>
    <w:rsid w:val="00612AAE"/>
    <w:rsid w:val="00612C59"/>
    <w:rsid w:val="00612ED4"/>
    <w:rsid w:val="00613527"/>
    <w:rsid w:val="006135FF"/>
    <w:rsid w:val="00613A69"/>
    <w:rsid w:val="0061465E"/>
    <w:rsid w:val="0061488E"/>
    <w:rsid w:val="00614DBA"/>
    <w:rsid w:val="0061533F"/>
    <w:rsid w:val="00615967"/>
    <w:rsid w:val="00615F81"/>
    <w:rsid w:val="00616041"/>
    <w:rsid w:val="00616147"/>
    <w:rsid w:val="0061644A"/>
    <w:rsid w:val="00616554"/>
    <w:rsid w:val="00617401"/>
    <w:rsid w:val="006178F8"/>
    <w:rsid w:val="00617B9C"/>
    <w:rsid w:val="0062036C"/>
    <w:rsid w:val="0062047A"/>
    <w:rsid w:val="006205B3"/>
    <w:rsid w:val="00620625"/>
    <w:rsid w:val="0062092C"/>
    <w:rsid w:val="00620A01"/>
    <w:rsid w:val="00620BCE"/>
    <w:rsid w:val="00621130"/>
    <w:rsid w:val="0062121D"/>
    <w:rsid w:val="00621763"/>
    <w:rsid w:val="006226E2"/>
    <w:rsid w:val="00623401"/>
    <w:rsid w:val="00623BEB"/>
    <w:rsid w:val="00623C73"/>
    <w:rsid w:val="00624ED2"/>
    <w:rsid w:val="00625744"/>
    <w:rsid w:val="00625C4A"/>
    <w:rsid w:val="00625FF1"/>
    <w:rsid w:val="00626198"/>
    <w:rsid w:val="0062630D"/>
    <w:rsid w:val="0062647A"/>
    <w:rsid w:val="006266AC"/>
    <w:rsid w:val="006267AE"/>
    <w:rsid w:val="00626AD1"/>
    <w:rsid w:val="00626C8B"/>
    <w:rsid w:val="00627463"/>
    <w:rsid w:val="006274A4"/>
    <w:rsid w:val="006278DF"/>
    <w:rsid w:val="006306B8"/>
    <w:rsid w:val="00630DF7"/>
    <w:rsid w:val="00630F0C"/>
    <w:rsid w:val="00630F3D"/>
    <w:rsid w:val="006311C6"/>
    <w:rsid w:val="006318E9"/>
    <w:rsid w:val="00631ACB"/>
    <w:rsid w:val="00631B61"/>
    <w:rsid w:val="006320BA"/>
    <w:rsid w:val="00632313"/>
    <w:rsid w:val="006329A9"/>
    <w:rsid w:val="00632EAC"/>
    <w:rsid w:val="00633134"/>
    <w:rsid w:val="006342D6"/>
    <w:rsid w:val="00634840"/>
    <w:rsid w:val="00635027"/>
    <w:rsid w:val="006350FC"/>
    <w:rsid w:val="00635B68"/>
    <w:rsid w:val="00636215"/>
    <w:rsid w:val="00636674"/>
    <w:rsid w:val="0063751C"/>
    <w:rsid w:val="00637EEC"/>
    <w:rsid w:val="00640841"/>
    <w:rsid w:val="0064099B"/>
    <w:rsid w:val="006416C3"/>
    <w:rsid w:val="00641DBC"/>
    <w:rsid w:val="0064206A"/>
    <w:rsid w:val="00642C88"/>
    <w:rsid w:val="006435F2"/>
    <w:rsid w:val="00643A15"/>
    <w:rsid w:val="00643B28"/>
    <w:rsid w:val="0064425D"/>
    <w:rsid w:val="006442DE"/>
    <w:rsid w:val="006442F3"/>
    <w:rsid w:val="006448B5"/>
    <w:rsid w:val="006448C8"/>
    <w:rsid w:val="006448FD"/>
    <w:rsid w:val="00644EE6"/>
    <w:rsid w:val="0064551F"/>
    <w:rsid w:val="006457E5"/>
    <w:rsid w:val="00645C01"/>
    <w:rsid w:val="006463F9"/>
    <w:rsid w:val="0064675B"/>
    <w:rsid w:val="00646FC3"/>
    <w:rsid w:val="006472C8"/>
    <w:rsid w:val="0064762C"/>
    <w:rsid w:val="00647EFB"/>
    <w:rsid w:val="006501AE"/>
    <w:rsid w:val="00650D80"/>
    <w:rsid w:val="006513BA"/>
    <w:rsid w:val="0065181F"/>
    <w:rsid w:val="00651BAF"/>
    <w:rsid w:val="0065200D"/>
    <w:rsid w:val="00652472"/>
    <w:rsid w:val="00652FEE"/>
    <w:rsid w:val="0065315E"/>
    <w:rsid w:val="00653804"/>
    <w:rsid w:val="00653945"/>
    <w:rsid w:val="00653CC5"/>
    <w:rsid w:val="00653F42"/>
    <w:rsid w:val="00655017"/>
    <w:rsid w:val="0065540B"/>
    <w:rsid w:val="00655434"/>
    <w:rsid w:val="006554A3"/>
    <w:rsid w:val="0065559E"/>
    <w:rsid w:val="00655A7D"/>
    <w:rsid w:val="00655A96"/>
    <w:rsid w:val="00655D32"/>
    <w:rsid w:val="006567ED"/>
    <w:rsid w:val="0065685B"/>
    <w:rsid w:val="00656875"/>
    <w:rsid w:val="006569BE"/>
    <w:rsid w:val="00656F23"/>
    <w:rsid w:val="00657B37"/>
    <w:rsid w:val="00657FF3"/>
    <w:rsid w:val="006600AD"/>
    <w:rsid w:val="006600D5"/>
    <w:rsid w:val="00660AE2"/>
    <w:rsid w:val="00660C16"/>
    <w:rsid w:val="00660EE1"/>
    <w:rsid w:val="00660F91"/>
    <w:rsid w:val="0066170A"/>
    <w:rsid w:val="0066174B"/>
    <w:rsid w:val="00662C5B"/>
    <w:rsid w:val="00662F73"/>
    <w:rsid w:val="00662F7B"/>
    <w:rsid w:val="0066314F"/>
    <w:rsid w:val="00663201"/>
    <w:rsid w:val="00663417"/>
    <w:rsid w:val="00663701"/>
    <w:rsid w:val="00663716"/>
    <w:rsid w:val="00663A6A"/>
    <w:rsid w:val="00663C5F"/>
    <w:rsid w:val="006643E9"/>
    <w:rsid w:val="0066596D"/>
    <w:rsid w:val="00665A0A"/>
    <w:rsid w:val="0066603A"/>
    <w:rsid w:val="006660F6"/>
    <w:rsid w:val="0066665E"/>
    <w:rsid w:val="00666B4C"/>
    <w:rsid w:val="00666F8F"/>
    <w:rsid w:val="00667AF7"/>
    <w:rsid w:val="0067008D"/>
    <w:rsid w:val="006700DD"/>
    <w:rsid w:val="006701DF"/>
    <w:rsid w:val="0067032C"/>
    <w:rsid w:val="006705F3"/>
    <w:rsid w:val="00670747"/>
    <w:rsid w:val="006716FF"/>
    <w:rsid w:val="0067189D"/>
    <w:rsid w:val="00671905"/>
    <w:rsid w:val="006719B9"/>
    <w:rsid w:val="00671E83"/>
    <w:rsid w:val="00671F91"/>
    <w:rsid w:val="00672C5C"/>
    <w:rsid w:val="00673BE1"/>
    <w:rsid w:val="006741EB"/>
    <w:rsid w:val="00674FC1"/>
    <w:rsid w:val="00675976"/>
    <w:rsid w:val="006761F8"/>
    <w:rsid w:val="00676D77"/>
    <w:rsid w:val="00677393"/>
    <w:rsid w:val="00680419"/>
    <w:rsid w:val="00680A6D"/>
    <w:rsid w:val="00680C88"/>
    <w:rsid w:val="00680CE6"/>
    <w:rsid w:val="00681074"/>
    <w:rsid w:val="00681A10"/>
    <w:rsid w:val="00681E20"/>
    <w:rsid w:val="00681FC0"/>
    <w:rsid w:val="0068224C"/>
    <w:rsid w:val="006823D9"/>
    <w:rsid w:val="006831DB"/>
    <w:rsid w:val="006832C5"/>
    <w:rsid w:val="006834F2"/>
    <w:rsid w:val="00683671"/>
    <w:rsid w:val="00683778"/>
    <w:rsid w:val="006838FC"/>
    <w:rsid w:val="00684400"/>
    <w:rsid w:val="006848BE"/>
    <w:rsid w:val="00684A6E"/>
    <w:rsid w:val="0068563C"/>
    <w:rsid w:val="0068568D"/>
    <w:rsid w:val="0068585A"/>
    <w:rsid w:val="006871C2"/>
    <w:rsid w:val="00687EEA"/>
    <w:rsid w:val="00690449"/>
    <w:rsid w:val="00690D5E"/>
    <w:rsid w:val="00691094"/>
    <w:rsid w:val="00691238"/>
    <w:rsid w:val="0069193B"/>
    <w:rsid w:val="00691A48"/>
    <w:rsid w:val="00691B0D"/>
    <w:rsid w:val="00691B7E"/>
    <w:rsid w:val="00691D09"/>
    <w:rsid w:val="00691EF6"/>
    <w:rsid w:val="0069221E"/>
    <w:rsid w:val="00692BB7"/>
    <w:rsid w:val="00692FB7"/>
    <w:rsid w:val="00693C45"/>
    <w:rsid w:val="00694017"/>
    <w:rsid w:val="0069423D"/>
    <w:rsid w:val="00694655"/>
    <w:rsid w:val="006947CF"/>
    <w:rsid w:val="00694A61"/>
    <w:rsid w:val="00694DF3"/>
    <w:rsid w:val="0069512A"/>
    <w:rsid w:val="006954FF"/>
    <w:rsid w:val="00695B67"/>
    <w:rsid w:val="00695D75"/>
    <w:rsid w:val="00695E46"/>
    <w:rsid w:val="0069623E"/>
    <w:rsid w:val="0069656C"/>
    <w:rsid w:val="00696B28"/>
    <w:rsid w:val="00696C89"/>
    <w:rsid w:val="006979E7"/>
    <w:rsid w:val="00697A54"/>
    <w:rsid w:val="00697CA1"/>
    <w:rsid w:val="006A000C"/>
    <w:rsid w:val="006A02F1"/>
    <w:rsid w:val="006A0525"/>
    <w:rsid w:val="006A06BC"/>
    <w:rsid w:val="006A094B"/>
    <w:rsid w:val="006A0AC9"/>
    <w:rsid w:val="006A0B6C"/>
    <w:rsid w:val="006A18FD"/>
    <w:rsid w:val="006A19EA"/>
    <w:rsid w:val="006A1F42"/>
    <w:rsid w:val="006A24D0"/>
    <w:rsid w:val="006A2D6E"/>
    <w:rsid w:val="006A3052"/>
    <w:rsid w:val="006A3180"/>
    <w:rsid w:val="006A332C"/>
    <w:rsid w:val="006A35EE"/>
    <w:rsid w:val="006A38CF"/>
    <w:rsid w:val="006A3A21"/>
    <w:rsid w:val="006A3F6B"/>
    <w:rsid w:val="006A41E8"/>
    <w:rsid w:val="006A455C"/>
    <w:rsid w:val="006A5E04"/>
    <w:rsid w:val="006A6754"/>
    <w:rsid w:val="006A6AAE"/>
    <w:rsid w:val="006A71FB"/>
    <w:rsid w:val="006A7225"/>
    <w:rsid w:val="006A76EF"/>
    <w:rsid w:val="006A76F1"/>
    <w:rsid w:val="006A7B4E"/>
    <w:rsid w:val="006B0437"/>
    <w:rsid w:val="006B09CB"/>
    <w:rsid w:val="006B0B11"/>
    <w:rsid w:val="006B0E73"/>
    <w:rsid w:val="006B18D3"/>
    <w:rsid w:val="006B18F8"/>
    <w:rsid w:val="006B195C"/>
    <w:rsid w:val="006B2337"/>
    <w:rsid w:val="006B2575"/>
    <w:rsid w:val="006B2C73"/>
    <w:rsid w:val="006B2C83"/>
    <w:rsid w:val="006B2D31"/>
    <w:rsid w:val="006B2DC7"/>
    <w:rsid w:val="006B3151"/>
    <w:rsid w:val="006B349E"/>
    <w:rsid w:val="006B3508"/>
    <w:rsid w:val="006B3BA1"/>
    <w:rsid w:val="006B433A"/>
    <w:rsid w:val="006B4424"/>
    <w:rsid w:val="006B47B8"/>
    <w:rsid w:val="006B4892"/>
    <w:rsid w:val="006B50A4"/>
    <w:rsid w:val="006B539B"/>
    <w:rsid w:val="006B561A"/>
    <w:rsid w:val="006B5950"/>
    <w:rsid w:val="006B6017"/>
    <w:rsid w:val="006B6752"/>
    <w:rsid w:val="006B6A90"/>
    <w:rsid w:val="006B6B36"/>
    <w:rsid w:val="006B7195"/>
    <w:rsid w:val="006B7387"/>
    <w:rsid w:val="006B7FDF"/>
    <w:rsid w:val="006C01F3"/>
    <w:rsid w:val="006C0520"/>
    <w:rsid w:val="006C06EB"/>
    <w:rsid w:val="006C0800"/>
    <w:rsid w:val="006C16B4"/>
    <w:rsid w:val="006C1A3B"/>
    <w:rsid w:val="006C1C37"/>
    <w:rsid w:val="006C1D54"/>
    <w:rsid w:val="006C21B7"/>
    <w:rsid w:val="006C2253"/>
    <w:rsid w:val="006C2318"/>
    <w:rsid w:val="006C2770"/>
    <w:rsid w:val="006C2D9B"/>
    <w:rsid w:val="006C3555"/>
    <w:rsid w:val="006C383B"/>
    <w:rsid w:val="006C3961"/>
    <w:rsid w:val="006C3E5A"/>
    <w:rsid w:val="006C3F22"/>
    <w:rsid w:val="006C4726"/>
    <w:rsid w:val="006C4889"/>
    <w:rsid w:val="006C50A5"/>
    <w:rsid w:val="006C5561"/>
    <w:rsid w:val="006C5775"/>
    <w:rsid w:val="006C5801"/>
    <w:rsid w:val="006C5B48"/>
    <w:rsid w:val="006C5DF1"/>
    <w:rsid w:val="006C6123"/>
    <w:rsid w:val="006C652D"/>
    <w:rsid w:val="006C656D"/>
    <w:rsid w:val="006C659D"/>
    <w:rsid w:val="006C66FD"/>
    <w:rsid w:val="006C67BF"/>
    <w:rsid w:val="006D0423"/>
    <w:rsid w:val="006D0434"/>
    <w:rsid w:val="006D07FC"/>
    <w:rsid w:val="006D08DD"/>
    <w:rsid w:val="006D0B45"/>
    <w:rsid w:val="006D0DAB"/>
    <w:rsid w:val="006D11D7"/>
    <w:rsid w:val="006D1353"/>
    <w:rsid w:val="006D151A"/>
    <w:rsid w:val="006D1724"/>
    <w:rsid w:val="006D256A"/>
    <w:rsid w:val="006D2DB8"/>
    <w:rsid w:val="006D2E90"/>
    <w:rsid w:val="006D3DB3"/>
    <w:rsid w:val="006D3E42"/>
    <w:rsid w:val="006D465B"/>
    <w:rsid w:val="006D4E3D"/>
    <w:rsid w:val="006D50A3"/>
    <w:rsid w:val="006D54CD"/>
    <w:rsid w:val="006D5859"/>
    <w:rsid w:val="006D6609"/>
    <w:rsid w:val="006D6F86"/>
    <w:rsid w:val="006D701A"/>
    <w:rsid w:val="006D7A1A"/>
    <w:rsid w:val="006D7A92"/>
    <w:rsid w:val="006D7C45"/>
    <w:rsid w:val="006E0128"/>
    <w:rsid w:val="006E054B"/>
    <w:rsid w:val="006E09D3"/>
    <w:rsid w:val="006E1700"/>
    <w:rsid w:val="006E2973"/>
    <w:rsid w:val="006E2B49"/>
    <w:rsid w:val="006E2CF9"/>
    <w:rsid w:val="006E30DA"/>
    <w:rsid w:val="006E3ACB"/>
    <w:rsid w:val="006E3BDC"/>
    <w:rsid w:val="006E4295"/>
    <w:rsid w:val="006E44CD"/>
    <w:rsid w:val="006E45FC"/>
    <w:rsid w:val="006E464B"/>
    <w:rsid w:val="006E4912"/>
    <w:rsid w:val="006E5089"/>
    <w:rsid w:val="006E5359"/>
    <w:rsid w:val="006E56F7"/>
    <w:rsid w:val="006E5949"/>
    <w:rsid w:val="006E5DF9"/>
    <w:rsid w:val="006E63D1"/>
    <w:rsid w:val="006E6587"/>
    <w:rsid w:val="006E6B9F"/>
    <w:rsid w:val="006E6DBD"/>
    <w:rsid w:val="006E7700"/>
    <w:rsid w:val="006E771D"/>
    <w:rsid w:val="006E7C6E"/>
    <w:rsid w:val="006E7F17"/>
    <w:rsid w:val="006F06A7"/>
    <w:rsid w:val="006F070B"/>
    <w:rsid w:val="006F0FB7"/>
    <w:rsid w:val="006F103A"/>
    <w:rsid w:val="006F1437"/>
    <w:rsid w:val="006F2092"/>
    <w:rsid w:val="006F2CE9"/>
    <w:rsid w:val="006F2FB2"/>
    <w:rsid w:val="006F34B7"/>
    <w:rsid w:val="006F3655"/>
    <w:rsid w:val="006F3899"/>
    <w:rsid w:val="006F38A2"/>
    <w:rsid w:val="006F45B2"/>
    <w:rsid w:val="006F4720"/>
    <w:rsid w:val="006F4ADD"/>
    <w:rsid w:val="006F4BAE"/>
    <w:rsid w:val="006F4C4C"/>
    <w:rsid w:val="006F4FD1"/>
    <w:rsid w:val="006F500A"/>
    <w:rsid w:val="006F535C"/>
    <w:rsid w:val="006F57D1"/>
    <w:rsid w:val="006F5949"/>
    <w:rsid w:val="006F5BC5"/>
    <w:rsid w:val="006F5C49"/>
    <w:rsid w:val="006F5DE5"/>
    <w:rsid w:val="006F6F88"/>
    <w:rsid w:val="006F7378"/>
    <w:rsid w:val="006F7D5A"/>
    <w:rsid w:val="00700123"/>
    <w:rsid w:val="00700151"/>
    <w:rsid w:val="007001EE"/>
    <w:rsid w:val="00700CAD"/>
    <w:rsid w:val="00700E2C"/>
    <w:rsid w:val="00701969"/>
    <w:rsid w:val="00701F80"/>
    <w:rsid w:val="0070230D"/>
    <w:rsid w:val="00702657"/>
    <w:rsid w:val="00702B85"/>
    <w:rsid w:val="00703000"/>
    <w:rsid w:val="007034CF"/>
    <w:rsid w:val="00703619"/>
    <w:rsid w:val="007039C3"/>
    <w:rsid w:val="00703A67"/>
    <w:rsid w:val="00703AAD"/>
    <w:rsid w:val="00703BD3"/>
    <w:rsid w:val="0070434F"/>
    <w:rsid w:val="007045A9"/>
    <w:rsid w:val="00704AF0"/>
    <w:rsid w:val="00704C7F"/>
    <w:rsid w:val="00704FD5"/>
    <w:rsid w:val="00705A6F"/>
    <w:rsid w:val="00705B80"/>
    <w:rsid w:val="007067A9"/>
    <w:rsid w:val="007068C2"/>
    <w:rsid w:val="00706D90"/>
    <w:rsid w:val="00707C68"/>
    <w:rsid w:val="00707F8E"/>
    <w:rsid w:val="0071057E"/>
    <w:rsid w:val="00711203"/>
    <w:rsid w:val="00711558"/>
    <w:rsid w:val="00711831"/>
    <w:rsid w:val="00711D53"/>
    <w:rsid w:val="00711D56"/>
    <w:rsid w:val="00711FCF"/>
    <w:rsid w:val="00712618"/>
    <w:rsid w:val="00712DF3"/>
    <w:rsid w:val="00712E58"/>
    <w:rsid w:val="00712FEF"/>
    <w:rsid w:val="0071317C"/>
    <w:rsid w:val="00713333"/>
    <w:rsid w:val="007133FC"/>
    <w:rsid w:val="00713BE4"/>
    <w:rsid w:val="00713DAB"/>
    <w:rsid w:val="007148A3"/>
    <w:rsid w:val="00714B8C"/>
    <w:rsid w:val="007150CA"/>
    <w:rsid w:val="007150F4"/>
    <w:rsid w:val="0071536C"/>
    <w:rsid w:val="00715751"/>
    <w:rsid w:val="007158C2"/>
    <w:rsid w:val="0071592A"/>
    <w:rsid w:val="00715ABE"/>
    <w:rsid w:val="00715DBA"/>
    <w:rsid w:val="0071633E"/>
    <w:rsid w:val="007166A6"/>
    <w:rsid w:val="007168A1"/>
    <w:rsid w:val="00716A1D"/>
    <w:rsid w:val="00716C6B"/>
    <w:rsid w:val="007170A2"/>
    <w:rsid w:val="00717312"/>
    <w:rsid w:val="00720F2B"/>
    <w:rsid w:val="007210F4"/>
    <w:rsid w:val="007211D4"/>
    <w:rsid w:val="00721D1E"/>
    <w:rsid w:val="007230BB"/>
    <w:rsid w:val="007231B5"/>
    <w:rsid w:val="007239E2"/>
    <w:rsid w:val="00723E9E"/>
    <w:rsid w:val="00723FF2"/>
    <w:rsid w:val="00724059"/>
    <w:rsid w:val="00724501"/>
    <w:rsid w:val="00724649"/>
    <w:rsid w:val="00724C26"/>
    <w:rsid w:val="007258D1"/>
    <w:rsid w:val="00725BA4"/>
    <w:rsid w:val="00725BDF"/>
    <w:rsid w:val="00725D6E"/>
    <w:rsid w:val="00725F3F"/>
    <w:rsid w:val="0072620C"/>
    <w:rsid w:val="0072622F"/>
    <w:rsid w:val="007263EC"/>
    <w:rsid w:val="007267CC"/>
    <w:rsid w:val="007267E9"/>
    <w:rsid w:val="00726D62"/>
    <w:rsid w:val="007271BD"/>
    <w:rsid w:val="0072735D"/>
    <w:rsid w:val="00727680"/>
    <w:rsid w:val="00727976"/>
    <w:rsid w:val="00727D10"/>
    <w:rsid w:val="00727D60"/>
    <w:rsid w:val="00730366"/>
    <w:rsid w:val="007303A2"/>
    <w:rsid w:val="00730903"/>
    <w:rsid w:val="00730CAB"/>
    <w:rsid w:val="00730F86"/>
    <w:rsid w:val="00731D2F"/>
    <w:rsid w:val="00732149"/>
    <w:rsid w:val="007328C2"/>
    <w:rsid w:val="0073313D"/>
    <w:rsid w:val="00733470"/>
    <w:rsid w:val="007339E3"/>
    <w:rsid w:val="00734210"/>
    <w:rsid w:val="0073438B"/>
    <w:rsid w:val="00735644"/>
    <w:rsid w:val="0073570E"/>
    <w:rsid w:val="0073574B"/>
    <w:rsid w:val="00736017"/>
    <w:rsid w:val="0073697E"/>
    <w:rsid w:val="00736CA4"/>
    <w:rsid w:val="00736DF5"/>
    <w:rsid w:val="00737583"/>
    <w:rsid w:val="0073790A"/>
    <w:rsid w:val="00740022"/>
    <w:rsid w:val="007400FF"/>
    <w:rsid w:val="00740194"/>
    <w:rsid w:val="00740331"/>
    <w:rsid w:val="0074038C"/>
    <w:rsid w:val="00740805"/>
    <w:rsid w:val="007409C7"/>
    <w:rsid w:val="00740B1C"/>
    <w:rsid w:val="00740EA3"/>
    <w:rsid w:val="00741361"/>
    <w:rsid w:val="00741465"/>
    <w:rsid w:val="00741E0C"/>
    <w:rsid w:val="00741EA2"/>
    <w:rsid w:val="00742460"/>
    <w:rsid w:val="00742842"/>
    <w:rsid w:val="0074289B"/>
    <w:rsid w:val="007428EC"/>
    <w:rsid w:val="007430BF"/>
    <w:rsid w:val="0074339F"/>
    <w:rsid w:val="00743594"/>
    <w:rsid w:val="00743678"/>
    <w:rsid w:val="00743861"/>
    <w:rsid w:val="00743F55"/>
    <w:rsid w:val="00744548"/>
    <w:rsid w:val="00744A85"/>
    <w:rsid w:val="00745257"/>
    <w:rsid w:val="0074534F"/>
    <w:rsid w:val="007461EF"/>
    <w:rsid w:val="0074669F"/>
    <w:rsid w:val="0074675D"/>
    <w:rsid w:val="00746AAD"/>
    <w:rsid w:val="00746C25"/>
    <w:rsid w:val="00746D74"/>
    <w:rsid w:val="00747329"/>
    <w:rsid w:val="00747464"/>
    <w:rsid w:val="00747AF4"/>
    <w:rsid w:val="00750897"/>
    <w:rsid w:val="0075126B"/>
    <w:rsid w:val="007513C7"/>
    <w:rsid w:val="007514D2"/>
    <w:rsid w:val="007514DB"/>
    <w:rsid w:val="0075170F"/>
    <w:rsid w:val="0075199C"/>
    <w:rsid w:val="00751A2A"/>
    <w:rsid w:val="00751C5C"/>
    <w:rsid w:val="007526D7"/>
    <w:rsid w:val="007529E4"/>
    <w:rsid w:val="00752A21"/>
    <w:rsid w:val="00752AC3"/>
    <w:rsid w:val="00752DB1"/>
    <w:rsid w:val="00752F41"/>
    <w:rsid w:val="00752FDE"/>
    <w:rsid w:val="007537C9"/>
    <w:rsid w:val="00753BD1"/>
    <w:rsid w:val="00753C56"/>
    <w:rsid w:val="00753C6E"/>
    <w:rsid w:val="00754954"/>
    <w:rsid w:val="00754969"/>
    <w:rsid w:val="00754AC2"/>
    <w:rsid w:val="00754BDE"/>
    <w:rsid w:val="00754BE5"/>
    <w:rsid w:val="007554D3"/>
    <w:rsid w:val="007558E8"/>
    <w:rsid w:val="00755AAC"/>
    <w:rsid w:val="00755C48"/>
    <w:rsid w:val="007561EF"/>
    <w:rsid w:val="007566D5"/>
    <w:rsid w:val="007569F4"/>
    <w:rsid w:val="00757121"/>
    <w:rsid w:val="00757200"/>
    <w:rsid w:val="00757780"/>
    <w:rsid w:val="00757D9B"/>
    <w:rsid w:val="00757FE2"/>
    <w:rsid w:val="0076007E"/>
    <w:rsid w:val="007609E8"/>
    <w:rsid w:val="00760D52"/>
    <w:rsid w:val="00760F79"/>
    <w:rsid w:val="00760FB6"/>
    <w:rsid w:val="00761176"/>
    <w:rsid w:val="007614CB"/>
    <w:rsid w:val="007618D0"/>
    <w:rsid w:val="00761E2B"/>
    <w:rsid w:val="00761F91"/>
    <w:rsid w:val="0076239C"/>
    <w:rsid w:val="00762700"/>
    <w:rsid w:val="00762DFA"/>
    <w:rsid w:val="00762F79"/>
    <w:rsid w:val="00763484"/>
    <w:rsid w:val="00763718"/>
    <w:rsid w:val="00763777"/>
    <w:rsid w:val="00763853"/>
    <w:rsid w:val="00763CBB"/>
    <w:rsid w:val="00763CCA"/>
    <w:rsid w:val="00764AE7"/>
    <w:rsid w:val="00764D8B"/>
    <w:rsid w:val="00765153"/>
    <w:rsid w:val="007651DE"/>
    <w:rsid w:val="007653A7"/>
    <w:rsid w:val="007656E0"/>
    <w:rsid w:val="00765B17"/>
    <w:rsid w:val="007661E3"/>
    <w:rsid w:val="0076661A"/>
    <w:rsid w:val="00766707"/>
    <w:rsid w:val="0076697F"/>
    <w:rsid w:val="007676F2"/>
    <w:rsid w:val="00767C05"/>
    <w:rsid w:val="00767F7D"/>
    <w:rsid w:val="007700F2"/>
    <w:rsid w:val="00770364"/>
    <w:rsid w:val="00770D2E"/>
    <w:rsid w:val="007712FF"/>
    <w:rsid w:val="007713C3"/>
    <w:rsid w:val="007713CC"/>
    <w:rsid w:val="00771CE1"/>
    <w:rsid w:val="00772471"/>
    <w:rsid w:val="00772C80"/>
    <w:rsid w:val="0077304B"/>
    <w:rsid w:val="0077310B"/>
    <w:rsid w:val="007736E0"/>
    <w:rsid w:val="00773E25"/>
    <w:rsid w:val="00774474"/>
    <w:rsid w:val="007744BD"/>
    <w:rsid w:val="00774D07"/>
    <w:rsid w:val="00774E35"/>
    <w:rsid w:val="00774F6B"/>
    <w:rsid w:val="007751BF"/>
    <w:rsid w:val="007757D5"/>
    <w:rsid w:val="007757F2"/>
    <w:rsid w:val="00775AB1"/>
    <w:rsid w:val="00775C9F"/>
    <w:rsid w:val="007760ED"/>
    <w:rsid w:val="0077643A"/>
    <w:rsid w:val="00776686"/>
    <w:rsid w:val="00776706"/>
    <w:rsid w:val="00776933"/>
    <w:rsid w:val="00777D58"/>
    <w:rsid w:val="00780277"/>
    <w:rsid w:val="00780654"/>
    <w:rsid w:val="007807FB"/>
    <w:rsid w:val="0078155A"/>
    <w:rsid w:val="00782046"/>
    <w:rsid w:val="0078223B"/>
    <w:rsid w:val="0078233E"/>
    <w:rsid w:val="007836DA"/>
    <w:rsid w:val="0078381B"/>
    <w:rsid w:val="00783900"/>
    <w:rsid w:val="00783F09"/>
    <w:rsid w:val="00784017"/>
    <w:rsid w:val="00784C5F"/>
    <w:rsid w:val="00784DC8"/>
    <w:rsid w:val="00785060"/>
    <w:rsid w:val="00785741"/>
    <w:rsid w:val="007857F9"/>
    <w:rsid w:val="00785B41"/>
    <w:rsid w:val="00785E94"/>
    <w:rsid w:val="00786249"/>
    <w:rsid w:val="007864DB"/>
    <w:rsid w:val="00786A6A"/>
    <w:rsid w:val="00786A80"/>
    <w:rsid w:val="00786CF9"/>
    <w:rsid w:val="0078780F"/>
    <w:rsid w:val="00787838"/>
    <w:rsid w:val="00787ACB"/>
    <w:rsid w:val="0079059B"/>
    <w:rsid w:val="00790905"/>
    <w:rsid w:val="00790AF3"/>
    <w:rsid w:val="00790D0D"/>
    <w:rsid w:val="00790EE6"/>
    <w:rsid w:val="00791830"/>
    <w:rsid w:val="00791AC5"/>
    <w:rsid w:val="00791FDD"/>
    <w:rsid w:val="0079295A"/>
    <w:rsid w:val="007934F6"/>
    <w:rsid w:val="00793EA1"/>
    <w:rsid w:val="00794A26"/>
    <w:rsid w:val="00794ABE"/>
    <w:rsid w:val="00794D80"/>
    <w:rsid w:val="007951F2"/>
    <w:rsid w:val="0079601C"/>
    <w:rsid w:val="00796052"/>
    <w:rsid w:val="00796449"/>
    <w:rsid w:val="007964DD"/>
    <w:rsid w:val="00796797"/>
    <w:rsid w:val="00797293"/>
    <w:rsid w:val="00797B62"/>
    <w:rsid w:val="00797CCC"/>
    <w:rsid w:val="007A016B"/>
    <w:rsid w:val="007A09B9"/>
    <w:rsid w:val="007A124B"/>
    <w:rsid w:val="007A156C"/>
    <w:rsid w:val="007A2D42"/>
    <w:rsid w:val="007A3272"/>
    <w:rsid w:val="007A33A2"/>
    <w:rsid w:val="007A348B"/>
    <w:rsid w:val="007A36EE"/>
    <w:rsid w:val="007A3AD9"/>
    <w:rsid w:val="007A3C10"/>
    <w:rsid w:val="007A3DCD"/>
    <w:rsid w:val="007A412F"/>
    <w:rsid w:val="007A4CFF"/>
    <w:rsid w:val="007A5085"/>
    <w:rsid w:val="007A5134"/>
    <w:rsid w:val="007A58A0"/>
    <w:rsid w:val="007A59BF"/>
    <w:rsid w:val="007A5FF2"/>
    <w:rsid w:val="007A6106"/>
    <w:rsid w:val="007A7445"/>
    <w:rsid w:val="007B006A"/>
    <w:rsid w:val="007B05B8"/>
    <w:rsid w:val="007B07FC"/>
    <w:rsid w:val="007B0832"/>
    <w:rsid w:val="007B08B8"/>
    <w:rsid w:val="007B08DA"/>
    <w:rsid w:val="007B0F1A"/>
    <w:rsid w:val="007B2AA5"/>
    <w:rsid w:val="007B2AB3"/>
    <w:rsid w:val="007B3977"/>
    <w:rsid w:val="007B39BA"/>
    <w:rsid w:val="007B3B69"/>
    <w:rsid w:val="007B3E48"/>
    <w:rsid w:val="007B4074"/>
    <w:rsid w:val="007B40A7"/>
    <w:rsid w:val="007B40CA"/>
    <w:rsid w:val="007B47AC"/>
    <w:rsid w:val="007B4BB8"/>
    <w:rsid w:val="007B585E"/>
    <w:rsid w:val="007B6483"/>
    <w:rsid w:val="007B72CC"/>
    <w:rsid w:val="007B7708"/>
    <w:rsid w:val="007B7B4B"/>
    <w:rsid w:val="007B7CB8"/>
    <w:rsid w:val="007B7F42"/>
    <w:rsid w:val="007B7F80"/>
    <w:rsid w:val="007B7FB7"/>
    <w:rsid w:val="007C0AD7"/>
    <w:rsid w:val="007C0C42"/>
    <w:rsid w:val="007C12CD"/>
    <w:rsid w:val="007C15DA"/>
    <w:rsid w:val="007C1676"/>
    <w:rsid w:val="007C16E0"/>
    <w:rsid w:val="007C1AAA"/>
    <w:rsid w:val="007C1F33"/>
    <w:rsid w:val="007C2004"/>
    <w:rsid w:val="007C261A"/>
    <w:rsid w:val="007C27F2"/>
    <w:rsid w:val="007C28C9"/>
    <w:rsid w:val="007C2BDF"/>
    <w:rsid w:val="007C4D44"/>
    <w:rsid w:val="007C5179"/>
    <w:rsid w:val="007C66BA"/>
    <w:rsid w:val="007C6D64"/>
    <w:rsid w:val="007C71FE"/>
    <w:rsid w:val="007C75FF"/>
    <w:rsid w:val="007C7B5F"/>
    <w:rsid w:val="007C7B8A"/>
    <w:rsid w:val="007C7BA3"/>
    <w:rsid w:val="007C7BC7"/>
    <w:rsid w:val="007D109F"/>
    <w:rsid w:val="007D1346"/>
    <w:rsid w:val="007D1CE6"/>
    <w:rsid w:val="007D1E68"/>
    <w:rsid w:val="007D22C8"/>
    <w:rsid w:val="007D27D4"/>
    <w:rsid w:val="007D2E62"/>
    <w:rsid w:val="007D37BD"/>
    <w:rsid w:val="007D3D37"/>
    <w:rsid w:val="007D3DA7"/>
    <w:rsid w:val="007D3E54"/>
    <w:rsid w:val="007D404B"/>
    <w:rsid w:val="007D4086"/>
    <w:rsid w:val="007D4408"/>
    <w:rsid w:val="007D4C24"/>
    <w:rsid w:val="007D51E7"/>
    <w:rsid w:val="007D5BB9"/>
    <w:rsid w:val="007D630A"/>
    <w:rsid w:val="007D6490"/>
    <w:rsid w:val="007D6669"/>
    <w:rsid w:val="007D6850"/>
    <w:rsid w:val="007D6A2C"/>
    <w:rsid w:val="007D6B04"/>
    <w:rsid w:val="007D6D90"/>
    <w:rsid w:val="007D6EC0"/>
    <w:rsid w:val="007D6FC0"/>
    <w:rsid w:val="007D791B"/>
    <w:rsid w:val="007E05F1"/>
    <w:rsid w:val="007E0B2D"/>
    <w:rsid w:val="007E1097"/>
    <w:rsid w:val="007E1294"/>
    <w:rsid w:val="007E1F64"/>
    <w:rsid w:val="007E207E"/>
    <w:rsid w:val="007E2108"/>
    <w:rsid w:val="007E251E"/>
    <w:rsid w:val="007E27DD"/>
    <w:rsid w:val="007E34A3"/>
    <w:rsid w:val="007E36F5"/>
    <w:rsid w:val="007E3EB1"/>
    <w:rsid w:val="007E467B"/>
    <w:rsid w:val="007E483A"/>
    <w:rsid w:val="007E512C"/>
    <w:rsid w:val="007E57A2"/>
    <w:rsid w:val="007E5A45"/>
    <w:rsid w:val="007E66D5"/>
    <w:rsid w:val="007E67B3"/>
    <w:rsid w:val="007E6819"/>
    <w:rsid w:val="007E6CFC"/>
    <w:rsid w:val="007E6D8E"/>
    <w:rsid w:val="007E6F8B"/>
    <w:rsid w:val="007F0156"/>
    <w:rsid w:val="007F02D6"/>
    <w:rsid w:val="007F0377"/>
    <w:rsid w:val="007F0FA5"/>
    <w:rsid w:val="007F1409"/>
    <w:rsid w:val="007F146C"/>
    <w:rsid w:val="007F150E"/>
    <w:rsid w:val="007F193D"/>
    <w:rsid w:val="007F1DD9"/>
    <w:rsid w:val="007F1F89"/>
    <w:rsid w:val="007F21C0"/>
    <w:rsid w:val="007F2873"/>
    <w:rsid w:val="007F2929"/>
    <w:rsid w:val="007F2D6B"/>
    <w:rsid w:val="007F3064"/>
    <w:rsid w:val="007F35A1"/>
    <w:rsid w:val="007F365B"/>
    <w:rsid w:val="007F3CDE"/>
    <w:rsid w:val="007F40B6"/>
    <w:rsid w:val="007F42FA"/>
    <w:rsid w:val="007F4810"/>
    <w:rsid w:val="007F4A66"/>
    <w:rsid w:val="007F4B3E"/>
    <w:rsid w:val="007F4BBE"/>
    <w:rsid w:val="007F4E69"/>
    <w:rsid w:val="007F524F"/>
    <w:rsid w:val="007F557F"/>
    <w:rsid w:val="007F646F"/>
    <w:rsid w:val="007F6841"/>
    <w:rsid w:val="007F6D1B"/>
    <w:rsid w:val="007F6F03"/>
    <w:rsid w:val="007F6FC4"/>
    <w:rsid w:val="007F75D5"/>
    <w:rsid w:val="007F7F15"/>
    <w:rsid w:val="008001B1"/>
    <w:rsid w:val="00800337"/>
    <w:rsid w:val="00800618"/>
    <w:rsid w:val="00800AD6"/>
    <w:rsid w:val="008013C7"/>
    <w:rsid w:val="00801A77"/>
    <w:rsid w:val="00801A88"/>
    <w:rsid w:val="00801AE2"/>
    <w:rsid w:val="00801AE9"/>
    <w:rsid w:val="00801DCB"/>
    <w:rsid w:val="008023AD"/>
    <w:rsid w:val="008025EA"/>
    <w:rsid w:val="0080276D"/>
    <w:rsid w:val="008027DB"/>
    <w:rsid w:val="0080296C"/>
    <w:rsid w:val="00802EDC"/>
    <w:rsid w:val="0080307E"/>
    <w:rsid w:val="00803958"/>
    <w:rsid w:val="00804132"/>
    <w:rsid w:val="00804782"/>
    <w:rsid w:val="00804955"/>
    <w:rsid w:val="00804BD4"/>
    <w:rsid w:val="00804EC0"/>
    <w:rsid w:val="00805FBF"/>
    <w:rsid w:val="008061C8"/>
    <w:rsid w:val="0080654B"/>
    <w:rsid w:val="0080669A"/>
    <w:rsid w:val="008102BF"/>
    <w:rsid w:val="008103C9"/>
    <w:rsid w:val="00810507"/>
    <w:rsid w:val="00811406"/>
    <w:rsid w:val="0081381E"/>
    <w:rsid w:val="008141CD"/>
    <w:rsid w:val="00814432"/>
    <w:rsid w:val="00814D8E"/>
    <w:rsid w:val="00814FBC"/>
    <w:rsid w:val="00815100"/>
    <w:rsid w:val="00815159"/>
    <w:rsid w:val="008152C5"/>
    <w:rsid w:val="0081535E"/>
    <w:rsid w:val="008153E4"/>
    <w:rsid w:val="008156B5"/>
    <w:rsid w:val="0081582D"/>
    <w:rsid w:val="008158B9"/>
    <w:rsid w:val="008159AD"/>
    <w:rsid w:val="008160EF"/>
    <w:rsid w:val="00816272"/>
    <w:rsid w:val="00816361"/>
    <w:rsid w:val="00816B05"/>
    <w:rsid w:val="00816EFD"/>
    <w:rsid w:val="00816F45"/>
    <w:rsid w:val="00817BCA"/>
    <w:rsid w:val="00817F61"/>
    <w:rsid w:val="0082018B"/>
    <w:rsid w:val="00820429"/>
    <w:rsid w:val="008204C3"/>
    <w:rsid w:val="00820B2F"/>
    <w:rsid w:val="00820BAD"/>
    <w:rsid w:val="00820CCB"/>
    <w:rsid w:val="00820D47"/>
    <w:rsid w:val="00820E5F"/>
    <w:rsid w:val="00821254"/>
    <w:rsid w:val="0082152E"/>
    <w:rsid w:val="008215F4"/>
    <w:rsid w:val="00821919"/>
    <w:rsid w:val="00822359"/>
    <w:rsid w:val="008227D5"/>
    <w:rsid w:val="00822C14"/>
    <w:rsid w:val="00823113"/>
    <w:rsid w:val="00823159"/>
    <w:rsid w:val="008232AD"/>
    <w:rsid w:val="00823660"/>
    <w:rsid w:val="00823CB2"/>
    <w:rsid w:val="00823E1D"/>
    <w:rsid w:val="00824102"/>
    <w:rsid w:val="00824435"/>
    <w:rsid w:val="0082460E"/>
    <w:rsid w:val="008246ED"/>
    <w:rsid w:val="00824B30"/>
    <w:rsid w:val="0082518D"/>
    <w:rsid w:val="008251BF"/>
    <w:rsid w:val="00825AD8"/>
    <w:rsid w:val="0082754A"/>
    <w:rsid w:val="00827B9E"/>
    <w:rsid w:val="00827BBA"/>
    <w:rsid w:val="0083012F"/>
    <w:rsid w:val="008304E4"/>
    <w:rsid w:val="00830892"/>
    <w:rsid w:val="00830CDE"/>
    <w:rsid w:val="008312F9"/>
    <w:rsid w:val="00831589"/>
    <w:rsid w:val="008315F5"/>
    <w:rsid w:val="00831F30"/>
    <w:rsid w:val="0083201B"/>
    <w:rsid w:val="0083244B"/>
    <w:rsid w:val="008325AB"/>
    <w:rsid w:val="00832B0E"/>
    <w:rsid w:val="00832F71"/>
    <w:rsid w:val="008331C9"/>
    <w:rsid w:val="0083374C"/>
    <w:rsid w:val="008339D9"/>
    <w:rsid w:val="00833FB2"/>
    <w:rsid w:val="008349B6"/>
    <w:rsid w:val="00834B31"/>
    <w:rsid w:val="00834CD5"/>
    <w:rsid w:val="00834FB9"/>
    <w:rsid w:val="00835907"/>
    <w:rsid w:val="00835A2B"/>
    <w:rsid w:val="008364F7"/>
    <w:rsid w:val="0083682B"/>
    <w:rsid w:val="008368DB"/>
    <w:rsid w:val="00836F43"/>
    <w:rsid w:val="00837E81"/>
    <w:rsid w:val="008402E8"/>
    <w:rsid w:val="00840748"/>
    <w:rsid w:val="00840D06"/>
    <w:rsid w:val="0084107F"/>
    <w:rsid w:val="00841436"/>
    <w:rsid w:val="00841FEE"/>
    <w:rsid w:val="00842C1C"/>
    <w:rsid w:val="00842EC1"/>
    <w:rsid w:val="0084381A"/>
    <w:rsid w:val="0084433C"/>
    <w:rsid w:val="00844618"/>
    <w:rsid w:val="00844A79"/>
    <w:rsid w:val="00844C14"/>
    <w:rsid w:val="00844C75"/>
    <w:rsid w:val="008454F6"/>
    <w:rsid w:val="00846E83"/>
    <w:rsid w:val="008470E0"/>
    <w:rsid w:val="008475D1"/>
    <w:rsid w:val="00847D67"/>
    <w:rsid w:val="0085024C"/>
    <w:rsid w:val="00850387"/>
    <w:rsid w:val="00850AD2"/>
    <w:rsid w:val="00850E84"/>
    <w:rsid w:val="00850F4A"/>
    <w:rsid w:val="0085103B"/>
    <w:rsid w:val="0085109E"/>
    <w:rsid w:val="00851D92"/>
    <w:rsid w:val="00852021"/>
    <w:rsid w:val="0085203C"/>
    <w:rsid w:val="008522E8"/>
    <w:rsid w:val="0085251B"/>
    <w:rsid w:val="00852BDE"/>
    <w:rsid w:val="00852D13"/>
    <w:rsid w:val="00853165"/>
    <w:rsid w:val="008534C5"/>
    <w:rsid w:val="00853896"/>
    <w:rsid w:val="00853E51"/>
    <w:rsid w:val="00853E78"/>
    <w:rsid w:val="00854676"/>
    <w:rsid w:val="00854ED3"/>
    <w:rsid w:val="0085584B"/>
    <w:rsid w:val="0085599C"/>
    <w:rsid w:val="008561CA"/>
    <w:rsid w:val="00856966"/>
    <w:rsid w:val="00856C7B"/>
    <w:rsid w:val="0085704E"/>
    <w:rsid w:val="008570B1"/>
    <w:rsid w:val="0085726D"/>
    <w:rsid w:val="00857FE7"/>
    <w:rsid w:val="0086039D"/>
    <w:rsid w:val="00860799"/>
    <w:rsid w:val="00860CB1"/>
    <w:rsid w:val="008614EC"/>
    <w:rsid w:val="00861B70"/>
    <w:rsid w:val="00861B88"/>
    <w:rsid w:val="00862197"/>
    <w:rsid w:val="00862292"/>
    <w:rsid w:val="0086254B"/>
    <w:rsid w:val="00862650"/>
    <w:rsid w:val="00862717"/>
    <w:rsid w:val="0086281A"/>
    <w:rsid w:val="00862ABE"/>
    <w:rsid w:val="00862DE8"/>
    <w:rsid w:val="00863E3E"/>
    <w:rsid w:val="00863EBF"/>
    <w:rsid w:val="00864079"/>
    <w:rsid w:val="00864E47"/>
    <w:rsid w:val="00864E53"/>
    <w:rsid w:val="00865334"/>
    <w:rsid w:val="008655F3"/>
    <w:rsid w:val="00865BCD"/>
    <w:rsid w:val="00865E33"/>
    <w:rsid w:val="00865FD6"/>
    <w:rsid w:val="008662D6"/>
    <w:rsid w:val="00866ECB"/>
    <w:rsid w:val="00867438"/>
    <w:rsid w:val="0086757D"/>
    <w:rsid w:val="008679CF"/>
    <w:rsid w:val="008702C0"/>
    <w:rsid w:val="00870562"/>
    <w:rsid w:val="00870575"/>
    <w:rsid w:val="008709E4"/>
    <w:rsid w:val="00870BA4"/>
    <w:rsid w:val="00870E83"/>
    <w:rsid w:val="00870FC2"/>
    <w:rsid w:val="00871111"/>
    <w:rsid w:val="00872385"/>
    <w:rsid w:val="0087243A"/>
    <w:rsid w:val="00872D6C"/>
    <w:rsid w:val="008737C2"/>
    <w:rsid w:val="00873A46"/>
    <w:rsid w:val="00874010"/>
    <w:rsid w:val="0087415A"/>
    <w:rsid w:val="0087426C"/>
    <w:rsid w:val="00874341"/>
    <w:rsid w:val="008752C3"/>
    <w:rsid w:val="008757D4"/>
    <w:rsid w:val="00875986"/>
    <w:rsid w:val="00875B42"/>
    <w:rsid w:val="00875F86"/>
    <w:rsid w:val="0087601A"/>
    <w:rsid w:val="008760EF"/>
    <w:rsid w:val="00876614"/>
    <w:rsid w:val="008779F4"/>
    <w:rsid w:val="00880281"/>
    <w:rsid w:val="00881612"/>
    <w:rsid w:val="00881A4C"/>
    <w:rsid w:val="00881A5E"/>
    <w:rsid w:val="00881E01"/>
    <w:rsid w:val="00882058"/>
    <w:rsid w:val="00882123"/>
    <w:rsid w:val="008825A8"/>
    <w:rsid w:val="00882692"/>
    <w:rsid w:val="00882BE3"/>
    <w:rsid w:val="0088315A"/>
    <w:rsid w:val="00883401"/>
    <w:rsid w:val="0088352D"/>
    <w:rsid w:val="00883807"/>
    <w:rsid w:val="00883949"/>
    <w:rsid w:val="008842D3"/>
    <w:rsid w:val="008843DB"/>
    <w:rsid w:val="0088491C"/>
    <w:rsid w:val="00884FA3"/>
    <w:rsid w:val="00885481"/>
    <w:rsid w:val="008854C7"/>
    <w:rsid w:val="00885529"/>
    <w:rsid w:val="0088554D"/>
    <w:rsid w:val="008858EC"/>
    <w:rsid w:val="0088639D"/>
    <w:rsid w:val="008866F7"/>
    <w:rsid w:val="00886F38"/>
    <w:rsid w:val="00887298"/>
    <w:rsid w:val="00887AD1"/>
    <w:rsid w:val="00887B16"/>
    <w:rsid w:val="00890305"/>
    <w:rsid w:val="00890464"/>
    <w:rsid w:val="0089062F"/>
    <w:rsid w:val="00890B97"/>
    <w:rsid w:val="00890C6D"/>
    <w:rsid w:val="00891713"/>
    <w:rsid w:val="0089202E"/>
    <w:rsid w:val="008926CB"/>
    <w:rsid w:val="00892F6F"/>
    <w:rsid w:val="008936FE"/>
    <w:rsid w:val="00893748"/>
    <w:rsid w:val="00893758"/>
    <w:rsid w:val="00893955"/>
    <w:rsid w:val="00893C1D"/>
    <w:rsid w:val="00893D03"/>
    <w:rsid w:val="00893E4E"/>
    <w:rsid w:val="00894330"/>
    <w:rsid w:val="00894549"/>
    <w:rsid w:val="008947F0"/>
    <w:rsid w:val="008948BE"/>
    <w:rsid w:val="00894C36"/>
    <w:rsid w:val="008957B3"/>
    <w:rsid w:val="008957DC"/>
    <w:rsid w:val="00896587"/>
    <w:rsid w:val="0089683C"/>
    <w:rsid w:val="00896842"/>
    <w:rsid w:val="0089695E"/>
    <w:rsid w:val="00896D42"/>
    <w:rsid w:val="00897460"/>
    <w:rsid w:val="00897935"/>
    <w:rsid w:val="00897CA9"/>
    <w:rsid w:val="008A0005"/>
    <w:rsid w:val="008A0241"/>
    <w:rsid w:val="008A0394"/>
    <w:rsid w:val="008A0414"/>
    <w:rsid w:val="008A0A13"/>
    <w:rsid w:val="008A0AD0"/>
    <w:rsid w:val="008A0CCE"/>
    <w:rsid w:val="008A1281"/>
    <w:rsid w:val="008A1591"/>
    <w:rsid w:val="008A15EC"/>
    <w:rsid w:val="008A1CF0"/>
    <w:rsid w:val="008A20E9"/>
    <w:rsid w:val="008A3264"/>
    <w:rsid w:val="008A389D"/>
    <w:rsid w:val="008A39D5"/>
    <w:rsid w:val="008A39FA"/>
    <w:rsid w:val="008A3B1C"/>
    <w:rsid w:val="008A3E28"/>
    <w:rsid w:val="008A4405"/>
    <w:rsid w:val="008A457B"/>
    <w:rsid w:val="008A4618"/>
    <w:rsid w:val="008A47E3"/>
    <w:rsid w:val="008A47E9"/>
    <w:rsid w:val="008A4E2C"/>
    <w:rsid w:val="008A5203"/>
    <w:rsid w:val="008A595E"/>
    <w:rsid w:val="008A6094"/>
    <w:rsid w:val="008A6258"/>
    <w:rsid w:val="008A6AE1"/>
    <w:rsid w:val="008A6B67"/>
    <w:rsid w:val="008A6C89"/>
    <w:rsid w:val="008A721E"/>
    <w:rsid w:val="008A78D6"/>
    <w:rsid w:val="008A7E06"/>
    <w:rsid w:val="008B0174"/>
    <w:rsid w:val="008B0282"/>
    <w:rsid w:val="008B0877"/>
    <w:rsid w:val="008B0AAF"/>
    <w:rsid w:val="008B10E0"/>
    <w:rsid w:val="008B1B89"/>
    <w:rsid w:val="008B1FA7"/>
    <w:rsid w:val="008B23BB"/>
    <w:rsid w:val="008B2DE9"/>
    <w:rsid w:val="008B31E6"/>
    <w:rsid w:val="008B34B5"/>
    <w:rsid w:val="008B3682"/>
    <w:rsid w:val="008B3783"/>
    <w:rsid w:val="008B4132"/>
    <w:rsid w:val="008B4160"/>
    <w:rsid w:val="008B4232"/>
    <w:rsid w:val="008B43F9"/>
    <w:rsid w:val="008B4A89"/>
    <w:rsid w:val="008B4BE2"/>
    <w:rsid w:val="008B4E08"/>
    <w:rsid w:val="008B4FF5"/>
    <w:rsid w:val="008B551A"/>
    <w:rsid w:val="008B5610"/>
    <w:rsid w:val="008B5AF2"/>
    <w:rsid w:val="008B5B3F"/>
    <w:rsid w:val="008B6231"/>
    <w:rsid w:val="008B6367"/>
    <w:rsid w:val="008B6561"/>
    <w:rsid w:val="008B67B9"/>
    <w:rsid w:val="008B7A94"/>
    <w:rsid w:val="008C04ED"/>
    <w:rsid w:val="008C0BE0"/>
    <w:rsid w:val="008C0DC1"/>
    <w:rsid w:val="008C0E40"/>
    <w:rsid w:val="008C10AF"/>
    <w:rsid w:val="008C13A9"/>
    <w:rsid w:val="008C1D10"/>
    <w:rsid w:val="008C2111"/>
    <w:rsid w:val="008C2171"/>
    <w:rsid w:val="008C2410"/>
    <w:rsid w:val="008C2964"/>
    <w:rsid w:val="008C2973"/>
    <w:rsid w:val="008C2B7E"/>
    <w:rsid w:val="008C2C1C"/>
    <w:rsid w:val="008C2D1A"/>
    <w:rsid w:val="008C3753"/>
    <w:rsid w:val="008C4AAA"/>
    <w:rsid w:val="008C4EF7"/>
    <w:rsid w:val="008C56AE"/>
    <w:rsid w:val="008C595F"/>
    <w:rsid w:val="008C5FAE"/>
    <w:rsid w:val="008C61EB"/>
    <w:rsid w:val="008C66BF"/>
    <w:rsid w:val="008C6ACF"/>
    <w:rsid w:val="008C6B80"/>
    <w:rsid w:val="008C703E"/>
    <w:rsid w:val="008C726C"/>
    <w:rsid w:val="008C7602"/>
    <w:rsid w:val="008C7AD1"/>
    <w:rsid w:val="008C7AD3"/>
    <w:rsid w:val="008C7C04"/>
    <w:rsid w:val="008C7EAF"/>
    <w:rsid w:val="008C7F3B"/>
    <w:rsid w:val="008D004C"/>
    <w:rsid w:val="008D045A"/>
    <w:rsid w:val="008D0486"/>
    <w:rsid w:val="008D065B"/>
    <w:rsid w:val="008D08EE"/>
    <w:rsid w:val="008D14A7"/>
    <w:rsid w:val="008D1AFD"/>
    <w:rsid w:val="008D1B04"/>
    <w:rsid w:val="008D1CB7"/>
    <w:rsid w:val="008D1D51"/>
    <w:rsid w:val="008D1E52"/>
    <w:rsid w:val="008D3500"/>
    <w:rsid w:val="008D359D"/>
    <w:rsid w:val="008D363C"/>
    <w:rsid w:val="008D36DC"/>
    <w:rsid w:val="008D3B2C"/>
    <w:rsid w:val="008D3C15"/>
    <w:rsid w:val="008D3C2A"/>
    <w:rsid w:val="008D3C6A"/>
    <w:rsid w:val="008D3EDE"/>
    <w:rsid w:val="008D48A5"/>
    <w:rsid w:val="008D4AA7"/>
    <w:rsid w:val="008D5105"/>
    <w:rsid w:val="008D530E"/>
    <w:rsid w:val="008D5431"/>
    <w:rsid w:val="008D5B3C"/>
    <w:rsid w:val="008D5BB7"/>
    <w:rsid w:val="008D6312"/>
    <w:rsid w:val="008D633B"/>
    <w:rsid w:val="008D663A"/>
    <w:rsid w:val="008D6790"/>
    <w:rsid w:val="008D6BA4"/>
    <w:rsid w:val="008D78D9"/>
    <w:rsid w:val="008E07E5"/>
    <w:rsid w:val="008E1AAB"/>
    <w:rsid w:val="008E28EC"/>
    <w:rsid w:val="008E2A75"/>
    <w:rsid w:val="008E2B93"/>
    <w:rsid w:val="008E3237"/>
    <w:rsid w:val="008E3252"/>
    <w:rsid w:val="008E3C8D"/>
    <w:rsid w:val="008E3E8C"/>
    <w:rsid w:val="008E41DD"/>
    <w:rsid w:val="008E4927"/>
    <w:rsid w:val="008E4CB0"/>
    <w:rsid w:val="008E515E"/>
    <w:rsid w:val="008E5563"/>
    <w:rsid w:val="008E56A1"/>
    <w:rsid w:val="008E5D98"/>
    <w:rsid w:val="008E606A"/>
    <w:rsid w:val="008E679A"/>
    <w:rsid w:val="008E6CE9"/>
    <w:rsid w:val="008E705A"/>
    <w:rsid w:val="008E77FB"/>
    <w:rsid w:val="008E7F01"/>
    <w:rsid w:val="008E7F22"/>
    <w:rsid w:val="008F0033"/>
    <w:rsid w:val="008F05A9"/>
    <w:rsid w:val="008F12CE"/>
    <w:rsid w:val="008F1344"/>
    <w:rsid w:val="008F1472"/>
    <w:rsid w:val="008F1636"/>
    <w:rsid w:val="008F1802"/>
    <w:rsid w:val="008F24D5"/>
    <w:rsid w:val="008F27B2"/>
    <w:rsid w:val="008F346D"/>
    <w:rsid w:val="008F35FE"/>
    <w:rsid w:val="008F3B0F"/>
    <w:rsid w:val="008F3C39"/>
    <w:rsid w:val="008F44B0"/>
    <w:rsid w:val="008F465C"/>
    <w:rsid w:val="008F4D2B"/>
    <w:rsid w:val="008F5045"/>
    <w:rsid w:val="008F56D4"/>
    <w:rsid w:val="008F583E"/>
    <w:rsid w:val="008F5A74"/>
    <w:rsid w:val="008F5C5B"/>
    <w:rsid w:val="008F5D00"/>
    <w:rsid w:val="008F62A1"/>
    <w:rsid w:val="008F62A5"/>
    <w:rsid w:val="008F65FA"/>
    <w:rsid w:val="008F6D43"/>
    <w:rsid w:val="008F7022"/>
    <w:rsid w:val="008F7270"/>
    <w:rsid w:val="008F78F7"/>
    <w:rsid w:val="008F7FA9"/>
    <w:rsid w:val="00900143"/>
    <w:rsid w:val="0090082D"/>
    <w:rsid w:val="00900B6C"/>
    <w:rsid w:val="00900B93"/>
    <w:rsid w:val="00900D36"/>
    <w:rsid w:val="00900DEC"/>
    <w:rsid w:val="00900EDD"/>
    <w:rsid w:val="00901127"/>
    <w:rsid w:val="009011CC"/>
    <w:rsid w:val="00901456"/>
    <w:rsid w:val="0090177B"/>
    <w:rsid w:val="00901C96"/>
    <w:rsid w:val="0090219A"/>
    <w:rsid w:val="009027E6"/>
    <w:rsid w:val="00902E0C"/>
    <w:rsid w:val="009032D9"/>
    <w:rsid w:val="00903336"/>
    <w:rsid w:val="00903A7A"/>
    <w:rsid w:val="00903D88"/>
    <w:rsid w:val="00903F53"/>
    <w:rsid w:val="009042DF"/>
    <w:rsid w:val="009051CA"/>
    <w:rsid w:val="009052BA"/>
    <w:rsid w:val="0090649A"/>
    <w:rsid w:val="009064B1"/>
    <w:rsid w:val="009066E4"/>
    <w:rsid w:val="0090788D"/>
    <w:rsid w:val="00911099"/>
    <w:rsid w:val="00911E0C"/>
    <w:rsid w:val="00911E41"/>
    <w:rsid w:val="009123D7"/>
    <w:rsid w:val="009124B2"/>
    <w:rsid w:val="0091328E"/>
    <w:rsid w:val="0091386A"/>
    <w:rsid w:val="00914AD5"/>
    <w:rsid w:val="00914DAE"/>
    <w:rsid w:val="009151EA"/>
    <w:rsid w:val="009153D0"/>
    <w:rsid w:val="0091541E"/>
    <w:rsid w:val="00915A69"/>
    <w:rsid w:val="00916367"/>
    <w:rsid w:val="00916433"/>
    <w:rsid w:val="009165F2"/>
    <w:rsid w:val="00916712"/>
    <w:rsid w:val="00916F5B"/>
    <w:rsid w:val="009173B4"/>
    <w:rsid w:val="00917572"/>
    <w:rsid w:val="00917FF9"/>
    <w:rsid w:val="00920169"/>
    <w:rsid w:val="0092057F"/>
    <w:rsid w:val="00920ACC"/>
    <w:rsid w:val="009212F6"/>
    <w:rsid w:val="00921582"/>
    <w:rsid w:val="009216B5"/>
    <w:rsid w:val="0092184B"/>
    <w:rsid w:val="0092189B"/>
    <w:rsid w:val="00922096"/>
    <w:rsid w:val="00922234"/>
    <w:rsid w:val="00922511"/>
    <w:rsid w:val="0092263F"/>
    <w:rsid w:val="00922694"/>
    <w:rsid w:val="009238A3"/>
    <w:rsid w:val="009238DA"/>
    <w:rsid w:val="009239B6"/>
    <w:rsid w:val="00923AE3"/>
    <w:rsid w:val="00923AEA"/>
    <w:rsid w:val="00923B81"/>
    <w:rsid w:val="00924761"/>
    <w:rsid w:val="00924A56"/>
    <w:rsid w:val="009252F9"/>
    <w:rsid w:val="00925323"/>
    <w:rsid w:val="00925358"/>
    <w:rsid w:val="009258A2"/>
    <w:rsid w:val="00925B6A"/>
    <w:rsid w:val="00925F32"/>
    <w:rsid w:val="00925FFF"/>
    <w:rsid w:val="00926B64"/>
    <w:rsid w:val="00927682"/>
    <w:rsid w:val="0092775D"/>
    <w:rsid w:val="00927A3D"/>
    <w:rsid w:val="00927E1C"/>
    <w:rsid w:val="00927F02"/>
    <w:rsid w:val="009301F1"/>
    <w:rsid w:val="00931141"/>
    <w:rsid w:val="00931186"/>
    <w:rsid w:val="00931286"/>
    <w:rsid w:val="00932445"/>
    <w:rsid w:val="0093283A"/>
    <w:rsid w:val="00932A2F"/>
    <w:rsid w:val="00932D93"/>
    <w:rsid w:val="00933106"/>
    <w:rsid w:val="00933173"/>
    <w:rsid w:val="0093337F"/>
    <w:rsid w:val="00933767"/>
    <w:rsid w:val="009339FC"/>
    <w:rsid w:val="00933B0D"/>
    <w:rsid w:val="00933D5B"/>
    <w:rsid w:val="00934D99"/>
    <w:rsid w:val="00934DB8"/>
    <w:rsid w:val="00934DED"/>
    <w:rsid w:val="009353ED"/>
    <w:rsid w:val="009353FA"/>
    <w:rsid w:val="00935BFE"/>
    <w:rsid w:val="0093630C"/>
    <w:rsid w:val="00936429"/>
    <w:rsid w:val="00936435"/>
    <w:rsid w:val="009364BE"/>
    <w:rsid w:val="00936C93"/>
    <w:rsid w:val="00937FDA"/>
    <w:rsid w:val="00940060"/>
    <w:rsid w:val="009400D0"/>
    <w:rsid w:val="00940576"/>
    <w:rsid w:val="009409A5"/>
    <w:rsid w:val="009419C6"/>
    <w:rsid w:val="00941E25"/>
    <w:rsid w:val="0094220F"/>
    <w:rsid w:val="00942DA1"/>
    <w:rsid w:val="00942E03"/>
    <w:rsid w:val="0094300A"/>
    <w:rsid w:val="00943134"/>
    <w:rsid w:val="009435FB"/>
    <w:rsid w:val="00943AB2"/>
    <w:rsid w:val="00943C5E"/>
    <w:rsid w:val="00943F99"/>
    <w:rsid w:val="0094430F"/>
    <w:rsid w:val="009452DE"/>
    <w:rsid w:val="00945C32"/>
    <w:rsid w:val="00945F09"/>
    <w:rsid w:val="00946073"/>
    <w:rsid w:val="00946225"/>
    <w:rsid w:val="0094664E"/>
    <w:rsid w:val="00947874"/>
    <w:rsid w:val="00947B2B"/>
    <w:rsid w:val="00947F14"/>
    <w:rsid w:val="009502B7"/>
    <w:rsid w:val="009504F0"/>
    <w:rsid w:val="009507A4"/>
    <w:rsid w:val="00950FB6"/>
    <w:rsid w:val="009510B7"/>
    <w:rsid w:val="009512DB"/>
    <w:rsid w:val="0095169B"/>
    <w:rsid w:val="009517F6"/>
    <w:rsid w:val="00952277"/>
    <w:rsid w:val="00952ECD"/>
    <w:rsid w:val="0095372A"/>
    <w:rsid w:val="009537D7"/>
    <w:rsid w:val="00954066"/>
    <w:rsid w:val="009547A3"/>
    <w:rsid w:val="009549A6"/>
    <w:rsid w:val="00954E81"/>
    <w:rsid w:val="00954F43"/>
    <w:rsid w:val="00955011"/>
    <w:rsid w:val="00955960"/>
    <w:rsid w:val="009559A2"/>
    <w:rsid w:val="00955A85"/>
    <w:rsid w:val="00955B24"/>
    <w:rsid w:val="0095604E"/>
    <w:rsid w:val="009561E3"/>
    <w:rsid w:val="00956C0A"/>
    <w:rsid w:val="00956C0D"/>
    <w:rsid w:val="00957393"/>
    <w:rsid w:val="00957AB7"/>
    <w:rsid w:val="00960022"/>
    <w:rsid w:val="009600DE"/>
    <w:rsid w:val="00960786"/>
    <w:rsid w:val="009607C6"/>
    <w:rsid w:val="009615F9"/>
    <w:rsid w:val="00961732"/>
    <w:rsid w:val="00961A18"/>
    <w:rsid w:val="00962023"/>
    <w:rsid w:val="0096209F"/>
    <w:rsid w:val="009635C9"/>
    <w:rsid w:val="00963A85"/>
    <w:rsid w:val="00963BAF"/>
    <w:rsid w:val="00963E9F"/>
    <w:rsid w:val="00964006"/>
    <w:rsid w:val="00964473"/>
    <w:rsid w:val="00964487"/>
    <w:rsid w:val="00964972"/>
    <w:rsid w:val="00964FF0"/>
    <w:rsid w:val="009654E8"/>
    <w:rsid w:val="0096559D"/>
    <w:rsid w:val="009659CA"/>
    <w:rsid w:val="009660D5"/>
    <w:rsid w:val="00966B27"/>
    <w:rsid w:val="00966CD4"/>
    <w:rsid w:val="0096746D"/>
    <w:rsid w:val="00967517"/>
    <w:rsid w:val="00967A05"/>
    <w:rsid w:val="0097002A"/>
    <w:rsid w:val="00970428"/>
    <w:rsid w:val="0097068E"/>
    <w:rsid w:val="00971E1A"/>
    <w:rsid w:val="00973966"/>
    <w:rsid w:val="00973CA1"/>
    <w:rsid w:val="00973F7D"/>
    <w:rsid w:val="0097446A"/>
    <w:rsid w:val="009746F3"/>
    <w:rsid w:val="00974A03"/>
    <w:rsid w:val="00974A7F"/>
    <w:rsid w:val="00974B9D"/>
    <w:rsid w:val="009752AD"/>
    <w:rsid w:val="00975781"/>
    <w:rsid w:val="00975C17"/>
    <w:rsid w:val="00975ECF"/>
    <w:rsid w:val="0097661A"/>
    <w:rsid w:val="0097678A"/>
    <w:rsid w:val="009767FD"/>
    <w:rsid w:val="00976BCD"/>
    <w:rsid w:val="00976E41"/>
    <w:rsid w:val="00976EBA"/>
    <w:rsid w:val="0097726B"/>
    <w:rsid w:val="009778E7"/>
    <w:rsid w:val="009779B2"/>
    <w:rsid w:val="00977F7E"/>
    <w:rsid w:val="00980339"/>
    <w:rsid w:val="00980E9B"/>
    <w:rsid w:val="00981804"/>
    <w:rsid w:val="009822DE"/>
    <w:rsid w:val="009826A5"/>
    <w:rsid w:val="00982A45"/>
    <w:rsid w:val="00982D9E"/>
    <w:rsid w:val="009836B4"/>
    <w:rsid w:val="009836C3"/>
    <w:rsid w:val="009838E9"/>
    <w:rsid w:val="00983E2B"/>
    <w:rsid w:val="0098408E"/>
    <w:rsid w:val="00984B7A"/>
    <w:rsid w:val="00984BFF"/>
    <w:rsid w:val="00985067"/>
    <w:rsid w:val="0098521C"/>
    <w:rsid w:val="00985911"/>
    <w:rsid w:val="00985AC3"/>
    <w:rsid w:val="00985C41"/>
    <w:rsid w:val="009865C2"/>
    <w:rsid w:val="00986DD5"/>
    <w:rsid w:val="009878EB"/>
    <w:rsid w:val="00990C43"/>
    <w:rsid w:val="00990EFE"/>
    <w:rsid w:val="00990FA5"/>
    <w:rsid w:val="00991075"/>
    <w:rsid w:val="009911BA"/>
    <w:rsid w:val="009912BD"/>
    <w:rsid w:val="00992209"/>
    <w:rsid w:val="00992361"/>
    <w:rsid w:val="00992884"/>
    <w:rsid w:val="00992912"/>
    <w:rsid w:val="00992BFD"/>
    <w:rsid w:val="00992CAE"/>
    <w:rsid w:val="00993C27"/>
    <w:rsid w:val="00993CFF"/>
    <w:rsid w:val="009942CE"/>
    <w:rsid w:val="00994988"/>
    <w:rsid w:val="009960EF"/>
    <w:rsid w:val="00996926"/>
    <w:rsid w:val="0099727C"/>
    <w:rsid w:val="00997373"/>
    <w:rsid w:val="009976BC"/>
    <w:rsid w:val="00997C0F"/>
    <w:rsid w:val="00997D27"/>
    <w:rsid w:val="009A0259"/>
    <w:rsid w:val="009A0316"/>
    <w:rsid w:val="009A1762"/>
    <w:rsid w:val="009A17FF"/>
    <w:rsid w:val="009A1A90"/>
    <w:rsid w:val="009A1B60"/>
    <w:rsid w:val="009A1C14"/>
    <w:rsid w:val="009A23B7"/>
    <w:rsid w:val="009A2955"/>
    <w:rsid w:val="009A3076"/>
    <w:rsid w:val="009A32A9"/>
    <w:rsid w:val="009A32B9"/>
    <w:rsid w:val="009A3A5B"/>
    <w:rsid w:val="009A3C88"/>
    <w:rsid w:val="009A5642"/>
    <w:rsid w:val="009A6237"/>
    <w:rsid w:val="009A629B"/>
    <w:rsid w:val="009A6899"/>
    <w:rsid w:val="009A6F7D"/>
    <w:rsid w:val="009A754B"/>
    <w:rsid w:val="009A7920"/>
    <w:rsid w:val="009A7B49"/>
    <w:rsid w:val="009A7CD2"/>
    <w:rsid w:val="009A7E5B"/>
    <w:rsid w:val="009A7FDF"/>
    <w:rsid w:val="009B0018"/>
    <w:rsid w:val="009B0623"/>
    <w:rsid w:val="009B1233"/>
    <w:rsid w:val="009B14B4"/>
    <w:rsid w:val="009B1926"/>
    <w:rsid w:val="009B1DBA"/>
    <w:rsid w:val="009B1DC6"/>
    <w:rsid w:val="009B2056"/>
    <w:rsid w:val="009B26C6"/>
    <w:rsid w:val="009B2B9F"/>
    <w:rsid w:val="009B3A57"/>
    <w:rsid w:val="009B3C84"/>
    <w:rsid w:val="009B3DFF"/>
    <w:rsid w:val="009B40A4"/>
    <w:rsid w:val="009B41D4"/>
    <w:rsid w:val="009B4315"/>
    <w:rsid w:val="009B4821"/>
    <w:rsid w:val="009B4AF5"/>
    <w:rsid w:val="009B51F3"/>
    <w:rsid w:val="009B538B"/>
    <w:rsid w:val="009B5FEC"/>
    <w:rsid w:val="009B6277"/>
    <w:rsid w:val="009B6B5B"/>
    <w:rsid w:val="009B711B"/>
    <w:rsid w:val="009B71C4"/>
    <w:rsid w:val="009B7330"/>
    <w:rsid w:val="009B79DB"/>
    <w:rsid w:val="009C0106"/>
    <w:rsid w:val="009C12B8"/>
    <w:rsid w:val="009C1860"/>
    <w:rsid w:val="009C1ADF"/>
    <w:rsid w:val="009C25C7"/>
    <w:rsid w:val="009C27C4"/>
    <w:rsid w:val="009C28A5"/>
    <w:rsid w:val="009C2C6A"/>
    <w:rsid w:val="009C2C9A"/>
    <w:rsid w:val="009C35D0"/>
    <w:rsid w:val="009C3B3E"/>
    <w:rsid w:val="009C3B49"/>
    <w:rsid w:val="009C3DB4"/>
    <w:rsid w:val="009C3E63"/>
    <w:rsid w:val="009C4259"/>
    <w:rsid w:val="009C4736"/>
    <w:rsid w:val="009C681E"/>
    <w:rsid w:val="009C6F93"/>
    <w:rsid w:val="009C7013"/>
    <w:rsid w:val="009C763E"/>
    <w:rsid w:val="009C78F6"/>
    <w:rsid w:val="009C7E44"/>
    <w:rsid w:val="009D010B"/>
    <w:rsid w:val="009D0244"/>
    <w:rsid w:val="009D034D"/>
    <w:rsid w:val="009D0999"/>
    <w:rsid w:val="009D0BA7"/>
    <w:rsid w:val="009D0E39"/>
    <w:rsid w:val="009D0F62"/>
    <w:rsid w:val="009D1CA6"/>
    <w:rsid w:val="009D26A2"/>
    <w:rsid w:val="009D281A"/>
    <w:rsid w:val="009D2A10"/>
    <w:rsid w:val="009D2AA3"/>
    <w:rsid w:val="009D2F7B"/>
    <w:rsid w:val="009D4004"/>
    <w:rsid w:val="009D4324"/>
    <w:rsid w:val="009D4485"/>
    <w:rsid w:val="009D4AAC"/>
    <w:rsid w:val="009D527A"/>
    <w:rsid w:val="009D59FA"/>
    <w:rsid w:val="009D5E48"/>
    <w:rsid w:val="009D5EC1"/>
    <w:rsid w:val="009D6164"/>
    <w:rsid w:val="009D73B4"/>
    <w:rsid w:val="009D73BA"/>
    <w:rsid w:val="009D7A1D"/>
    <w:rsid w:val="009E03D7"/>
    <w:rsid w:val="009E0406"/>
    <w:rsid w:val="009E041F"/>
    <w:rsid w:val="009E0649"/>
    <w:rsid w:val="009E08F8"/>
    <w:rsid w:val="009E0D81"/>
    <w:rsid w:val="009E1380"/>
    <w:rsid w:val="009E13D0"/>
    <w:rsid w:val="009E1F79"/>
    <w:rsid w:val="009E212A"/>
    <w:rsid w:val="009E2732"/>
    <w:rsid w:val="009E27FB"/>
    <w:rsid w:val="009E314E"/>
    <w:rsid w:val="009E32CF"/>
    <w:rsid w:val="009E41CD"/>
    <w:rsid w:val="009E42C1"/>
    <w:rsid w:val="009E49CD"/>
    <w:rsid w:val="009E4BC5"/>
    <w:rsid w:val="009E4E85"/>
    <w:rsid w:val="009E4FED"/>
    <w:rsid w:val="009E5371"/>
    <w:rsid w:val="009E5724"/>
    <w:rsid w:val="009E6729"/>
    <w:rsid w:val="009E6C4C"/>
    <w:rsid w:val="009E6CB8"/>
    <w:rsid w:val="009E7516"/>
    <w:rsid w:val="009E7AFC"/>
    <w:rsid w:val="009E7EB8"/>
    <w:rsid w:val="009F03DA"/>
    <w:rsid w:val="009F04D4"/>
    <w:rsid w:val="009F0ADF"/>
    <w:rsid w:val="009F0B58"/>
    <w:rsid w:val="009F0C10"/>
    <w:rsid w:val="009F11CE"/>
    <w:rsid w:val="009F1239"/>
    <w:rsid w:val="009F1506"/>
    <w:rsid w:val="009F2A04"/>
    <w:rsid w:val="009F2E99"/>
    <w:rsid w:val="009F3099"/>
    <w:rsid w:val="009F37DE"/>
    <w:rsid w:val="009F3CCC"/>
    <w:rsid w:val="009F3F91"/>
    <w:rsid w:val="009F41F7"/>
    <w:rsid w:val="009F4A26"/>
    <w:rsid w:val="009F4EB8"/>
    <w:rsid w:val="009F50DE"/>
    <w:rsid w:val="009F522D"/>
    <w:rsid w:val="009F52B9"/>
    <w:rsid w:val="009F540A"/>
    <w:rsid w:val="009F5F69"/>
    <w:rsid w:val="009F7145"/>
    <w:rsid w:val="009F7407"/>
    <w:rsid w:val="009F7DAC"/>
    <w:rsid w:val="00A00781"/>
    <w:rsid w:val="00A007FF"/>
    <w:rsid w:val="00A00F95"/>
    <w:rsid w:val="00A01348"/>
    <w:rsid w:val="00A013EF"/>
    <w:rsid w:val="00A0186B"/>
    <w:rsid w:val="00A01935"/>
    <w:rsid w:val="00A0198B"/>
    <w:rsid w:val="00A02E86"/>
    <w:rsid w:val="00A035FE"/>
    <w:rsid w:val="00A03F4C"/>
    <w:rsid w:val="00A0423E"/>
    <w:rsid w:val="00A0434A"/>
    <w:rsid w:val="00A048FD"/>
    <w:rsid w:val="00A049E8"/>
    <w:rsid w:val="00A04E42"/>
    <w:rsid w:val="00A0533B"/>
    <w:rsid w:val="00A05849"/>
    <w:rsid w:val="00A063B6"/>
    <w:rsid w:val="00A064D6"/>
    <w:rsid w:val="00A06789"/>
    <w:rsid w:val="00A06792"/>
    <w:rsid w:val="00A067EE"/>
    <w:rsid w:val="00A0698F"/>
    <w:rsid w:val="00A06C4C"/>
    <w:rsid w:val="00A07152"/>
    <w:rsid w:val="00A0715C"/>
    <w:rsid w:val="00A0727D"/>
    <w:rsid w:val="00A07D43"/>
    <w:rsid w:val="00A10FBD"/>
    <w:rsid w:val="00A119EC"/>
    <w:rsid w:val="00A11C4E"/>
    <w:rsid w:val="00A12FCA"/>
    <w:rsid w:val="00A13219"/>
    <w:rsid w:val="00A13842"/>
    <w:rsid w:val="00A138BD"/>
    <w:rsid w:val="00A13A03"/>
    <w:rsid w:val="00A14073"/>
    <w:rsid w:val="00A14349"/>
    <w:rsid w:val="00A14639"/>
    <w:rsid w:val="00A14F48"/>
    <w:rsid w:val="00A14F7B"/>
    <w:rsid w:val="00A15545"/>
    <w:rsid w:val="00A15926"/>
    <w:rsid w:val="00A162C1"/>
    <w:rsid w:val="00A1688F"/>
    <w:rsid w:val="00A172CC"/>
    <w:rsid w:val="00A20A51"/>
    <w:rsid w:val="00A20B79"/>
    <w:rsid w:val="00A20F74"/>
    <w:rsid w:val="00A21605"/>
    <w:rsid w:val="00A219D5"/>
    <w:rsid w:val="00A22157"/>
    <w:rsid w:val="00A22747"/>
    <w:rsid w:val="00A22F5C"/>
    <w:rsid w:val="00A2391B"/>
    <w:rsid w:val="00A254F0"/>
    <w:rsid w:val="00A258D4"/>
    <w:rsid w:val="00A259B4"/>
    <w:rsid w:val="00A25E0E"/>
    <w:rsid w:val="00A25FE7"/>
    <w:rsid w:val="00A262C3"/>
    <w:rsid w:val="00A26969"/>
    <w:rsid w:val="00A26B50"/>
    <w:rsid w:val="00A26E6C"/>
    <w:rsid w:val="00A26F17"/>
    <w:rsid w:val="00A2717C"/>
    <w:rsid w:val="00A27A6F"/>
    <w:rsid w:val="00A27B30"/>
    <w:rsid w:val="00A3040A"/>
    <w:rsid w:val="00A30A79"/>
    <w:rsid w:val="00A311D8"/>
    <w:rsid w:val="00A314CC"/>
    <w:rsid w:val="00A3190D"/>
    <w:rsid w:val="00A3235A"/>
    <w:rsid w:val="00A32687"/>
    <w:rsid w:val="00A32795"/>
    <w:rsid w:val="00A329F6"/>
    <w:rsid w:val="00A32A1F"/>
    <w:rsid w:val="00A32A86"/>
    <w:rsid w:val="00A336EA"/>
    <w:rsid w:val="00A33B47"/>
    <w:rsid w:val="00A345A8"/>
    <w:rsid w:val="00A34C29"/>
    <w:rsid w:val="00A350BB"/>
    <w:rsid w:val="00A35533"/>
    <w:rsid w:val="00A35F74"/>
    <w:rsid w:val="00A35F91"/>
    <w:rsid w:val="00A36349"/>
    <w:rsid w:val="00A3675A"/>
    <w:rsid w:val="00A36937"/>
    <w:rsid w:val="00A374D6"/>
    <w:rsid w:val="00A37811"/>
    <w:rsid w:val="00A40F5B"/>
    <w:rsid w:val="00A417BD"/>
    <w:rsid w:val="00A424D3"/>
    <w:rsid w:val="00A42862"/>
    <w:rsid w:val="00A428BD"/>
    <w:rsid w:val="00A429F7"/>
    <w:rsid w:val="00A42AC9"/>
    <w:rsid w:val="00A42C19"/>
    <w:rsid w:val="00A438D3"/>
    <w:rsid w:val="00A43B31"/>
    <w:rsid w:val="00A4488D"/>
    <w:rsid w:val="00A448F6"/>
    <w:rsid w:val="00A44FC9"/>
    <w:rsid w:val="00A459B2"/>
    <w:rsid w:val="00A45C9F"/>
    <w:rsid w:val="00A45F72"/>
    <w:rsid w:val="00A46373"/>
    <w:rsid w:val="00A467FB"/>
    <w:rsid w:val="00A46918"/>
    <w:rsid w:val="00A47A71"/>
    <w:rsid w:val="00A47E9F"/>
    <w:rsid w:val="00A50CE5"/>
    <w:rsid w:val="00A50E4B"/>
    <w:rsid w:val="00A51241"/>
    <w:rsid w:val="00A51368"/>
    <w:rsid w:val="00A51746"/>
    <w:rsid w:val="00A5183A"/>
    <w:rsid w:val="00A527AF"/>
    <w:rsid w:val="00A52AE3"/>
    <w:rsid w:val="00A52C83"/>
    <w:rsid w:val="00A531A0"/>
    <w:rsid w:val="00A53BDD"/>
    <w:rsid w:val="00A53D5A"/>
    <w:rsid w:val="00A5452D"/>
    <w:rsid w:val="00A54923"/>
    <w:rsid w:val="00A54CE1"/>
    <w:rsid w:val="00A54E69"/>
    <w:rsid w:val="00A54FFE"/>
    <w:rsid w:val="00A5507C"/>
    <w:rsid w:val="00A551DA"/>
    <w:rsid w:val="00A55201"/>
    <w:rsid w:val="00A5531B"/>
    <w:rsid w:val="00A5541F"/>
    <w:rsid w:val="00A555EC"/>
    <w:rsid w:val="00A55EFE"/>
    <w:rsid w:val="00A55F42"/>
    <w:rsid w:val="00A56037"/>
    <w:rsid w:val="00A562BE"/>
    <w:rsid w:val="00A5682B"/>
    <w:rsid w:val="00A56B0A"/>
    <w:rsid w:val="00A570F6"/>
    <w:rsid w:val="00A57334"/>
    <w:rsid w:val="00A57389"/>
    <w:rsid w:val="00A576F5"/>
    <w:rsid w:val="00A57E8D"/>
    <w:rsid w:val="00A6022A"/>
    <w:rsid w:val="00A605AA"/>
    <w:rsid w:val="00A60D28"/>
    <w:rsid w:val="00A60F83"/>
    <w:rsid w:val="00A611D6"/>
    <w:rsid w:val="00A618EA"/>
    <w:rsid w:val="00A6198D"/>
    <w:rsid w:val="00A61C90"/>
    <w:rsid w:val="00A61EF1"/>
    <w:rsid w:val="00A627ED"/>
    <w:rsid w:val="00A63140"/>
    <w:rsid w:val="00A6318B"/>
    <w:rsid w:val="00A63390"/>
    <w:rsid w:val="00A63430"/>
    <w:rsid w:val="00A635A9"/>
    <w:rsid w:val="00A63D48"/>
    <w:rsid w:val="00A6427A"/>
    <w:rsid w:val="00A64747"/>
    <w:rsid w:val="00A649DB"/>
    <w:rsid w:val="00A64AF0"/>
    <w:rsid w:val="00A64EB5"/>
    <w:rsid w:val="00A6612B"/>
    <w:rsid w:val="00A6647E"/>
    <w:rsid w:val="00A66688"/>
    <w:rsid w:val="00A668ED"/>
    <w:rsid w:val="00A669EB"/>
    <w:rsid w:val="00A674D8"/>
    <w:rsid w:val="00A67596"/>
    <w:rsid w:val="00A6762B"/>
    <w:rsid w:val="00A67772"/>
    <w:rsid w:val="00A678CE"/>
    <w:rsid w:val="00A70361"/>
    <w:rsid w:val="00A70364"/>
    <w:rsid w:val="00A70667"/>
    <w:rsid w:val="00A7091D"/>
    <w:rsid w:val="00A70BBA"/>
    <w:rsid w:val="00A70EE3"/>
    <w:rsid w:val="00A71360"/>
    <w:rsid w:val="00A71366"/>
    <w:rsid w:val="00A7187B"/>
    <w:rsid w:val="00A71980"/>
    <w:rsid w:val="00A71B01"/>
    <w:rsid w:val="00A71C34"/>
    <w:rsid w:val="00A72062"/>
    <w:rsid w:val="00A72444"/>
    <w:rsid w:val="00A72704"/>
    <w:rsid w:val="00A73D13"/>
    <w:rsid w:val="00A74B5C"/>
    <w:rsid w:val="00A759A8"/>
    <w:rsid w:val="00A75DAD"/>
    <w:rsid w:val="00A765EA"/>
    <w:rsid w:val="00A767CD"/>
    <w:rsid w:val="00A767EC"/>
    <w:rsid w:val="00A76AFF"/>
    <w:rsid w:val="00A772E8"/>
    <w:rsid w:val="00A773C1"/>
    <w:rsid w:val="00A777E9"/>
    <w:rsid w:val="00A77B71"/>
    <w:rsid w:val="00A77E78"/>
    <w:rsid w:val="00A80449"/>
    <w:rsid w:val="00A80868"/>
    <w:rsid w:val="00A81D24"/>
    <w:rsid w:val="00A81E72"/>
    <w:rsid w:val="00A82878"/>
    <w:rsid w:val="00A82953"/>
    <w:rsid w:val="00A8297C"/>
    <w:rsid w:val="00A82FBC"/>
    <w:rsid w:val="00A834DB"/>
    <w:rsid w:val="00A83D42"/>
    <w:rsid w:val="00A84277"/>
    <w:rsid w:val="00A8448A"/>
    <w:rsid w:val="00A84BB0"/>
    <w:rsid w:val="00A85D4B"/>
    <w:rsid w:val="00A865A4"/>
    <w:rsid w:val="00A86D66"/>
    <w:rsid w:val="00A870CE"/>
    <w:rsid w:val="00A872E3"/>
    <w:rsid w:val="00A87582"/>
    <w:rsid w:val="00A87884"/>
    <w:rsid w:val="00A879F6"/>
    <w:rsid w:val="00A87EB6"/>
    <w:rsid w:val="00A90A5E"/>
    <w:rsid w:val="00A90CAB"/>
    <w:rsid w:val="00A90E50"/>
    <w:rsid w:val="00A91244"/>
    <w:rsid w:val="00A9177D"/>
    <w:rsid w:val="00A92057"/>
    <w:rsid w:val="00A924A5"/>
    <w:rsid w:val="00A92D03"/>
    <w:rsid w:val="00A92F44"/>
    <w:rsid w:val="00A9318A"/>
    <w:rsid w:val="00A93B31"/>
    <w:rsid w:val="00A953B0"/>
    <w:rsid w:val="00A95854"/>
    <w:rsid w:val="00A958EC"/>
    <w:rsid w:val="00A95D16"/>
    <w:rsid w:val="00A96F5D"/>
    <w:rsid w:val="00A97C72"/>
    <w:rsid w:val="00AA0567"/>
    <w:rsid w:val="00AA087D"/>
    <w:rsid w:val="00AA09D8"/>
    <w:rsid w:val="00AA0CD2"/>
    <w:rsid w:val="00AA1236"/>
    <w:rsid w:val="00AA1447"/>
    <w:rsid w:val="00AA16FD"/>
    <w:rsid w:val="00AA195D"/>
    <w:rsid w:val="00AA21A7"/>
    <w:rsid w:val="00AA24F6"/>
    <w:rsid w:val="00AA2C29"/>
    <w:rsid w:val="00AA2CF3"/>
    <w:rsid w:val="00AA2D11"/>
    <w:rsid w:val="00AA3DF9"/>
    <w:rsid w:val="00AA43D2"/>
    <w:rsid w:val="00AA4485"/>
    <w:rsid w:val="00AA4A0A"/>
    <w:rsid w:val="00AA5EE6"/>
    <w:rsid w:val="00AA633C"/>
    <w:rsid w:val="00AA6956"/>
    <w:rsid w:val="00AA6A55"/>
    <w:rsid w:val="00AA6AD2"/>
    <w:rsid w:val="00AA6B54"/>
    <w:rsid w:val="00AA7422"/>
    <w:rsid w:val="00AA7673"/>
    <w:rsid w:val="00AA7A5E"/>
    <w:rsid w:val="00AA7D2E"/>
    <w:rsid w:val="00AB0021"/>
    <w:rsid w:val="00AB0CFD"/>
    <w:rsid w:val="00AB13A2"/>
    <w:rsid w:val="00AB1603"/>
    <w:rsid w:val="00AB1D1D"/>
    <w:rsid w:val="00AB2B99"/>
    <w:rsid w:val="00AB38B2"/>
    <w:rsid w:val="00AB3A04"/>
    <w:rsid w:val="00AB3A89"/>
    <w:rsid w:val="00AB3C1E"/>
    <w:rsid w:val="00AB42B1"/>
    <w:rsid w:val="00AB45CF"/>
    <w:rsid w:val="00AB49FD"/>
    <w:rsid w:val="00AB521E"/>
    <w:rsid w:val="00AB543C"/>
    <w:rsid w:val="00AB57C3"/>
    <w:rsid w:val="00AB589E"/>
    <w:rsid w:val="00AB5B20"/>
    <w:rsid w:val="00AB5DCA"/>
    <w:rsid w:val="00AB5EB8"/>
    <w:rsid w:val="00AB601D"/>
    <w:rsid w:val="00AB67C7"/>
    <w:rsid w:val="00AB67CA"/>
    <w:rsid w:val="00AB69B1"/>
    <w:rsid w:val="00AB69DC"/>
    <w:rsid w:val="00AB6F47"/>
    <w:rsid w:val="00AB7927"/>
    <w:rsid w:val="00AB7AF5"/>
    <w:rsid w:val="00AC0A4B"/>
    <w:rsid w:val="00AC0B7E"/>
    <w:rsid w:val="00AC140C"/>
    <w:rsid w:val="00AC141F"/>
    <w:rsid w:val="00AC1922"/>
    <w:rsid w:val="00AC1F84"/>
    <w:rsid w:val="00AC23EE"/>
    <w:rsid w:val="00AC2424"/>
    <w:rsid w:val="00AC2805"/>
    <w:rsid w:val="00AC29B4"/>
    <w:rsid w:val="00AC394E"/>
    <w:rsid w:val="00AC3C6D"/>
    <w:rsid w:val="00AC40CF"/>
    <w:rsid w:val="00AC4975"/>
    <w:rsid w:val="00AC4A13"/>
    <w:rsid w:val="00AC4E31"/>
    <w:rsid w:val="00AC50E3"/>
    <w:rsid w:val="00AC5162"/>
    <w:rsid w:val="00AC52C0"/>
    <w:rsid w:val="00AC58E3"/>
    <w:rsid w:val="00AC596C"/>
    <w:rsid w:val="00AC7366"/>
    <w:rsid w:val="00AC7E4D"/>
    <w:rsid w:val="00AD06BC"/>
    <w:rsid w:val="00AD06CB"/>
    <w:rsid w:val="00AD0EAC"/>
    <w:rsid w:val="00AD11D2"/>
    <w:rsid w:val="00AD15A8"/>
    <w:rsid w:val="00AD191E"/>
    <w:rsid w:val="00AD1B62"/>
    <w:rsid w:val="00AD1C19"/>
    <w:rsid w:val="00AD29A7"/>
    <w:rsid w:val="00AD2FB7"/>
    <w:rsid w:val="00AD2FD2"/>
    <w:rsid w:val="00AD3370"/>
    <w:rsid w:val="00AD3A6F"/>
    <w:rsid w:val="00AD3DED"/>
    <w:rsid w:val="00AD3F1E"/>
    <w:rsid w:val="00AD55D6"/>
    <w:rsid w:val="00AD568F"/>
    <w:rsid w:val="00AD5E9A"/>
    <w:rsid w:val="00AD730E"/>
    <w:rsid w:val="00AD7CFB"/>
    <w:rsid w:val="00AE008E"/>
    <w:rsid w:val="00AE02E7"/>
    <w:rsid w:val="00AE04CA"/>
    <w:rsid w:val="00AE04F1"/>
    <w:rsid w:val="00AE0DE0"/>
    <w:rsid w:val="00AE1090"/>
    <w:rsid w:val="00AE1131"/>
    <w:rsid w:val="00AE1159"/>
    <w:rsid w:val="00AE1C59"/>
    <w:rsid w:val="00AE2182"/>
    <w:rsid w:val="00AE2426"/>
    <w:rsid w:val="00AE271A"/>
    <w:rsid w:val="00AE27C6"/>
    <w:rsid w:val="00AE292D"/>
    <w:rsid w:val="00AE2C65"/>
    <w:rsid w:val="00AE3788"/>
    <w:rsid w:val="00AE43B8"/>
    <w:rsid w:val="00AE440C"/>
    <w:rsid w:val="00AE496D"/>
    <w:rsid w:val="00AE4CBA"/>
    <w:rsid w:val="00AE58E7"/>
    <w:rsid w:val="00AE5ECC"/>
    <w:rsid w:val="00AE75B8"/>
    <w:rsid w:val="00AE7DD8"/>
    <w:rsid w:val="00AF1331"/>
    <w:rsid w:val="00AF13C6"/>
    <w:rsid w:val="00AF245E"/>
    <w:rsid w:val="00AF24B3"/>
    <w:rsid w:val="00AF261B"/>
    <w:rsid w:val="00AF28E4"/>
    <w:rsid w:val="00AF2BE7"/>
    <w:rsid w:val="00AF2E79"/>
    <w:rsid w:val="00AF3502"/>
    <w:rsid w:val="00AF39D9"/>
    <w:rsid w:val="00AF3C98"/>
    <w:rsid w:val="00AF3F86"/>
    <w:rsid w:val="00AF4378"/>
    <w:rsid w:val="00AF4528"/>
    <w:rsid w:val="00AF4542"/>
    <w:rsid w:val="00AF4637"/>
    <w:rsid w:val="00AF48B3"/>
    <w:rsid w:val="00AF51E1"/>
    <w:rsid w:val="00AF531B"/>
    <w:rsid w:val="00AF57D6"/>
    <w:rsid w:val="00AF5EB6"/>
    <w:rsid w:val="00AF65DB"/>
    <w:rsid w:val="00AF72D7"/>
    <w:rsid w:val="00AF7490"/>
    <w:rsid w:val="00B00233"/>
    <w:rsid w:val="00B008C8"/>
    <w:rsid w:val="00B0136D"/>
    <w:rsid w:val="00B01CAC"/>
    <w:rsid w:val="00B01D9F"/>
    <w:rsid w:val="00B01FD3"/>
    <w:rsid w:val="00B01FF4"/>
    <w:rsid w:val="00B02B76"/>
    <w:rsid w:val="00B02C2D"/>
    <w:rsid w:val="00B031DC"/>
    <w:rsid w:val="00B033D4"/>
    <w:rsid w:val="00B03490"/>
    <w:rsid w:val="00B03781"/>
    <w:rsid w:val="00B037FA"/>
    <w:rsid w:val="00B03F10"/>
    <w:rsid w:val="00B0411F"/>
    <w:rsid w:val="00B04329"/>
    <w:rsid w:val="00B044B1"/>
    <w:rsid w:val="00B051F1"/>
    <w:rsid w:val="00B05392"/>
    <w:rsid w:val="00B05E46"/>
    <w:rsid w:val="00B063FD"/>
    <w:rsid w:val="00B068F9"/>
    <w:rsid w:val="00B06B2F"/>
    <w:rsid w:val="00B06FB6"/>
    <w:rsid w:val="00B07BA0"/>
    <w:rsid w:val="00B07CDF"/>
    <w:rsid w:val="00B07DC6"/>
    <w:rsid w:val="00B10589"/>
    <w:rsid w:val="00B1074A"/>
    <w:rsid w:val="00B108D4"/>
    <w:rsid w:val="00B109D3"/>
    <w:rsid w:val="00B11513"/>
    <w:rsid w:val="00B11AD3"/>
    <w:rsid w:val="00B11D2B"/>
    <w:rsid w:val="00B11ED0"/>
    <w:rsid w:val="00B12276"/>
    <w:rsid w:val="00B122C2"/>
    <w:rsid w:val="00B127B0"/>
    <w:rsid w:val="00B12925"/>
    <w:rsid w:val="00B13D79"/>
    <w:rsid w:val="00B14F2B"/>
    <w:rsid w:val="00B1500B"/>
    <w:rsid w:val="00B15957"/>
    <w:rsid w:val="00B15D40"/>
    <w:rsid w:val="00B16636"/>
    <w:rsid w:val="00B1665A"/>
    <w:rsid w:val="00B166E1"/>
    <w:rsid w:val="00B16D2F"/>
    <w:rsid w:val="00B16D56"/>
    <w:rsid w:val="00B170F1"/>
    <w:rsid w:val="00B17368"/>
    <w:rsid w:val="00B17671"/>
    <w:rsid w:val="00B17E06"/>
    <w:rsid w:val="00B2031D"/>
    <w:rsid w:val="00B20443"/>
    <w:rsid w:val="00B20710"/>
    <w:rsid w:val="00B2074A"/>
    <w:rsid w:val="00B20A41"/>
    <w:rsid w:val="00B20C81"/>
    <w:rsid w:val="00B21016"/>
    <w:rsid w:val="00B2166B"/>
    <w:rsid w:val="00B216FF"/>
    <w:rsid w:val="00B22DB2"/>
    <w:rsid w:val="00B231C4"/>
    <w:rsid w:val="00B233D5"/>
    <w:rsid w:val="00B235F6"/>
    <w:rsid w:val="00B239BA"/>
    <w:rsid w:val="00B23A16"/>
    <w:rsid w:val="00B23AFB"/>
    <w:rsid w:val="00B23F05"/>
    <w:rsid w:val="00B24363"/>
    <w:rsid w:val="00B2437D"/>
    <w:rsid w:val="00B24E24"/>
    <w:rsid w:val="00B24E96"/>
    <w:rsid w:val="00B24FA2"/>
    <w:rsid w:val="00B25521"/>
    <w:rsid w:val="00B256FE"/>
    <w:rsid w:val="00B26B30"/>
    <w:rsid w:val="00B26F2E"/>
    <w:rsid w:val="00B26FC1"/>
    <w:rsid w:val="00B27139"/>
    <w:rsid w:val="00B272B1"/>
    <w:rsid w:val="00B276E0"/>
    <w:rsid w:val="00B277D3"/>
    <w:rsid w:val="00B277E9"/>
    <w:rsid w:val="00B27E05"/>
    <w:rsid w:val="00B3002B"/>
    <w:rsid w:val="00B3051E"/>
    <w:rsid w:val="00B305BE"/>
    <w:rsid w:val="00B30691"/>
    <w:rsid w:val="00B30988"/>
    <w:rsid w:val="00B31538"/>
    <w:rsid w:val="00B31570"/>
    <w:rsid w:val="00B31D83"/>
    <w:rsid w:val="00B320F1"/>
    <w:rsid w:val="00B3217D"/>
    <w:rsid w:val="00B32FC0"/>
    <w:rsid w:val="00B33456"/>
    <w:rsid w:val="00B33764"/>
    <w:rsid w:val="00B33F5A"/>
    <w:rsid w:val="00B340D7"/>
    <w:rsid w:val="00B34171"/>
    <w:rsid w:val="00B34633"/>
    <w:rsid w:val="00B3498A"/>
    <w:rsid w:val="00B34D1B"/>
    <w:rsid w:val="00B35CE9"/>
    <w:rsid w:val="00B35CEE"/>
    <w:rsid w:val="00B36068"/>
    <w:rsid w:val="00B3619D"/>
    <w:rsid w:val="00B36568"/>
    <w:rsid w:val="00B371F6"/>
    <w:rsid w:val="00B372A2"/>
    <w:rsid w:val="00B4040B"/>
    <w:rsid w:val="00B406A5"/>
    <w:rsid w:val="00B406FF"/>
    <w:rsid w:val="00B40B08"/>
    <w:rsid w:val="00B40DAD"/>
    <w:rsid w:val="00B41124"/>
    <w:rsid w:val="00B4127C"/>
    <w:rsid w:val="00B415D3"/>
    <w:rsid w:val="00B4171D"/>
    <w:rsid w:val="00B41CAA"/>
    <w:rsid w:val="00B41E26"/>
    <w:rsid w:val="00B41ECB"/>
    <w:rsid w:val="00B42005"/>
    <w:rsid w:val="00B42747"/>
    <w:rsid w:val="00B427B1"/>
    <w:rsid w:val="00B428C9"/>
    <w:rsid w:val="00B429C3"/>
    <w:rsid w:val="00B42B7A"/>
    <w:rsid w:val="00B43042"/>
    <w:rsid w:val="00B43268"/>
    <w:rsid w:val="00B43423"/>
    <w:rsid w:val="00B43476"/>
    <w:rsid w:val="00B436A0"/>
    <w:rsid w:val="00B43CC5"/>
    <w:rsid w:val="00B43D17"/>
    <w:rsid w:val="00B44677"/>
    <w:rsid w:val="00B44754"/>
    <w:rsid w:val="00B44826"/>
    <w:rsid w:val="00B4509E"/>
    <w:rsid w:val="00B453BB"/>
    <w:rsid w:val="00B454D1"/>
    <w:rsid w:val="00B456AE"/>
    <w:rsid w:val="00B45701"/>
    <w:rsid w:val="00B4575D"/>
    <w:rsid w:val="00B46358"/>
    <w:rsid w:val="00B467EE"/>
    <w:rsid w:val="00B46A67"/>
    <w:rsid w:val="00B47191"/>
    <w:rsid w:val="00B47642"/>
    <w:rsid w:val="00B50018"/>
    <w:rsid w:val="00B501F6"/>
    <w:rsid w:val="00B504B4"/>
    <w:rsid w:val="00B50D25"/>
    <w:rsid w:val="00B50EA4"/>
    <w:rsid w:val="00B5132E"/>
    <w:rsid w:val="00B524BD"/>
    <w:rsid w:val="00B52B17"/>
    <w:rsid w:val="00B5336A"/>
    <w:rsid w:val="00B53BEF"/>
    <w:rsid w:val="00B53CAB"/>
    <w:rsid w:val="00B53CE7"/>
    <w:rsid w:val="00B54631"/>
    <w:rsid w:val="00B54AED"/>
    <w:rsid w:val="00B55300"/>
    <w:rsid w:val="00B55935"/>
    <w:rsid w:val="00B55B01"/>
    <w:rsid w:val="00B564C2"/>
    <w:rsid w:val="00B56BA9"/>
    <w:rsid w:val="00B573CE"/>
    <w:rsid w:val="00B579D0"/>
    <w:rsid w:val="00B57D56"/>
    <w:rsid w:val="00B6013D"/>
    <w:rsid w:val="00B604BA"/>
    <w:rsid w:val="00B604D8"/>
    <w:rsid w:val="00B60920"/>
    <w:rsid w:val="00B61099"/>
    <w:rsid w:val="00B610AC"/>
    <w:rsid w:val="00B61208"/>
    <w:rsid w:val="00B614AE"/>
    <w:rsid w:val="00B614C0"/>
    <w:rsid w:val="00B625FD"/>
    <w:rsid w:val="00B6278D"/>
    <w:rsid w:val="00B6349B"/>
    <w:rsid w:val="00B644BE"/>
    <w:rsid w:val="00B65723"/>
    <w:rsid w:val="00B65856"/>
    <w:rsid w:val="00B65B28"/>
    <w:rsid w:val="00B66138"/>
    <w:rsid w:val="00B6655C"/>
    <w:rsid w:val="00B66A9A"/>
    <w:rsid w:val="00B67A4C"/>
    <w:rsid w:val="00B67F4D"/>
    <w:rsid w:val="00B7074A"/>
    <w:rsid w:val="00B708F2"/>
    <w:rsid w:val="00B70962"/>
    <w:rsid w:val="00B70BC2"/>
    <w:rsid w:val="00B70FA2"/>
    <w:rsid w:val="00B71232"/>
    <w:rsid w:val="00B71236"/>
    <w:rsid w:val="00B71B05"/>
    <w:rsid w:val="00B71E26"/>
    <w:rsid w:val="00B71F53"/>
    <w:rsid w:val="00B720E1"/>
    <w:rsid w:val="00B72534"/>
    <w:rsid w:val="00B72667"/>
    <w:rsid w:val="00B7270C"/>
    <w:rsid w:val="00B7280F"/>
    <w:rsid w:val="00B72A49"/>
    <w:rsid w:val="00B72D07"/>
    <w:rsid w:val="00B734D0"/>
    <w:rsid w:val="00B73782"/>
    <w:rsid w:val="00B73D16"/>
    <w:rsid w:val="00B742AB"/>
    <w:rsid w:val="00B74576"/>
    <w:rsid w:val="00B749E3"/>
    <w:rsid w:val="00B7507F"/>
    <w:rsid w:val="00B75369"/>
    <w:rsid w:val="00B76825"/>
    <w:rsid w:val="00B76D09"/>
    <w:rsid w:val="00B76F9F"/>
    <w:rsid w:val="00B772F1"/>
    <w:rsid w:val="00B77421"/>
    <w:rsid w:val="00B776CB"/>
    <w:rsid w:val="00B77762"/>
    <w:rsid w:val="00B77B5D"/>
    <w:rsid w:val="00B804B5"/>
    <w:rsid w:val="00B807AB"/>
    <w:rsid w:val="00B808AE"/>
    <w:rsid w:val="00B80CC8"/>
    <w:rsid w:val="00B820ED"/>
    <w:rsid w:val="00B822AD"/>
    <w:rsid w:val="00B82707"/>
    <w:rsid w:val="00B82AC3"/>
    <w:rsid w:val="00B8305D"/>
    <w:rsid w:val="00B8313C"/>
    <w:rsid w:val="00B8319E"/>
    <w:rsid w:val="00B8339D"/>
    <w:rsid w:val="00B837D3"/>
    <w:rsid w:val="00B84A0F"/>
    <w:rsid w:val="00B85052"/>
    <w:rsid w:val="00B856AB"/>
    <w:rsid w:val="00B86A82"/>
    <w:rsid w:val="00B86B0E"/>
    <w:rsid w:val="00B86CEA"/>
    <w:rsid w:val="00B86D47"/>
    <w:rsid w:val="00B86D53"/>
    <w:rsid w:val="00B86E8A"/>
    <w:rsid w:val="00B874F9"/>
    <w:rsid w:val="00B87824"/>
    <w:rsid w:val="00B87DB7"/>
    <w:rsid w:val="00B87DB9"/>
    <w:rsid w:val="00B87DE4"/>
    <w:rsid w:val="00B87E85"/>
    <w:rsid w:val="00B90CE4"/>
    <w:rsid w:val="00B90FB9"/>
    <w:rsid w:val="00B910AD"/>
    <w:rsid w:val="00B9176D"/>
    <w:rsid w:val="00B91D71"/>
    <w:rsid w:val="00B91E25"/>
    <w:rsid w:val="00B92665"/>
    <w:rsid w:val="00B927C7"/>
    <w:rsid w:val="00B93B7D"/>
    <w:rsid w:val="00B93D0B"/>
    <w:rsid w:val="00B93EFE"/>
    <w:rsid w:val="00B94579"/>
    <w:rsid w:val="00B94651"/>
    <w:rsid w:val="00B950F8"/>
    <w:rsid w:val="00B95241"/>
    <w:rsid w:val="00B9543E"/>
    <w:rsid w:val="00B9546F"/>
    <w:rsid w:val="00B954FD"/>
    <w:rsid w:val="00B9596B"/>
    <w:rsid w:val="00B95BE2"/>
    <w:rsid w:val="00B96B21"/>
    <w:rsid w:val="00B9715D"/>
    <w:rsid w:val="00BA03F0"/>
    <w:rsid w:val="00BA04C8"/>
    <w:rsid w:val="00BA0AE6"/>
    <w:rsid w:val="00BA0C04"/>
    <w:rsid w:val="00BA0CEC"/>
    <w:rsid w:val="00BA1332"/>
    <w:rsid w:val="00BA139A"/>
    <w:rsid w:val="00BA1EC4"/>
    <w:rsid w:val="00BA204E"/>
    <w:rsid w:val="00BA395F"/>
    <w:rsid w:val="00BA4065"/>
    <w:rsid w:val="00BA4516"/>
    <w:rsid w:val="00BA4DEB"/>
    <w:rsid w:val="00BA4EC1"/>
    <w:rsid w:val="00BA50C8"/>
    <w:rsid w:val="00BA512E"/>
    <w:rsid w:val="00BA5A15"/>
    <w:rsid w:val="00BA63FE"/>
    <w:rsid w:val="00BA66E0"/>
    <w:rsid w:val="00BA7202"/>
    <w:rsid w:val="00BA7B40"/>
    <w:rsid w:val="00BA7EB4"/>
    <w:rsid w:val="00BB04F0"/>
    <w:rsid w:val="00BB05A9"/>
    <w:rsid w:val="00BB0767"/>
    <w:rsid w:val="00BB1016"/>
    <w:rsid w:val="00BB1581"/>
    <w:rsid w:val="00BB160D"/>
    <w:rsid w:val="00BB1685"/>
    <w:rsid w:val="00BB1C1B"/>
    <w:rsid w:val="00BB1D6B"/>
    <w:rsid w:val="00BB28EC"/>
    <w:rsid w:val="00BB294F"/>
    <w:rsid w:val="00BB3187"/>
    <w:rsid w:val="00BB3381"/>
    <w:rsid w:val="00BB3B3C"/>
    <w:rsid w:val="00BB3F82"/>
    <w:rsid w:val="00BB4318"/>
    <w:rsid w:val="00BB4635"/>
    <w:rsid w:val="00BB4D41"/>
    <w:rsid w:val="00BB52AD"/>
    <w:rsid w:val="00BB5A64"/>
    <w:rsid w:val="00BB5C45"/>
    <w:rsid w:val="00BB5E9B"/>
    <w:rsid w:val="00BB60EF"/>
    <w:rsid w:val="00BB6926"/>
    <w:rsid w:val="00BB74FE"/>
    <w:rsid w:val="00BB773A"/>
    <w:rsid w:val="00BB7980"/>
    <w:rsid w:val="00BB7F0C"/>
    <w:rsid w:val="00BC04AE"/>
    <w:rsid w:val="00BC0EE7"/>
    <w:rsid w:val="00BC1781"/>
    <w:rsid w:val="00BC1B41"/>
    <w:rsid w:val="00BC2065"/>
    <w:rsid w:val="00BC2261"/>
    <w:rsid w:val="00BC24FB"/>
    <w:rsid w:val="00BC2AA7"/>
    <w:rsid w:val="00BC2AD8"/>
    <w:rsid w:val="00BC321F"/>
    <w:rsid w:val="00BC39A3"/>
    <w:rsid w:val="00BC4058"/>
    <w:rsid w:val="00BC449F"/>
    <w:rsid w:val="00BC4D16"/>
    <w:rsid w:val="00BC516F"/>
    <w:rsid w:val="00BC529C"/>
    <w:rsid w:val="00BC5334"/>
    <w:rsid w:val="00BC5809"/>
    <w:rsid w:val="00BC5958"/>
    <w:rsid w:val="00BC5DEA"/>
    <w:rsid w:val="00BC5E06"/>
    <w:rsid w:val="00BC6A9E"/>
    <w:rsid w:val="00BC6FDD"/>
    <w:rsid w:val="00BC7510"/>
    <w:rsid w:val="00BC7B7D"/>
    <w:rsid w:val="00BC7B97"/>
    <w:rsid w:val="00BD0A7A"/>
    <w:rsid w:val="00BD0D74"/>
    <w:rsid w:val="00BD0E5E"/>
    <w:rsid w:val="00BD11FB"/>
    <w:rsid w:val="00BD1C93"/>
    <w:rsid w:val="00BD227A"/>
    <w:rsid w:val="00BD2BDA"/>
    <w:rsid w:val="00BD31E4"/>
    <w:rsid w:val="00BD3392"/>
    <w:rsid w:val="00BD355C"/>
    <w:rsid w:val="00BD4891"/>
    <w:rsid w:val="00BD48E8"/>
    <w:rsid w:val="00BD4FD9"/>
    <w:rsid w:val="00BD5545"/>
    <w:rsid w:val="00BD5869"/>
    <w:rsid w:val="00BD5E62"/>
    <w:rsid w:val="00BD6287"/>
    <w:rsid w:val="00BD6947"/>
    <w:rsid w:val="00BD71C1"/>
    <w:rsid w:val="00BD71EB"/>
    <w:rsid w:val="00BD7266"/>
    <w:rsid w:val="00BD7B9A"/>
    <w:rsid w:val="00BE0633"/>
    <w:rsid w:val="00BE06FB"/>
    <w:rsid w:val="00BE08AA"/>
    <w:rsid w:val="00BE08E1"/>
    <w:rsid w:val="00BE0931"/>
    <w:rsid w:val="00BE1576"/>
    <w:rsid w:val="00BE18F2"/>
    <w:rsid w:val="00BE1F3F"/>
    <w:rsid w:val="00BE1FBE"/>
    <w:rsid w:val="00BE2A6D"/>
    <w:rsid w:val="00BE3031"/>
    <w:rsid w:val="00BE3871"/>
    <w:rsid w:val="00BE3ECA"/>
    <w:rsid w:val="00BE3FBC"/>
    <w:rsid w:val="00BE4509"/>
    <w:rsid w:val="00BE46BD"/>
    <w:rsid w:val="00BE471F"/>
    <w:rsid w:val="00BE4938"/>
    <w:rsid w:val="00BE4AD6"/>
    <w:rsid w:val="00BE5232"/>
    <w:rsid w:val="00BE565C"/>
    <w:rsid w:val="00BE5C61"/>
    <w:rsid w:val="00BE5D82"/>
    <w:rsid w:val="00BE5D94"/>
    <w:rsid w:val="00BE68AE"/>
    <w:rsid w:val="00BE6C91"/>
    <w:rsid w:val="00BE7162"/>
    <w:rsid w:val="00BE7570"/>
    <w:rsid w:val="00BE75BE"/>
    <w:rsid w:val="00BE7E6A"/>
    <w:rsid w:val="00BF053C"/>
    <w:rsid w:val="00BF055E"/>
    <w:rsid w:val="00BF0746"/>
    <w:rsid w:val="00BF0871"/>
    <w:rsid w:val="00BF09E4"/>
    <w:rsid w:val="00BF1113"/>
    <w:rsid w:val="00BF1BF2"/>
    <w:rsid w:val="00BF2283"/>
    <w:rsid w:val="00BF2A46"/>
    <w:rsid w:val="00BF35A4"/>
    <w:rsid w:val="00BF3795"/>
    <w:rsid w:val="00BF3B86"/>
    <w:rsid w:val="00BF3E0B"/>
    <w:rsid w:val="00BF423F"/>
    <w:rsid w:val="00BF42AE"/>
    <w:rsid w:val="00BF444A"/>
    <w:rsid w:val="00BF467B"/>
    <w:rsid w:val="00BF4873"/>
    <w:rsid w:val="00BF4C28"/>
    <w:rsid w:val="00BF4C74"/>
    <w:rsid w:val="00BF5C71"/>
    <w:rsid w:val="00BF631F"/>
    <w:rsid w:val="00BF639C"/>
    <w:rsid w:val="00BF662C"/>
    <w:rsid w:val="00BF691B"/>
    <w:rsid w:val="00BF6C56"/>
    <w:rsid w:val="00BF6DC2"/>
    <w:rsid w:val="00BF703F"/>
    <w:rsid w:val="00C0014F"/>
    <w:rsid w:val="00C00166"/>
    <w:rsid w:val="00C006ED"/>
    <w:rsid w:val="00C0079A"/>
    <w:rsid w:val="00C007A9"/>
    <w:rsid w:val="00C0083E"/>
    <w:rsid w:val="00C00FA6"/>
    <w:rsid w:val="00C010D8"/>
    <w:rsid w:val="00C0115B"/>
    <w:rsid w:val="00C014FB"/>
    <w:rsid w:val="00C015FB"/>
    <w:rsid w:val="00C020ED"/>
    <w:rsid w:val="00C027FB"/>
    <w:rsid w:val="00C03058"/>
    <w:rsid w:val="00C03778"/>
    <w:rsid w:val="00C03A9A"/>
    <w:rsid w:val="00C0488D"/>
    <w:rsid w:val="00C04E35"/>
    <w:rsid w:val="00C05065"/>
    <w:rsid w:val="00C05690"/>
    <w:rsid w:val="00C05733"/>
    <w:rsid w:val="00C06524"/>
    <w:rsid w:val="00C07345"/>
    <w:rsid w:val="00C07B49"/>
    <w:rsid w:val="00C07BA6"/>
    <w:rsid w:val="00C07F65"/>
    <w:rsid w:val="00C07FB4"/>
    <w:rsid w:val="00C10A60"/>
    <w:rsid w:val="00C10D4B"/>
    <w:rsid w:val="00C11141"/>
    <w:rsid w:val="00C11315"/>
    <w:rsid w:val="00C11F2E"/>
    <w:rsid w:val="00C12454"/>
    <w:rsid w:val="00C1273D"/>
    <w:rsid w:val="00C12CF4"/>
    <w:rsid w:val="00C13BE8"/>
    <w:rsid w:val="00C13CFE"/>
    <w:rsid w:val="00C13FA5"/>
    <w:rsid w:val="00C142DE"/>
    <w:rsid w:val="00C1454B"/>
    <w:rsid w:val="00C147C8"/>
    <w:rsid w:val="00C1518E"/>
    <w:rsid w:val="00C153BC"/>
    <w:rsid w:val="00C158A1"/>
    <w:rsid w:val="00C15C9C"/>
    <w:rsid w:val="00C15E46"/>
    <w:rsid w:val="00C15FBF"/>
    <w:rsid w:val="00C16C4A"/>
    <w:rsid w:val="00C16D1E"/>
    <w:rsid w:val="00C16F68"/>
    <w:rsid w:val="00C17B48"/>
    <w:rsid w:val="00C17BD6"/>
    <w:rsid w:val="00C20063"/>
    <w:rsid w:val="00C205E7"/>
    <w:rsid w:val="00C20EE1"/>
    <w:rsid w:val="00C21126"/>
    <w:rsid w:val="00C21375"/>
    <w:rsid w:val="00C219CD"/>
    <w:rsid w:val="00C21C81"/>
    <w:rsid w:val="00C22129"/>
    <w:rsid w:val="00C2230D"/>
    <w:rsid w:val="00C22A2F"/>
    <w:rsid w:val="00C2314D"/>
    <w:rsid w:val="00C23B0C"/>
    <w:rsid w:val="00C23FB9"/>
    <w:rsid w:val="00C245B7"/>
    <w:rsid w:val="00C24A26"/>
    <w:rsid w:val="00C25351"/>
    <w:rsid w:val="00C25434"/>
    <w:rsid w:val="00C259C1"/>
    <w:rsid w:val="00C26A67"/>
    <w:rsid w:val="00C26C94"/>
    <w:rsid w:val="00C26EB9"/>
    <w:rsid w:val="00C27028"/>
    <w:rsid w:val="00C2789C"/>
    <w:rsid w:val="00C27AE4"/>
    <w:rsid w:val="00C304D3"/>
    <w:rsid w:val="00C305B7"/>
    <w:rsid w:val="00C30651"/>
    <w:rsid w:val="00C306FC"/>
    <w:rsid w:val="00C311F9"/>
    <w:rsid w:val="00C321B4"/>
    <w:rsid w:val="00C324EC"/>
    <w:rsid w:val="00C326DA"/>
    <w:rsid w:val="00C328B1"/>
    <w:rsid w:val="00C334F0"/>
    <w:rsid w:val="00C337AD"/>
    <w:rsid w:val="00C337C0"/>
    <w:rsid w:val="00C33802"/>
    <w:rsid w:val="00C33888"/>
    <w:rsid w:val="00C339C6"/>
    <w:rsid w:val="00C3403E"/>
    <w:rsid w:val="00C34BB6"/>
    <w:rsid w:val="00C34F05"/>
    <w:rsid w:val="00C34F12"/>
    <w:rsid w:val="00C351CD"/>
    <w:rsid w:val="00C351F1"/>
    <w:rsid w:val="00C35C90"/>
    <w:rsid w:val="00C35D19"/>
    <w:rsid w:val="00C35F67"/>
    <w:rsid w:val="00C36C32"/>
    <w:rsid w:val="00C36D5F"/>
    <w:rsid w:val="00C36FC5"/>
    <w:rsid w:val="00C375D8"/>
    <w:rsid w:val="00C3798E"/>
    <w:rsid w:val="00C4014D"/>
    <w:rsid w:val="00C4027A"/>
    <w:rsid w:val="00C4081A"/>
    <w:rsid w:val="00C41262"/>
    <w:rsid w:val="00C41374"/>
    <w:rsid w:val="00C41AF3"/>
    <w:rsid w:val="00C41E67"/>
    <w:rsid w:val="00C42AA2"/>
    <w:rsid w:val="00C42AB8"/>
    <w:rsid w:val="00C42C95"/>
    <w:rsid w:val="00C43426"/>
    <w:rsid w:val="00C4354F"/>
    <w:rsid w:val="00C43E92"/>
    <w:rsid w:val="00C44118"/>
    <w:rsid w:val="00C443E8"/>
    <w:rsid w:val="00C44454"/>
    <w:rsid w:val="00C44794"/>
    <w:rsid w:val="00C44F86"/>
    <w:rsid w:val="00C456C3"/>
    <w:rsid w:val="00C45DE3"/>
    <w:rsid w:val="00C468B9"/>
    <w:rsid w:val="00C46FFC"/>
    <w:rsid w:val="00C47420"/>
    <w:rsid w:val="00C476B2"/>
    <w:rsid w:val="00C47AEB"/>
    <w:rsid w:val="00C5040E"/>
    <w:rsid w:val="00C504A7"/>
    <w:rsid w:val="00C50821"/>
    <w:rsid w:val="00C50D29"/>
    <w:rsid w:val="00C50E7B"/>
    <w:rsid w:val="00C511BA"/>
    <w:rsid w:val="00C51AAE"/>
    <w:rsid w:val="00C51BAF"/>
    <w:rsid w:val="00C5271C"/>
    <w:rsid w:val="00C527B1"/>
    <w:rsid w:val="00C5287B"/>
    <w:rsid w:val="00C52BDE"/>
    <w:rsid w:val="00C52CCD"/>
    <w:rsid w:val="00C52CF3"/>
    <w:rsid w:val="00C52ECC"/>
    <w:rsid w:val="00C530AF"/>
    <w:rsid w:val="00C5318B"/>
    <w:rsid w:val="00C532C9"/>
    <w:rsid w:val="00C536D3"/>
    <w:rsid w:val="00C538E4"/>
    <w:rsid w:val="00C53D26"/>
    <w:rsid w:val="00C53FB4"/>
    <w:rsid w:val="00C541D4"/>
    <w:rsid w:val="00C544BD"/>
    <w:rsid w:val="00C54534"/>
    <w:rsid w:val="00C54B79"/>
    <w:rsid w:val="00C54D8A"/>
    <w:rsid w:val="00C55624"/>
    <w:rsid w:val="00C55CB4"/>
    <w:rsid w:val="00C55F6C"/>
    <w:rsid w:val="00C56104"/>
    <w:rsid w:val="00C56278"/>
    <w:rsid w:val="00C57F8E"/>
    <w:rsid w:val="00C57FB7"/>
    <w:rsid w:val="00C604BE"/>
    <w:rsid w:val="00C60500"/>
    <w:rsid w:val="00C6094E"/>
    <w:rsid w:val="00C61371"/>
    <w:rsid w:val="00C61B3D"/>
    <w:rsid w:val="00C61BEB"/>
    <w:rsid w:val="00C62630"/>
    <w:rsid w:val="00C6306F"/>
    <w:rsid w:val="00C6361B"/>
    <w:rsid w:val="00C64792"/>
    <w:rsid w:val="00C6496F"/>
    <w:rsid w:val="00C6502A"/>
    <w:rsid w:val="00C664F3"/>
    <w:rsid w:val="00C669BB"/>
    <w:rsid w:val="00C67411"/>
    <w:rsid w:val="00C70A6F"/>
    <w:rsid w:val="00C70B18"/>
    <w:rsid w:val="00C70DA1"/>
    <w:rsid w:val="00C7154E"/>
    <w:rsid w:val="00C7164C"/>
    <w:rsid w:val="00C7171F"/>
    <w:rsid w:val="00C72C53"/>
    <w:rsid w:val="00C72D4C"/>
    <w:rsid w:val="00C733ED"/>
    <w:rsid w:val="00C73760"/>
    <w:rsid w:val="00C73829"/>
    <w:rsid w:val="00C73BB8"/>
    <w:rsid w:val="00C742F4"/>
    <w:rsid w:val="00C74437"/>
    <w:rsid w:val="00C74630"/>
    <w:rsid w:val="00C74DFD"/>
    <w:rsid w:val="00C75230"/>
    <w:rsid w:val="00C75466"/>
    <w:rsid w:val="00C759AB"/>
    <w:rsid w:val="00C7629D"/>
    <w:rsid w:val="00C76CBD"/>
    <w:rsid w:val="00C76DA7"/>
    <w:rsid w:val="00C77359"/>
    <w:rsid w:val="00C77903"/>
    <w:rsid w:val="00C8077C"/>
    <w:rsid w:val="00C808E5"/>
    <w:rsid w:val="00C80F21"/>
    <w:rsid w:val="00C810EB"/>
    <w:rsid w:val="00C8185A"/>
    <w:rsid w:val="00C81AD9"/>
    <w:rsid w:val="00C81B12"/>
    <w:rsid w:val="00C8358A"/>
    <w:rsid w:val="00C8373A"/>
    <w:rsid w:val="00C83749"/>
    <w:rsid w:val="00C839C5"/>
    <w:rsid w:val="00C84280"/>
    <w:rsid w:val="00C84438"/>
    <w:rsid w:val="00C84B96"/>
    <w:rsid w:val="00C84CD2"/>
    <w:rsid w:val="00C8561C"/>
    <w:rsid w:val="00C856A3"/>
    <w:rsid w:val="00C8575B"/>
    <w:rsid w:val="00C86222"/>
    <w:rsid w:val="00C86401"/>
    <w:rsid w:val="00C86DC4"/>
    <w:rsid w:val="00C87304"/>
    <w:rsid w:val="00C879BA"/>
    <w:rsid w:val="00C900A2"/>
    <w:rsid w:val="00C9015D"/>
    <w:rsid w:val="00C904FD"/>
    <w:rsid w:val="00C906DE"/>
    <w:rsid w:val="00C90E52"/>
    <w:rsid w:val="00C91480"/>
    <w:rsid w:val="00C91498"/>
    <w:rsid w:val="00C91712"/>
    <w:rsid w:val="00C919EE"/>
    <w:rsid w:val="00C91AAD"/>
    <w:rsid w:val="00C91ADE"/>
    <w:rsid w:val="00C91E4E"/>
    <w:rsid w:val="00C9228E"/>
    <w:rsid w:val="00C9297B"/>
    <w:rsid w:val="00C92B9B"/>
    <w:rsid w:val="00C93049"/>
    <w:rsid w:val="00C9315C"/>
    <w:rsid w:val="00C933BD"/>
    <w:rsid w:val="00C93C62"/>
    <w:rsid w:val="00C93DCA"/>
    <w:rsid w:val="00C93FED"/>
    <w:rsid w:val="00C94EBD"/>
    <w:rsid w:val="00C94FCA"/>
    <w:rsid w:val="00C9561A"/>
    <w:rsid w:val="00C95640"/>
    <w:rsid w:val="00C961B0"/>
    <w:rsid w:val="00C96225"/>
    <w:rsid w:val="00C962E2"/>
    <w:rsid w:val="00C96467"/>
    <w:rsid w:val="00C966F3"/>
    <w:rsid w:val="00C96B17"/>
    <w:rsid w:val="00C96C43"/>
    <w:rsid w:val="00C96FA8"/>
    <w:rsid w:val="00C97234"/>
    <w:rsid w:val="00C97A1F"/>
    <w:rsid w:val="00C97B4D"/>
    <w:rsid w:val="00CA03FD"/>
    <w:rsid w:val="00CA0AD9"/>
    <w:rsid w:val="00CA0ADD"/>
    <w:rsid w:val="00CA0F73"/>
    <w:rsid w:val="00CA0FCB"/>
    <w:rsid w:val="00CA129C"/>
    <w:rsid w:val="00CA15A3"/>
    <w:rsid w:val="00CA17DC"/>
    <w:rsid w:val="00CA19E6"/>
    <w:rsid w:val="00CA1A2F"/>
    <w:rsid w:val="00CA1C40"/>
    <w:rsid w:val="00CA1D5E"/>
    <w:rsid w:val="00CA20C0"/>
    <w:rsid w:val="00CA2461"/>
    <w:rsid w:val="00CA273B"/>
    <w:rsid w:val="00CA27E5"/>
    <w:rsid w:val="00CA289E"/>
    <w:rsid w:val="00CA2FF3"/>
    <w:rsid w:val="00CA358A"/>
    <w:rsid w:val="00CA39CF"/>
    <w:rsid w:val="00CA39F5"/>
    <w:rsid w:val="00CA3B53"/>
    <w:rsid w:val="00CA40B7"/>
    <w:rsid w:val="00CA4668"/>
    <w:rsid w:val="00CA4946"/>
    <w:rsid w:val="00CA4C9D"/>
    <w:rsid w:val="00CA4D18"/>
    <w:rsid w:val="00CA4E4C"/>
    <w:rsid w:val="00CA4EE5"/>
    <w:rsid w:val="00CA552D"/>
    <w:rsid w:val="00CA55A0"/>
    <w:rsid w:val="00CA55D4"/>
    <w:rsid w:val="00CA5B60"/>
    <w:rsid w:val="00CA5F62"/>
    <w:rsid w:val="00CA63FF"/>
    <w:rsid w:val="00CA6F05"/>
    <w:rsid w:val="00CA6FAB"/>
    <w:rsid w:val="00CA780C"/>
    <w:rsid w:val="00CA7AE5"/>
    <w:rsid w:val="00CB066B"/>
    <w:rsid w:val="00CB0704"/>
    <w:rsid w:val="00CB13C9"/>
    <w:rsid w:val="00CB1469"/>
    <w:rsid w:val="00CB1AC9"/>
    <w:rsid w:val="00CB1AEB"/>
    <w:rsid w:val="00CB1DA2"/>
    <w:rsid w:val="00CB20D7"/>
    <w:rsid w:val="00CB298C"/>
    <w:rsid w:val="00CB2A0B"/>
    <w:rsid w:val="00CB2DA1"/>
    <w:rsid w:val="00CB4313"/>
    <w:rsid w:val="00CB4AEE"/>
    <w:rsid w:val="00CB4DE1"/>
    <w:rsid w:val="00CB4FE9"/>
    <w:rsid w:val="00CB59B7"/>
    <w:rsid w:val="00CB5DDA"/>
    <w:rsid w:val="00CB61E4"/>
    <w:rsid w:val="00CB6259"/>
    <w:rsid w:val="00CB66F3"/>
    <w:rsid w:val="00CB7B4C"/>
    <w:rsid w:val="00CC0325"/>
    <w:rsid w:val="00CC06A9"/>
    <w:rsid w:val="00CC09A7"/>
    <w:rsid w:val="00CC0BBC"/>
    <w:rsid w:val="00CC0BD7"/>
    <w:rsid w:val="00CC0DD3"/>
    <w:rsid w:val="00CC1291"/>
    <w:rsid w:val="00CC13F3"/>
    <w:rsid w:val="00CC170A"/>
    <w:rsid w:val="00CC17B2"/>
    <w:rsid w:val="00CC1818"/>
    <w:rsid w:val="00CC1B3E"/>
    <w:rsid w:val="00CC2194"/>
    <w:rsid w:val="00CC27B2"/>
    <w:rsid w:val="00CC2923"/>
    <w:rsid w:val="00CC2AD6"/>
    <w:rsid w:val="00CC2AEE"/>
    <w:rsid w:val="00CC3007"/>
    <w:rsid w:val="00CC3749"/>
    <w:rsid w:val="00CC38A9"/>
    <w:rsid w:val="00CC3916"/>
    <w:rsid w:val="00CC4069"/>
    <w:rsid w:val="00CC4398"/>
    <w:rsid w:val="00CC4506"/>
    <w:rsid w:val="00CC452A"/>
    <w:rsid w:val="00CC4806"/>
    <w:rsid w:val="00CC4F4F"/>
    <w:rsid w:val="00CC5A8E"/>
    <w:rsid w:val="00CC65FB"/>
    <w:rsid w:val="00CC684E"/>
    <w:rsid w:val="00CC6954"/>
    <w:rsid w:val="00CC6CFD"/>
    <w:rsid w:val="00CC744F"/>
    <w:rsid w:val="00CC74EE"/>
    <w:rsid w:val="00CC7729"/>
    <w:rsid w:val="00CC78A1"/>
    <w:rsid w:val="00CC7AF9"/>
    <w:rsid w:val="00CD0122"/>
    <w:rsid w:val="00CD06E4"/>
    <w:rsid w:val="00CD0FDF"/>
    <w:rsid w:val="00CD10E7"/>
    <w:rsid w:val="00CD11DC"/>
    <w:rsid w:val="00CD1C46"/>
    <w:rsid w:val="00CD22CC"/>
    <w:rsid w:val="00CD23DB"/>
    <w:rsid w:val="00CD2410"/>
    <w:rsid w:val="00CD256C"/>
    <w:rsid w:val="00CD28CB"/>
    <w:rsid w:val="00CD2AF7"/>
    <w:rsid w:val="00CD3022"/>
    <w:rsid w:val="00CD309A"/>
    <w:rsid w:val="00CD3315"/>
    <w:rsid w:val="00CD343F"/>
    <w:rsid w:val="00CD3B1B"/>
    <w:rsid w:val="00CD3CCE"/>
    <w:rsid w:val="00CD4131"/>
    <w:rsid w:val="00CD4666"/>
    <w:rsid w:val="00CD4B98"/>
    <w:rsid w:val="00CD4E97"/>
    <w:rsid w:val="00CD5076"/>
    <w:rsid w:val="00CD5C56"/>
    <w:rsid w:val="00CD5CB7"/>
    <w:rsid w:val="00CD5E64"/>
    <w:rsid w:val="00CD5ED3"/>
    <w:rsid w:val="00CD5F0C"/>
    <w:rsid w:val="00CD6398"/>
    <w:rsid w:val="00CD7618"/>
    <w:rsid w:val="00CD7816"/>
    <w:rsid w:val="00CE03A5"/>
    <w:rsid w:val="00CE093B"/>
    <w:rsid w:val="00CE0ABD"/>
    <w:rsid w:val="00CE0C44"/>
    <w:rsid w:val="00CE162E"/>
    <w:rsid w:val="00CE17ED"/>
    <w:rsid w:val="00CE1992"/>
    <w:rsid w:val="00CE1EB5"/>
    <w:rsid w:val="00CE31A4"/>
    <w:rsid w:val="00CE3228"/>
    <w:rsid w:val="00CE3698"/>
    <w:rsid w:val="00CE3D60"/>
    <w:rsid w:val="00CE3D8C"/>
    <w:rsid w:val="00CE3E19"/>
    <w:rsid w:val="00CE4021"/>
    <w:rsid w:val="00CE48AA"/>
    <w:rsid w:val="00CE493F"/>
    <w:rsid w:val="00CE4988"/>
    <w:rsid w:val="00CE4EC1"/>
    <w:rsid w:val="00CE4F3F"/>
    <w:rsid w:val="00CE5169"/>
    <w:rsid w:val="00CE5545"/>
    <w:rsid w:val="00CE5D73"/>
    <w:rsid w:val="00CE61A1"/>
    <w:rsid w:val="00CE6560"/>
    <w:rsid w:val="00CE6F0E"/>
    <w:rsid w:val="00CE709C"/>
    <w:rsid w:val="00CE748D"/>
    <w:rsid w:val="00CE76CD"/>
    <w:rsid w:val="00CE78D4"/>
    <w:rsid w:val="00CF0187"/>
    <w:rsid w:val="00CF02B7"/>
    <w:rsid w:val="00CF038E"/>
    <w:rsid w:val="00CF05C6"/>
    <w:rsid w:val="00CF065D"/>
    <w:rsid w:val="00CF06EC"/>
    <w:rsid w:val="00CF0CCC"/>
    <w:rsid w:val="00CF0DA4"/>
    <w:rsid w:val="00CF0E23"/>
    <w:rsid w:val="00CF1141"/>
    <w:rsid w:val="00CF127F"/>
    <w:rsid w:val="00CF19FE"/>
    <w:rsid w:val="00CF242D"/>
    <w:rsid w:val="00CF2995"/>
    <w:rsid w:val="00CF2F81"/>
    <w:rsid w:val="00CF30B1"/>
    <w:rsid w:val="00CF3526"/>
    <w:rsid w:val="00CF3ADC"/>
    <w:rsid w:val="00CF454B"/>
    <w:rsid w:val="00CF51C2"/>
    <w:rsid w:val="00CF5726"/>
    <w:rsid w:val="00CF57FF"/>
    <w:rsid w:val="00CF581D"/>
    <w:rsid w:val="00CF5FD9"/>
    <w:rsid w:val="00CF5FF5"/>
    <w:rsid w:val="00CF60C9"/>
    <w:rsid w:val="00CF6159"/>
    <w:rsid w:val="00CF6307"/>
    <w:rsid w:val="00CF68E6"/>
    <w:rsid w:val="00CF6C8E"/>
    <w:rsid w:val="00CF6F02"/>
    <w:rsid w:val="00CF6FA2"/>
    <w:rsid w:val="00CF7743"/>
    <w:rsid w:val="00CF7A16"/>
    <w:rsid w:val="00D002E0"/>
    <w:rsid w:val="00D006BA"/>
    <w:rsid w:val="00D00B5C"/>
    <w:rsid w:val="00D00D9B"/>
    <w:rsid w:val="00D01790"/>
    <w:rsid w:val="00D01934"/>
    <w:rsid w:val="00D01B81"/>
    <w:rsid w:val="00D0219F"/>
    <w:rsid w:val="00D0220D"/>
    <w:rsid w:val="00D023E0"/>
    <w:rsid w:val="00D026A6"/>
    <w:rsid w:val="00D02920"/>
    <w:rsid w:val="00D02C52"/>
    <w:rsid w:val="00D02ED3"/>
    <w:rsid w:val="00D03346"/>
    <w:rsid w:val="00D035C7"/>
    <w:rsid w:val="00D03884"/>
    <w:rsid w:val="00D03F6C"/>
    <w:rsid w:val="00D0468A"/>
    <w:rsid w:val="00D04A97"/>
    <w:rsid w:val="00D04C3F"/>
    <w:rsid w:val="00D04D4D"/>
    <w:rsid w:val="00D05104"/>
    <w:rsid w:val="00D05218"/>
    <w:rsid w:val="00D05266"/>
    <w:rsid w:val="00D05419"/>
    <w:rsid w:val="00D064A3"/>
    <w:rsid w:val="00D06697"/>
    <w:rsid w:val="00D06A54"/>
    <w:rsid w:val="00D073E4"/>
    <w:rsid w:val="00D07A39"/>
    <w:rsid w:val="00D07AA5"/>
    <w:rsid w:val="00D07EEA"/>
    <w:rsid w:val="00D10082"/>
    <w:rsid w:val="00D10494"/>
    <w:rsid w:val="00D1068F"/>
    <w:rsid w:val="00D107E6"/>
    <w:rsid w:val="00D118C7"/>
    <w:rsid w:val="00D11920"/>
    <w:rsid w:val="00D11A26"/>
    <w:rsid w:val="00D11D85"/>
    <w:rsid w:val="00D13C0F"/>
    <w:rsid w:val="00D13C23"/>
    <w:rsid w:val="00D13E77"/>
    <w:rsid w:val="00D141C0"/>
    <w:rsid w:val="00D1434C"/>
    <w:rsid w:val="00D14469"/>
    <w:rsid w:val="00D152C6"/>
    <w:rsid w:val="00D1546F"/>
    <w:rsid w:val="00D1555D"/>
    <w:rsid w:val="00D1574D"/>
    <w:rsid w:val="00D165E1"/>
    <w:rsid w:val="00D16786"/>
    <w:rsid w:val="00D17CAA"/>
    <w:rsid w:val="00D17E0F"/>
    <w:rsid w:val="00D201C7"/>
    <w:rsid w:val="00D204F8"/>
    <w:rsid w:val="00D206F7"/>
    <w:rsid w:val="00D21278"/>
    <w:rsid w:val="00D21B68"/>
    <w:rsid w:val="00D21D45"/>
    <w:rsid w:val="00D23173"/>
    <w:rsid w:val="00D23882"/>
    <w:rsid w:val="00D238FC"/>
    <w:rsid w:val="00D23A52"/>
    <w:rsid w:val="00D23AB1"/>
    <w:rsid w:val="00D23B9C"/>
    <w:rsid w:val="00D23BC1"/>
    <w:rsid w:val="00D2423A"/>
    <w:rsid w:val="00D246CD"/>
    <w:rsid w:val="00D25754"/>
    <w:rsid w:val="00D25764"/>
    <w:rsid w:val="00D25E02"/>
    <w:rsid w:val="00D26224"/>
    <w:rsid w:val="00D263F9"/>
    <w:rsid w:val="00D264EF"/>
    <w:rsid w:val="00D265BE"/>
    <w:rsid w:val="00D269E5"/>
    <w:rsid w:val="00D26B21"/>
    <w:rsid w:val="00D272E3"/>
    <w:rsid w:val="00D272F9"/>
    <w:rsid w:val="00D2743B"/>
    <w:rsid w:val="00D27958"/>
    <w:rsid w:val="00D27EB4"/>
    <w:rsid w:val="00D301A2"/>
    <w:rsid w:val="00D305FC"/>
    <w:rsid w:val="00D305FE"/>
    <w:rsid w:val="00D312ED"/>
    <w:rsid w:val="00D31629"/>
    <w:rsid w:val="00D318EA"/>
    <w:rsid w:val="00D31C35"/>
    <w:rsid w:val="00D31FC2"/>
    <w:rsid w:val="00D32007"/>
    <w:rsid w:val="00D320B0"/>
    <w:rsid w:val="00D3288A"/>
    <w:rsid w:val="00D330CC"/>
    <w:rsid w:val="00D34EC3"/>
    <w:rsid w:val="00D35084"/>
    <w:rsid w:val="00D3523E"/>
    <w:rsid w:val="00D35D5E"/>
    <w:rsid w:val="00D35DF8"/>
    <w:rsid w:val="00D362A9"/>
    <w:rsid w:val="00D37239"/>
    <w:rsid w:val="00D379C2"/>
    <w:rsid w:val="00D37C2F"/>
    <w:rsid w:val="00D403DD"/>
    <w:rsid w:val="00D40BE1"/>
    <w:rsid w:val="00D411A6"/>
    <w:rsid w:val="00D422F0"/>
    <w:rsid w:val="00D4288C"/>
    <w:rsid w:val="00D42A06"/>
    <w:rsid w:val="00D42CA5"/>
    <w:rsid w:val="00D42DA2"/>
    <w:rsid w:val="00D43045"/>
    <w:rsid w:val="00D431CA"/>
    <w:rsid w:val="00D433B1"/>
    <w:rsid w:val="00D4347D"/>
    <w:rsid w:val="00D43555"/>
    <w:rsid w:val="00D43624"/>
    <w:rsid w:val="00D43CB9"/>
    <w:rsid w:val="00D4403E"/>
    <w:rsid w:val="00D44091"/>
    <w:rsid w:val="00D446E4"/>
    <w:rsid w:val="00D447C6"/>
    <w:rsid w:val="00D44AB1"/>
    <w:rsid w:val="00D44BE7"/>
    <w:rsid w:val="00D44C69"/>
    <w:rsid w:val="00D44FDC"/>
    <w:rsid w:val="00D4515B"/>
    <w:rsid w:val="00D4587C"/>
    <w:rsid w:val="00D45D57"/>
    <w:rsid w:val="00D46276"/>
    <w:rsid w:val="00D46420"/>
    <w:rsid w:val="00D465B8"/>
    <w:rsid w:val="00D46834"/>
    <w:rsid w:val="00D46E9E"/>
    <w:rsid w:val="00D4737E"/>
    <w:rsid w:val="00D47513"/>
    <w:rsid w:val="00D50570"/>
    <w:rsid w:val="00D50BB8"/>
    <w:rsid w:val="00D50C90"/>
    <w:rsid w:val="00D50DAF"/>
    <w:rsid w:val="00D51E2D"/>
    <w:rsid w:val="00D52181"/>
    <w:rsid w:val="00D5222F"/>
    <w:rsid w:val="00D53182"/>
    <w:rsid w:val="00D531D8"/>
    <w:rsid w:val="00D53435"/>
    <w:rsid w:val="00D54002"/>
    <w:rsid w:val="00D54BCB"/>
    <w:rsid w:val="00D54BE0"/>
    <w:rsid w:val="00D54D44"/>
    <w:rsid w:val="00D550EA"/>
    <w:rsid w:val="00D5589D"/>
    <w:rsid w:val="00D564C5"/>
    <w:rsid w:val="00D56970"/>
    <w:rsid w:val="00D56C2C"/>
    <w:rsid w:val="00D574E3"/>
    <w:rsid w:val="00D57C74"/>
    <w:rsid w:val="00D57CBF"/>
    <w:rsid w:val="00D605CB"/>
    <w:rsid w:val="00D6076B"/>
    <w:rsid w:val="00D609C7"/>
    <w:rsid w:val="00D6137D"/>
    <w:rsid w:val="00D61517"/>
    <w:rsid w:val="00D615CE"/>
    <w:rsid w:val="00D61B1B"/>
    <w:rsid w:val="00D6271B"/>
    <w:rsid w:val="00D63013"/>
    <w:rsid w:val="00D63375"/>
    <w:rsid w:val="00D633C3"/>
    <w:rsid w:val="00D6401D"/>
    <w:rsid w:val="00D64060"/>
    <w:rsid w:val="00D648F4"/>
    <w:rsid w:val="00D64D49"/>
    <w:rsid w:val="00D65555"/>
    <w:rsid w:val="00D65701"/>
    <w:rsid w:val="00D65867"/>
    <w:rsid w:val="00D65E26"/>
    <w:rsid w:val="00D65EDE"/>
    <w:rsid w:val="00D65F68"/>
    <w:rsid w:val="00D6639D"/>
    <w:rsid w:val="00D66AA8"/>
    <w:rsid w:val="00D6722E"/>
    <w:rsid w:val="00D673E5"/>
    <w:rsid w:val="00D67AE5"/>
    <w:rsid w:val="00D70568"/>
    <w:rsid w:val="00D7067C"/>
    <w:rsid w:val="00D708E4"/>
    <w:rsid w:val="00D70AE3"/>
    <w:rsid w:val="00D70D0F"/>
    <w:rsid w:val="00D713C5"/>
    <w:rsid w:val="00D719DC"/>
    <w:rsid w:val="00D71A79"/>
    <w:rsid w:val="00D71CDA"/>
    <w:rsid w:val="00D71D39"/>
    <w:rsid w:val="00D720FA"/>
    <w:rsid w:val="00D72824"/>
    <w:rsid w:val="00D734D6"/>
    <w:rsid w:val="00D73825"/>
    <w:rsid w:val="00D73ECF"/>
    <w:rsid w:val="00D7401E"/>
    <w:rsid w:val="00D741C1"/>
    <w:rsid w:val="00D74ADA"/>
    <w:rsid w:val="00D74CFE"/>
    <w:rsid w:val="00D74DBB"/>
    <w:rsid w:val="00D74E6F"/>
    <w:rsid w:val="00D75253"/>
    <w:rsid w:val="00D76169"/>
    <w:rsid w:val="00D76404"/>
    <w:rsid w:val="00D76634"/>
    <w:rsid w:val="00D76902"/>
    <w:rsid w:val="00D76B28"/>
    <w:rsid w:val="00D7706A"/>
    <w:rsid w:val="00D77331"/>
    <w:rsid w:val="00D77387"/>
    <w:rsid w:val="00D775CD"/>
    <w:rsid w:val="00D7789C"/>
    <w:rsid w:val="00D77BBF"/>
    <w:rsid w:val="00D805E2"/>
    <w:rsid w:val="00D8064A"/>
    <w:rsid w:val="00D807AD"/>
    <w:rsid w:val="00D80C8F"/>
    <w:rsid w:val="00D80F84"/>
    <w:rsid w:val="00D811DC"/>
    <w:rsid w:val="00D811F0"/>
    <w:rsid w:val="00D8264D"/>
    <w:rsid w:val="00D82B41"/>
    <w:rsid w:val="00D8321D"/>
    <w:rsid w:val="00D8338F"/>
    <w:rsid w:val="00D834EE"/>
    <w:rsid w:val="00D83CBF"/>
    <w:rsid w:val="00D84417"/>
    <w:rsid w:val="00D84671"/>
    <w:rsid w:val="00D8471C"/>
    <w:rsid w:val="00D84D38"/>
    <w:rsid w:val="00D84E1C"/>
    <w:rsid w:val="00D8514B"/>
    <w:rsid w:val="00D8554B"/>
    <w:rsid w:val="00D85BB1"/>
    <w:rsid w:val="00D85DCB"/>
    <w:rsid w:val="00D86123"/>
    <w:rsid w:val="00D86146"/>
    <w:rsid w:val="00D8646B"/>
    <w:rsid w:val="00D8656C"/>
    <w:rsid w:val="00D869E8"/>
    <w:rsid w:val="00D86A84"/>
    <w:rsid w:val="00D86F96"/>
    <w:rsid w:val="00D871E9"/>
    <w:rsid w:val="00D873A5"/>
    <w:rsid w:val="00D874CD"/>
    <w:rsid w:val="00D87BD9"/>
    <w:rsid w:val="00D90213"/>
    <w:rsid w:val="00D905FE"/>
    <w:rsid w:val="00D913ED"/>
    <w:rsid w:val="00D914E4"/>
    <w:rsid w:val="00D91A3A"/>
    <w:rsid w:val="00D91DA2"/>
    <w:rsid w:val="00D91E4D"/>
    <w:rsid w:val="00D92056"/>
    <w:rsid w:val="00D920A2"/>
    <w:rsid w:val="00D9210A"/>
    <w:rsid w:val="00D923DF"/>
    <w:rsid w:val="00D92CD7"/>
    <w:rsid w:val="00D933A4"/>
    <w:rsid w:val="00D9345B"/>
    <w:rsid w:val="00D93494"/>
    <w:rsid w:val="00D936CE"/>
    <w:rsid w:val="00D93748"/>
    <w:rsid w:val="00D9393A"/>
    <w:rsid w:val="00D93C23"/>
    <w:rsid w:val="00D9405B"/>
    <w:rsid w:val="00D945BB"/>
    <w:rsid w:val="00D9496D"/>
    <w:rsid w:val="00D94CBE"/>
    <w:rsid w:val="00D9509A"/>
    <w:rsid w:val="00D9538B"/>
    <w:rsid w:val="00D95667"/>
    <w:rsid w:val="00D95DD1"/>
    <w:rsid w:val="00D962B4"/>
    <w:rsid w:val="00D9714B"/>
    <w:rsid w:val="00DA054E"/>
    <w:rsid w:val="00DA08F9"/>
    <w:rsid w:val="00DA2136"/>
    <w:rsid w:val="00DA2BBB"/>
    <w:rsid w:val="00DA2F4F"/>
    <w:rsid w:val="00DA370F"/>
    <w:rsid w:val="00DA373A"/>
    <w:rsid w:val="00DA3AC6"/>
    <w:rsid w:val="00DA402F"/>
    <w:rsid w:val="00DA52A8"/>
    <w:rsid w:val="00DA583A"/>
    <w:rsid w:val="00DA5A88"/>
    <w:rsid w:val="00DA5E1D"/>
    <w:rsid w:val="00DA6C8E"/>
    <w:rsid w:val="00DA72FE"/>
    <w:rsid w:val="00DA7594"/>
    <w:rsid w:val="00DA77CA"/>
    <w:rsid w:val="00DA7E91"/>
    <w:rsid w:val="00DB041F"/>
    <w:rsid w:val="00DB0473"/>
    <w:rsid w:val="00DB0569"/>
    <w:rsid w:val="00DB082A"/>
    <w:rsid w:val="00DB2047"/>
    <w:rsid w:val="00DB3586"/>
    <w:rsid w:val="00DB434B"/>
    <w:rsid w:val="00DB46D3"/>
    <w:rsid w:val="00DB4F91"/>
    <w:rsid w:val="00DB5181"/>
    <w:rsid w:val="00DB5267"/>
    <w:rsid w:val="00DB52B1"/>
    <w:rsid w:val="00DB52E9"/>
    <w:rsid w:val="00DB552C"/>
    <w:rsid w:val="00DB5B4F"/>
    <w:rsid w:val="00DB5B80"/>
    <w:rsid w:val="00DB5C52"/>
    <w:rsid w:val="00DB61B4"/>
    <w:rsid w:val="00DB6584"/>
    <w:rsid w:val="00DB6C0C"/>
    <w:rsid w:val="00DB6C7B"/>
    <w:rsid w:val="00DB6EBB"/>
    <w:rsid w:val="00DB722C"/>
    <w:rsid w:val="00DB72E5"/>
    <w:rsid w:val="00DB7388"/>
    <w:rsid w:val="00DB73C6"/>
    <w:rsid w:val="00DB7534"/>
    <w:rsid w:val="00DB7C7F"/>
    <w:rsid w:val="00DB7F69"/>
    <w:rsid w:val="00DC05B7"/>
    <w:rsid w:val="00DC1AAE"/>
    <w:rsid w:val="00DC1E13"/>
    <w:rsid w:val="00DC2445"/>
    <w:rsid w:val="00DC2466"/>
    <w:rsid w:val="00DC2595"/>
    <w:rsid w:val="00DC25D0"/>
    <w:rsid w:val="00DC2AB6"/>
    <w:rsid w:val="00DC2B4C"/>
    <w:rsid w:val="00DC38B0"/>
    <w:rsid w:val="00DC39A3"/>
    <w:rsid w:val="00DC3A07"/>
    <w:rsid w:val="00DC3BDB"/>
    <w:rsid w:val="00DC3ED7"/>
    <w:rsid w:val="00DC3FCE"/>
    <w:rsid w:val="00DC40A8"/>
    <w:rsid w:val="00DC445B"/>
    <w:rsid w:val="00DC4624"/>
    <w:rsid w:val="00DC4C52"/>
    <w:rsid w:val="00DC5552"/>
    <w:rsid w:val="00DC559B"/>
    <w:rsid w:val="00DC5981"/>
    <w:rsid w:val="00DC5B65"/>
    <w:rsid w:val="00DC67B5"/>
    <w:rsid w:val="00DC69AB"/>
    <w:rsid w:val="00DC6C3A"/>
    <w:rsid w:val="00DC7035"/>
    <w:rsid w:val="00DC7262"/>
    <w:rsid w:val="00DC7787"/>
    <w:rsid w:val="00DC7934"/>
    <w:rsid w:val="00DC7C85"/>
    <w:rsid w:val="00DC7D0B"/>
    <w:rsid w:val="00DC7E6C"/>
    <w:rsid w:val="00DD0148"/>
    <w:rsid w:val="00DD093B"/>
    <w:rsid w:val="00DD0E31"/>
    <w:rsid w:val="00DD1902"/>
    <w:rsid w:val="00DD1A60"/>
    <w:rsid w:val="00DD1CB2"/>
    <w:rsid w:val="00DD2568"/>
    <w:rsid w:val="00DD2766"/>
    <w:rsid w:val="00DD2AD8"/>
    <w:rsid w:val="00DD2E03"/>
    <w:rsid w:val="00DD366D"/>
    <w:rsid w:val="00DD3729"/>
    <w:rsid w:val="00DD38BF"/>
    <w:rsid w:val="00DD428D"/>
    <w:rsid w:val="00DD4446"/>
    <w:rsid w:val="00DD49C1"/>
    <w:rsid w:val="00DD5613"/>
    <w:rsid w:val="00DD5875"/>
    <w:rsid w:val="00DD6304"/>
    <w:rsid w:val="00DD6869"/>
    <w:rsid w:val="00DD6B01"/>
    <w:rsid w:val="00DD7001"/>
    <w:rsid w:val="00DD7271"/>
    <w:rsid w:val="00DD7DC8"/>
    <w:rsid w:val="00DD7FDB"/>
    <w:rsid w:val="00DE05E2"/>
    <w:rsid w:val="00DE0CFF"/>
    <w:rsid w:val="00DE0D7D"/>
    <w:rsid w:val="00DE10C8"/>
    <w:rsid w:val="00DE1FA4"/>
    <w:rsid w:val="00DE2352"/>
    <w:rsid w:val="00DE28AC"/>
    <w:rsid w:val="00DE2B98"/>
    <w:rsid w:val="00DE3BA0"/>
    <w:rsid w:val="00DE3E71"/>
    <w:rsid w:val="00DE4049"/>
    <w:rsid w:val="00DE43C2"/>
    <w:rsid w:val="00DE47D3"/>
    <w:rsid w:val="00DE514B"/>
    <w:rsid w:val="00DE6A8F"/>
    <w:rsid w:val="00DE72B0"/>
    <w:rsid w:val="00DE73CC"/>
    <w:rsid w:val="00DE7E07"/>
    <w:rsid w:val="00DE7F34"/>
    <w:rsid w:val="00DE7FD7"/>
    <w:rsid w:val="00DF0622"/>
    <w:rsid w:val="00DF0AE8"/>
    <w:rsid w:val="00DF119E"/>
    <w:rsid w:val="00DF144C"/>
    <w:rsid w:val="00DF161B"/>
    <w:rsid w:val="00DF20E0"/>
    <w:rsid w:val="00DF214E"/>
    <w:rsid w:val="00DF2649"/>
    <w:rsid w:val="00DF2E4C"/>
    <w:rsid w:val="00DF2EAE"/>
    <w:rsid w:val="00DF3C2D"/>
    <w:rsid w:val="00DF4B78"/>
    <w:rsid w:val="00DF4C32"/>
    <w:rsid w:val="00DF4DC1"/>
    <w:rsid w:val="00DF5B50"/>
    <w:rsid w:val="00DF629E"/>
    <w:rsid w:val="00DF63A1"/>
    <w:rsid w:val="00DF6ADB"/>
    <w:rsid w:val="00DF6B3F"/>
    <w:rsid w:val="00DF73CF"/>
    <w:rsid w:val="00DF771E"/>
    <w:rsid w:val="00DF799F"/>
    <w:rsid w:val="00DF7D11"/>
    <w:rsid w:val="00E0043D"/>
    <w:rsid w:val="00E00833"/>
    <w:rsid w:val="00E00915"/>
    <w:rsid w:val="00E00C7F"/>
    <w:rsid w:val="00E0134F"/>
    <w:rsid w:val="00E015F0"/>
    <w:rsid w:val="00E020E2"/>
    <w:rsid w:val="00E029B5"/>
    <w:rsid w:val="00E032A9"/>
    <w:rsid w:val="00E03316"/>
    <w:rsid w:val="00E0354C"/>
    <w:rsid w:val="00E03AAC"/>
    <w:rsid w:val="00E03BE6"/>
    <w:rsid w:val="00E04342"/>
    <w:rsid w:val="00E04459"/>
    <w:rsid w:val="00E04856"/>
    <w:rsid w:val="00E05416"/>
    <w:rsid w:val="00E05612"/>
    <w:rsid w:val="00E05CF5"/>
    <w:rsid w:val="00E0600A"/>
    <w:rsid w:val="00E06198"/>
    <w:rsid w:val="00E068AF"/>
    <w:rsid w:val="00E07117"/>
    <w:rsid w:val="00E07190"/>
    <w:rsid w:val="00E07BAB"/>
    <w:rsid w:val="00E10265"/>
    <w:rsid w:val="00E104FB"/>
    <w:rsid w:val="00E1058D"/>
    <w:rsid w:val="00E10C89"/>
    <w:rsid w:val="00E10CA2"/>
    <w:rsid w:val="00E10CD8"/>
    <w:rsid w:val="00E10EFC"/>
    <w:rsid w:val="00E1154E"/>
    <w:rsid w:val="00E11BDA"/>
    <w:rsid w:val="00E11EA5"/>
    <w:rsid w:val="00E123F2"/>
    <w:rsid w:val="00E129E6"/>
    <w:rsid w:val="00E13067"/>
    <w:rsid w:val="00E1334E"/>
    <w:rsid w:val="00E1366C"/>
    <w:rsid w:val="00E13A84"/>
    <w:rsid w:val="00E13B37"/>
    <w:rsid w:val="00E13B43"/>
    <w:rsid w:val="00E13F9C"/>
    <w:rsid w:val="00E14378"/>
    <w:rsid w:val="00E14974"/>
    <w:rsid w:val="00E14BC3"/>
    <w:rsid w:val="00E14C85"/>
    <w:rsid w:val="00E15088"/>
    <w:rsid w:val="00E16103"/>
    <w:rsid w:val="00E1680A"/>
    <w:rsid w:val="00E17019"/>
    <w:rsid w:val="00E17150"/>
    <w:rsid w:val="00E175AF"/>
    <w:rsid w:val="00E1761A"/>
    <w:rsid w:val="00E17D95"/>
    <w:rsid w:val="00E20300"/>
    <w:rsid w:val="00E205EB"/>
    <w:rsid w:val="00E2075A"/>
    <w:rsid w:val="00E20766"/>
    <w:rsid w:val="00E20A90"/>
    <w:rsid w:val="00E213D7"/>
    <w:rsid w:val="00E21E2A"/>
    <w:rsid w:val="00E21FF5"/>
    <w:rsid w:val="00E222E8"/>
    <w:rsid w:val="00E228E1"/>
    <w:rsid w:val="00E22CDE"/>
    <w:rsid w:val="00E22D92"/>
    <w:rsid w:val="00E23006"/>
    <w:rsid w:val="00E230C8"/>
    <w:rsid w:val="00E2322F"/>
    <w:rsid w:val="00E244E5"/>
    <w:rsid w:val="00E2477A"/>
    <w:rsid w:val="00E24A59"/>
    <w:rsid w:val="00E2526E"/>
    <w:rsid w:val="00E25685"/>
    <w:rsid w:val="00E25BA0"/>
    <w:rsid w:val="00E26FC5"/>
    <w:rsid w:val="00E2730B"/>
    <w:rsid w:val="00E27FAB"/>
    <w:rsid w:val="00E300DA"/>
    <w:rsid w:val="00E300F7"/>
    <w:rsid w:val="00E30150"/>
    <w:rsid w:val="00E30816"/>
    <w:rsid w:val="00E30D92"/>
    <w:rsid w:val="00E31550"/>
    <w:rsid w:val="00E31701"/>
    <w:rsid w:val="00E31BD4"/>
    <w:rsid w:val="00E32323"/>
    <w:rsid w:val="00E3267E"/>
    <w:rsid w:val="00E328FD"/>
    <w:rsid w:val="00E329A3"/>
    <w:rsid w:val="00E32A4F"/>
    <w:rsid w:val="00E334D9"/>
    <w:rsid w:val="00E33646"/>
    <w:rsid w:val="00E338E3"/>
    <w:rsid w:val="00E33990"/>
    <w:rsid w:val="00E349C8"/>
    <w:rsid w:val="00E34B5A"/>
    <w:rsid w:val="00E34D45"/>
    <w:rsid w:val="00E34F9E"/>
    <w:rsid w:val="00E35BE5"/>
    <w:rsid w:val="00E35F09"/>
    <w:rsid w:val="00E36106"/>
    <w:rsid w:val="00E36209"/>
    <w:rsid w:val="00E3658E"/>
    <w:rsid w:val="00E3695D"/>
    <w:rsid w:val="00E371C4"/>
    <w:rsid w:val="00E37789"/>
    <w:rsid w:val="00E379DB"/>
    <w:rsid w:val="00E37AF3"/>
    <w:rsid w:val="00E37F0D"/>
    <w:rsid w:val="00E40CD8"/>
    <w:rsid w:val="00E41AC7"/>
    <w:rsid w:val="00E41D12"/>
    <w:rsid w:val="00E427F1"/>
    <w:rsid w:val="00E42847"/>
    <w:rsid w:val="00E429AA"/>
    <w:rsid w:val="00E42D11"/>
    <w:rsid w:val="00E42F0B"/>
    <w:rsid w:val="00E43BF2"/>
    <w:rsid w:val="00E44496"/>
    <w:rsid w:val="00E44E94"/>
    <w:rsid w:val="00E44F15"/>
    <w:rsid w:val="00E44F64"/>
    <w:rsid w:val="00E45372"/>
    <w:rsid w:val="00E4579C"/>
    <w:rsid w:val="00E45B54"/>
    <w:rsid w:val="00E45B83"/>
    <w:rsid w:val="00E464D0"/>
    <w:rsid w:val="00E467A2"/>
    <w:rsid w:val="00E470C9"/>
    <w:rsid w:val="00E47402"/>
    <w:rsid w:val="00E474C6"/>
    <w:rsid w:val="00E50BF7"/>
    <w:rsid w:val="00E50E20"/>
    <w:rsid w:val="00E5110A"/>
    <w:rsid w:val="00E512CC"/>
    <w:rsid w:val="00E5133C"/>
    <w:rsid w:val="00E51A46"/>
    <w:rsid w:val="00E51D24"/>
    <w:rsid w:val="00E521C8"/>
    <w:rsid w:val="00E53445"/>
    <w:rsid w:val="00E5349B"/>
    <w:rsid w:val="00E53C1E"/>
    <w:rsid w:val="00E54338"/>
    <w:rsid w:val="00E54550"/>
    <w:rsid w:val="00E54AF2"/>
    <w:rsid w:val="00E54C1E"/>
    <w:rsid w:val="00E54C56"/>
    <w:rsid w:val="00E55360"/>
    <w:rsid w:val="00E558BD"/>
    <w:rsid w:val="00E55BEC"/>
    <w:rsid w:val="00E55D24"/>
    <w:rsid w:val="00E5622F"/>
    <w:rsid w:val="00E5685A"/>
    <w:rsid w:val="00E5696E"/>
    <w:rsid w:val="00E56DD6"/>
    <w:rsid w:val="00E571A0"/>
    <w:rsid w:val="00E57282"/>
    <w:rsid w:val="00E5735A"/>
    <w:rsid w:val="00E5749B"/>
    <w:rsid w:val="00E576D4"/>
    <w:rsid w:val="00E57DBB"/>
    <w:rsid w:val="00E60680"/>
    <w:rsid w:val="00E60ED0"/>
    <w:rsid w:val="00E618EC"/>
    <w:rsid w:val="00E61B73"/>
    <w:rsid w:val="00E61CEB"/>
    <w:rsid w:val="00E61F0F"/>
    <w:rsid w:val="00E62089"/>
    <w:rsid w:val="00E620F8"/>
    <w:rsid w:val="00E621B2"/>
    <w:rsid w:val="00E62C4F"/>
    <w:rsid w:val="00E63ABB"/>
    <w:rsid w:val="00E63E45"/>
    <w:rsid w:val="00E63EB0"/>
    <w:rsid w:val="00E63F62"/>
    <w:rsid w:val="00E6443C"/>
    <w:rsid w:val="00E646BA"/>
    <w:rsid w:val="00E6494D"/>
    <w:rsid w:val="00E64B93"/>
    <w:rsid w:val="00E64FBC"/>
    <w:rsid w:val="00E65605"/>
    <w:rsid w:val="00E656A6"/>
    <w:rsid w:val="00E65DF8"/>
    <w:rsid w:val="00E66190"/>
    <w:rsid w:val="00E665D8"/>
    <w:rsid w:val="00E6694E"/>
    <w:rsid w:val="00E7065D"/>
    <w:rsid w:val="00E70827"/>
    <w:rsid w:val="00E709FC"/>
    <w:rsid w:val="00E70DD3"/>
    <w:rsid w:val="00E71226"/>
    <w:rsid w:val="00E712EA"/>
    <w:rsid w:val="00E71A8D"/>
    <w:rsid w:val="00E71E3E"/>
    <w:rsid w:val="00E71F48"/>
    <w:rsid w:val="00E7257E"/>
    <w:rsid w:val="00E72609"/>
    <w:rsid w:val="00E726C0"/>
    <w:rsid w:val="00E72E69"/>
    <w:rsid w:val="00E72E7F"/>
    <w:rsid w:val="00E73041"/>
    <w:rsid w:val="00E739EB"/>
    <w:rsid w:val="00E73ECA"/>
    <w:rsid w:val="00E748C8"/>
    <w:rsid w:val="00E7646A"/>
    <w:rsid w:val="00E7652B"/>
    <w:rsid w:val="00E76BAE"/>
    <w:rsid w:val="00E76BF7"/>
    <w:rsid w:val="00E7706F"/>
    <w:rsid w:val="00E770FD"/>
    <w:rsid w:val="00E7738D"/>
    <w:rsid w:val="00E77E5F"/>
    <w:rsid w:val="00E805A2"/>
    <w:rsid w:val="00E80A31"/>
    <w:rsid w:val="00E816C4"/>
    <w:rsid w:val="00E81782"/>
    <w:rsid w:val="00E817F2"/>
    <w:rsid w:val="00E81948"/>
    <w:rsid w:val="00E81DAC"/>
    <w:rsid w:val="00E821F1"/>
    <w:rsid w:val="00E82643"/>
    <w:rsid w:val="00E82687"/>
    <w:rsid w:val="00E82E29"/>
    <w:rsid w:val="00E8308E"/>
    <w:rsid w:val="00E83420"/>
    <w:rsid w:val="00E835D6"/>
    <w:rsid w:val="00E835FD"/>
    <w:rsid w:val="00E83F61"/>
    <w:rsid w:val="00E8404C"/>
    <w:rsid w:val="00E843AB"/>
    <w:rsid w:val="00E84457"/>
    <w:rsid w:val="00E850AD"/>
    <w:rsid w:val="00E852D2"/>
    <w:rsid w:val="00E85539"/>
    <w:rsid w:val="00E858C5"/>
    <w:rsid w:val="00E85F6C"/>
    <w:rsid w:val="00E86114"/>
    <w:rsid w:val="00E8612B"/>
    <w:rsid w:val="00E863CF"/>
    <w:rsid w:val="00E86A1B"/>
    <w:rsid w:val="00E86D14"/>
    <w:rsid w:val="00E87DB1"/>
    <w:rsid w:val="00E902E7"/>
    <w:rsid w:val="00E90417"/>
    <w:rsid w:val="00E90704"/>
    <w:rsid w:val="00E907D3"/>
    <w:rsid w:val="00E90E76"/>
    <w:rsid w:val="00E9166E"/>
    <w:rsid w:val="00E91E26"/>
    <w:rsid w:val="00E921BE"/>
    <w:rsid w:val="00E92C70"/>
    <w:rsid w:val="00E935A1"/>
    <w:rsid w:val="00E94135"/>
    <w:rsid w:val="00E94884"/>
    <w:rsid w:val="00E956E4"/>
    <w:rsid w:val="00E95EB6"/>
    <w:rsid w:val="00E95EF0"/>
    <w:rsid w:val="00E9630D"/>
    <w:rsid w:val="00E96B34"/>
    <w:rsid w:val="00E9712C"/>
    <w:rsid w:val="00E971F5"/>
    <w:rsid w:val="00E978D5"/>
    <w:rsid w:val="00E97FCC"/>
    <w:rsid w:val="00EA0288"/>
    <w:rsid w:val="00EA02B8"/>
    <w:rsid w:val="00EA15E5"/>
    <w:rsid w:val="00EA18E7"/>
    <w:rsid w:val="00EA209E"/>
    <w:rsid w:val="00EA2B96"/>
    <w:rsid w:val="00EA3266"/>
    <w:rsid w:val="00EA333D"/>
    <w:rsid w:val="00EA3EE3"/>
    <w:rsid w:val="00EA4046"/>
    <w:rsid w:val="00EA4240"/>
    <w:rsid w:val="00EA491E"/>
    <w:rsid w:val="00EA4EA7"/>
    <w:rsid w:val="00EA52CA"/>
    <w:rsid w:val="00EA5383"/>
    <w:rsid w:val="00EA5AE1"/>
    <w:rsid w:val="00EA5D66"/>
    <w:rsid w:val="00EA5EB9"/>
    <w:rsid w:val="00EA5F2D"/>
    <w:rsid w:val="00EA61C0"/>
    <w:rsid w:val="00EA71C6"/>
    <w:rsid w:val="00EA7D00"/>
    <w:rsid w:val="00EB08C8"/>
    <w:rsid w:val="00EB0E9B"/>
    <w:rsid w:val="00EB1356"/>
    <w:rsid w:val="00EB168F"/>
    <w:rsid w:val="00EB1713"/>
    <w:rsid w:val="00EB1D0E"/>
    <w:rsid w:val="00EB22DC"/>
    <w:rsid w:val="00EB2731"/>
    <w:rsid w:val="00EB3A60"/>
    <w:rsid w:val="00EB3DB7"/>
    <w:rsid w:val="00EB4680"/>
    <w:rsid w:val="00EB48D5"/>
    <w:rsid w:val="00EB4E15"/>
    <w:rsid w:val="00EB4EB7"/>
    <w:rsid w:val="00EB52D0"/>
    <w:rsid w:val="00EB554A"/>
    <w:rsid w:val="00EB576D"/>
    <w:rsid w:val="00EB57CC"/>
    <w:rsid w:val="00EB5D8C"/>
    <w:rsid w:val="00EB627C"/>
    <w:rsid w:val="00EB6363"/>
    <w:rsid w:val="00EB6A29"/>
    <w:rsid w:val="00EB736C"/>
    <w:rsid w:val="00EB7DB4"/>
    <w:rsid w:val="00EC00FE"/>
    <w:rsid w:val="00EC06CB"/>
    <w:rsid w:val="00EC0DD1"/>
    <w:rsid w:val="00EC0F61"/>
    <w:rsid w:val="00EC1206"/>
    <w:rsid w:val="00EC1757"/>
    <w:rsid w:val="00EC2A6D"/>
    <w:rsid w:val="00EC33C7"/>
    <w:rsid w:val="00EC3778"/>
    <w:rsid w:val="00EC3C7C"/>
    <w:rsid w:val="00EC3F68"/>
    <w:rsid w:val="00EC46B4"/>
    <w:rsid w:val="00EC49EF"/>
    <w:rsid w:val="00EC4B4D"/>
    <w:rsid w:val="00EC5A73"/>
    <w:rsid w:val="00EC60D5"/>
    <w:rsid w:val="00EC62F4"/>
    <w:rsid w:val="00EC6EA8"/>
    <w:rsid w:val="00EC70F3"/>
    <w:rsid w:val="00EC71A3"/>
    <w:rsid w:val="00EC74B5"/>
    <w:rsid w:val="00EC7723"/>
    <w:rsid w:val="00EC7936"/>
    <w:rsid w:val="00EC7A0B"/>
    <w:rsid w:val="00EC7EB6"/>
    <w:rsid w:val="00ED04C8"/>
    <w:rsid w:val="00ED05AA"/>
    <w:rsid w:val="00ED0828"/>
    <w:rsid w:val="00ED094C"/>
    <w:rsid w:val="00ED0C07"/>
    <w:rsid w:val="00ED0D02"/>
    <w:rsid w:val="00ED0D30"/>
    <w:rsid w:val="00ED10F7"/>
    <w:rsid w:val="00ED1F10"/>
    <w:rsid w:val="00ED2323"/>
    <w:rsid w:val="00ED23AD"/>
    <w:rsid w:val="00ED2AA5"/>
    <w:rsid w:val="00ED2B05"/>
    <w:rsid w:val="00ED2C82"/>
    <w:rsid w:val="00ED3018"/>
    <w:rsid w:val="00ED31EA"/>
    <w:rsid w:val="00ED33AF"/>
    <w:rsid w:val="00ED3F6B"/>
    <w:rsid w:val="00ED47C2"/>
    <w:rsid w:val="00ED49EA"/>
    <w:rsid w:val="00ED5659"/>
    <w:rsid w:val="00ED567F"/>
    <w:rsid w:val="00ED5C74"/>
    <w:rsid w:val="00ED6046"/>
    <w:rsid w:val="00ED605E"/>
    <w:rsid w:val="00ED6065"/>
    <w:rsid w:val="00ED6287"/>
    <w:rsid w:val="00ED6763"/>
    <w:rsid w:val="00ED6D8D"/>
    <w:rsid w:val="00ED758A"/>
    <w:rsid w:val="00ED79C3"/>
    <w:rsid w:val="00ED7BFA"/>
    <w:rsid w:val="00ED7F40"/>
    <w:rsid w:val="00ED7FD9"/>
    <w:rsid w:val="00EE02E4"/>
    <w:rsid w:val="00EE03D8"/>
    <w:rsid w:val="00EE05E9"/>
    <w:rsid w:val="00EE1161"/>
    <w:rsid w:val="00EE1B60"/>
    <w:rsid w:val="00EE1D35"/>
    <w:rsid w:val="00EE1D4E"/>
    <w:rsid w:val="00EE1EB4"/>
    <w:rsid w:val="00EE21D4"/>
    <w:rsid w:val="00EE224F"/>
    <w:rsid w:val="00EE2A3F"/>
    <w:rsid w:val="00EE3139"/>
    <w:rsid w:val="00EE376F"/>
    <w:rsid w:val="00EE3F7B"/>
    <w:rsid w:val="00EE4327"/>
    <w:rsid w:val="00EE47A0"/>
    <w:rsid w:val="00EE4D91"/>
    <w:rsid w:val="00EE52BF"/>
    <w:rsid w:val="00EE550A"/>
    <w:rsid w:val="00EE556D"/>
    <w:rsid w:val="00EE5747"/>
    <w:rsid w:val="00EE64C2"/>
    <w:rsid w:val="00EE670E"/>
    <w:rsid w:val="00EE6A8A"/>
    <w:rsid w:val="00EE70E3"/>
    <w:rsid w:val="00EE7FD0"/>
    <w:rsid w:val="00EF00EE"/>
    <w:rsid w:val="00EF0364"/>
    <w:rsid w:val="00EF03D7"/>
    <w:rsid w:val="00EF0D9F"/>
    <w:rsid w:val="00EF1025"/>
    <w:rsid w:val="00EF1C53"/>
    <w:rsid w:val="00EF1E75"/>
    <w:rsid w:val="00EF210E"/>
    <w:rsid w:val="00EF21F8"/>
    <w:rsid w:val="00EF247F"/>
    <w:rsid w:val="00EF27BA"/>
    <w:rsid w:val="00EF27DE"/>
    <w:rsid w:val="00EF27FC"/>
    <w:rsid w:val="00EF2A11"/>
    <w:rsid w:val="00EF2C30"/>
    <w:rsid w:val="00EF3A79"/>
    <w:rsid w:val="00EF3DD3"/>
    <w:rsid w:val="00EF4028"/>
    <w:rsid w:val="00EF42A5"/>
    <w:rsid w:val="00EF42EF"/>
    <w:rsid w:val="00EF4E6F"/>
    <w:rsid w:val="00EF5748"/>
    <w:rsid w:val="00EF5DA9"/>
    <w:rsid w:val="00EF6384"/>
    <w:rsid w:val="00EF65CA"/>
    <w:rsid w:val="00EF7EC3"/>
    <w:rsid w:val="00F003BC"/>
    <w:rsid w:val="00F003E1"/>
    <w:rsid w:val="00F00E20"/>
    <w:rsid w:val="00F00F21"/>
    <w:rsid w:val="00F01046"/>
    <w:rsid w:val="00F011F1"/>
    <w:rsid w:val="00F012DC"/>
    <w:rsid w:val="00F01DFA"/>
    <w:rsid w:val="00F026FC"/>
    <w:rsid w:val="00F02980"/>
    <w:rsid w:val="00F02CD6"/>
    <w:rsid w:val="00F02D54"/>
    <w:rsid w:val="00F02D5E"/>
    <w:rsid w:val="00F02EC1"/>
    <w:rsid w:val="00F0325A"/>
    <w:rsid w:val="00F0372D"/>
    <w:rsid w:val="00F03D38"/>
    <w:rsid w:val="00F03EEC"/>
    <w:rsid w:val="00F041E0"/>
    <w:rsid w:val="00F04209"/>
    <w:rsid w:val="00F05753"/>
    <w:rsid w:val="00F059A7"/>
    <w:rsid w:val="00F05BDE"/>
    <w:rsid w:val="00F05EBE"/>
    <w:rsid w:val="00F05F59"/>
    <w:rsid w:val="00F06DD5"/>
    <w:rsid w:val="00F073F5"/>
    <w:rsid w:val="00F07938"/>
    <w:rsid w:val="00F07DC6"/>
    <w:rsid w:val="00F07F4C"/>
    <w:rsid w:val="00F10488"/>
    <w:rsid w:val="00F10C0E"/>
    <w:rsid w:val="00F11F11"/>
    <w:rsid w:val="00F120E8"/>
    <w:rsid w:val="00F122B5"/>
    <w:rsid w:val="00F122ED"/>
    <w:rsid w:val="00F126E6"/>
    <w:rsid w:val="00F12AB6"/>
    <w:rsid w:val="00F12B9A"/>
    <w:rsid w:val="00F13493"/>
    <w:rsid w:val="00F13EA5"/>
    <w:rsid w:val="00F144AA"/>
    <w:rsid w:val="00F145D7"/>
    <w:rsid w:val="00F14F4C"/>
    <w:rsid w:val="00F1508B"/>
    <w:rsid w:val="00F152CF"/>
    <w:rsid w:val="00F15484"/>
    <w:rsid w:val="00F154DE"/>
    <w:rsid w:val="00F157A9"/>
    <w:rsid w:val="00F1719A"/>
    <w:rsid w:val="00F177EA"/>
    <w:rsid w:val="00F17B86"/>
    <w:rsid w:val="00F17FFA"/>
    <w:rsid w:val="00F20BCF"/>
    <w:rsid w:val="00F20DA8"/>
    <w:rsid w:val="00F210D9"/>
    <w:rsid w:val="00F21738"/>
    <w:rsid w:val="00F22010"/>
    <w:rsid w:val="00F222B4"/>
    <w:rsid w:val="00F233B6"/>
    <w:rsid w:val="00F23B00"/>
    <w:rsid w:val="00F23BD7"/>
    <w:rsid w:val="00F23DE5"/>
    <w:rsid w:val="00F24025"/>
    <w:rsid w:val="00F24ACF"/>
    <w:rsid w:val="00F24FD5"/>
    <w:rsid w:val="00F25990"/>
    <w:rsid w:val="00F25C01"/>
    <w:rsid w:val="00F26ACA"/>
    <w:rsid w:val="00F26C55"/>
    <w:rsid w:val="00F2715D"/>
    <w:rsid w:val="00F27852"/>
    <w:rsid w:val="00F279F1"/>
    <w:rsid w:val="00F27E0D"/>
    <w:rsid w:val="00F308F7"/>
    <w:rsid w:val="00F309A7"/>
    <w:rsid w:val="00F31665"/>
    <w:rsid w:val="00F3171C"/>
    <w:rsid w:val="00F31AD0"/>
    <w:rsid w:val="00F31C97"/>
    <w:rsid w:val="00F323FD"/>
    <w:rsid w:val="00F32AD6"/>
    <w:rsid w:val="00F32AFA"/>
    <w:rsid w:val="00F32CFA"/>
    <w:rsid w:val="00F330EA"/>
    <w:rsid w:val="00F33568"/>
    <w:rsid w:val="00F33918"/>
    <w:rsid w:val="00F33F6A"/>
    <w:rsid w:val="00F3465A"/>
    <w:rsid w:val="00F34852"/>
    <w:rsid w:val="00F34B8C"/>
    <w:rsid w:val="00F34D5F"/>
    <w:rsid w:val="00F34E7B"/>
    <w:rsid w:val="00F34E93"/>
    <w:rsid w:val="00F35944"/>
    <w:rsid w:val="00F35C26"/>
    <w:rsid w:val="00F35D3D"/>
    <w:rsid w:val="00F35D95"/>
    <w:rsid w:val="00F360A9"/>
    <w:rsid w:val="00F36978"/>
    <w:rsid w:val="00F36C01"/>
    <w:rsid w:val="00F36F15"/>
    <w:rsid w:val="00F37306"/>
    <w:rsid w:val="00F37546"/>
    <w:rsid w:val="00F3783F"/>
    <w:rsid w:val="00F37AE7"/>
    <w:rsid w:val="00F4013C"/>
    <w:rsid w:val="00F407AA"/>
    <w:rsid w:val="00F40AD6"/>
    <w:rsid w:val="00F40B35"/>
    <w:rsid w:val="00F40D6C"/>
    <w:rsid w:val="00F41070"/>
    <w:rsid w:val="00F413D5"/>
    <w:rsid w:val="00F415CE"/>
    <w:rsid w:val="00F41ADA"/>
    <w:rsid w:val="00F41C49"/>
    <w:rsid w:val="00F4239E"/>
    <w:rsid w:val="00F42428"/>
    <w:rsid w:val="00F426AB"/>
    <w:rsid w:val="00F4317B"/>
    <w:rsid w:val="00F43253"/>
    <w:rsid w:val="00F43746"/>
    <w:rsid w:val="00F437C1"/>
    <w:rsid w:val="00F43E07"/>
    <w:rsid w:val="00F4416B"/>
    <w:rsid w:val="00F448D2"/>
    <w:rsid w:val="00F454EC"/>
    <w:rsid w:val="00F459EB"/>
    <w:rsid w:val="00F45A5F"/>
    <w:rsid w:val="00F45AF2"/>
    <w:rsid w:val="00F4632B"/>
    <w:rsid w:val="00F46336"/>
    <w:rsid w:val="00F46420"/>
    <w:rsid w:val="00F46ADE"/>
    <w:rsid w:val="00F46E28"/>
    <w:rsid w:val="00F47418"/>
    <w:rsid w:val="00F476D9"/>
    <w:rsid w:val="00F47792"/>
    <w:rsid w:val="00F478AA"/>
    <w:rsid w:val="00F47C7B"/>
    <w:rsid w:val="00F47CC5"/>
    <w:rsid w:val="00F50306"/>
    <w:rsid w:val="00F504D1"/>
    <w:rsid w:val="00F50E9E"/>
    <w:rsid w:val="00F50EFE"/>
    <w:rsid w:val="00F51379"/>
    <w:rsid w:val="00F513FD"/>
    <w:rsid w:val="00F519A2"/>
    <w:rsid w:val="00F51B70"/>
    <w:rsid w:val="00F51E2E"/>
    <w:rsid w:val="00F51F2C"/>
    <w:rsid w:val="00F51FC0"/>
    <w:rsid w:val="00F526C9"/>
    <w:rsid w:val="00F52DC2"/>
    <w:rsid w:val="00F52EE3"/>
    <w:rsid w:val="00F53315"/>
    <w:rsid w:val="00F53483"/>
    <w:rsid w:val="00F5364E"/>
    <w:rsid w:val="00F53D56"/>
    <w:rsid w:val="00F540FD"/>
    <w:rsid w:val="00F54D7E"/>
    <w:rsid w:val="00F559F7"/>
    <w:rsid w:val="00F55B65"/>
    <w:rsid w:val="00F55BD0"/>
    <w:rsid w:val="00F56119"/>
    <w:rsid w:val="00F564A6"/>
    <w:rsid w:val="00F56EC7"/>
    <w:rsid w:val="00F57255"/>
    <w:rsid w:val="00F5748F"/>
    <w:rsid w:val="00F574E3"/>
    <w:rsid w:val="00F600EE"/>
    <w:rsid w:val="00F602D0"/>
    <w:rsid w:val="00F60602"/>
    <w:rsid w:val="00F60714"/>
    <w:rsid w:val="00F60AB7"/>
    <w:rsid w:val="00F616F2"/>
    <w:rsid w:val="00F61DBB"/>
    <w:rsid w:val="00F61E82"/>
    <w:rsid w:val="00F621FD"/>
    <w:rsid w:val="00F622FF"/>
    <w:rsid w:val="00F623D2"/>
    <w:rsid w:val="00F6288A"/>
    <w:rsid w:val="00F62E48"/>
    <w:rsid w:val="00F633F5"/>
    <w:rsid w:val="00F63808"/>
    <w:rsid w:val="00F63C5E"/>
    <w:rsid w:val="00F63C65"/>
    <w:rsid w:val="00F646F9"/>
    <w:rsid w:val="00F647A6"/>
    <w:rsid w:val="00F64A75"/>
    <w:rsid w:val="00F64DC5"/>
    <w:rsid w:val="00F651D4"/>
    <w:rsid w:val="00F6590D"/>
    <w:rsid w:val="00F66391"/>
    <w:rsid w:val="00F6640D"/>
    <w:rsid w:val="00F667BE"/>
    <w:rsid w:val="00F6698A"/>
    <w:rsid w:val="00F66CB9"/>
    <w:rsid w:val="00F67470"/>
    <w:rsid w:val="00F676D0"/>
    <w:rsid w:val="00F67A4B"/>
    <w:rsid w:val="00F67DD9"/>
    <w:rsid w:val="00F70060"/>
    <w:rsid w:val="00F70077"/>
    <w:rsid w:val="00F70B0C"/>
    <w:rsid w:val="00F71180"/>
    <w:rsid w:val="00F717B5"/>
    <w:rsid w:val="00F721EB"/>
    <w:rsid w:val="00F7230F"/>
    <w:rsid w:val="00F738B9"/>
    <w:rsid w:val="00F7390F"/>
    <w:rsid w:val="00F7391D"/>
    <w:rsid w:val="00F7409C"/>
    <w:rsid w:val="00F746A8"/>
    <w:rsid w:val="00F74ADF"/>
    <w:rsid w:val="00F74ED4"/>
    <w:rsid w:val="00F75F50"/>
    <w:rsid w:val="00F76007"/>
    <w:rsid w:val="00F764B9"/>
    <w:rsid w:val="00F764E8"/>
    <w:rsid w:val="00F76615"/>
    <w:rsid w:val="00F76630"/>
    <w:rsid w:val="00F76779"/>
    <w:rsid w:val="00F7687D"/>
    <w:rsid w:val="00F77905"/>
    <w:rsid w:val="00F810F3"/>
    <w:rsid w:val="00F814B7"/>
    <w:rsid w:val="00F8171B"/>
    <w:rsid w:val="00F817EE"/>
    <w:rsid w:val="00F81872"/>
    <w:rsid w:val="00F81956"/>
    <w:rsid w:val="00F81A23"/>
    <w:rsid w:val="00F82220"/>
    <w:rsid w:val="00F82381"/>
    <w:rsid w:val="00F82BE9"/>
    <w:rsid w:val="00F837AE"/>
    <w:rsid w:val="00F845E1"/>
    <w:rsid w:val="00F84774"/>
    <w:rsid w:val="00F84B77"/>
    <w:rsid w:val="00F85246"/>
    <w:rsid w:val="00F855FD"/>
    <w:rsid w:val="00F85614"/>
    <w:rsid w:val="00F869BD"/>
    <w:rsid w:val="00F86EAC"/>
    <w:rsid w:val="00F871B4"/>
    <w:rsid w:val="00F901D7"/>
    <w:rsid w:val="00F902DA"/>
    <w:rsid w:val="00F90411"/>
    <w:rsid w:val="00F90CE0"/>
    <w:rsid w:val="00F90F73"/>
    <w:rsid w:val="00F91AFD"/>
    <w:rsid w:val="00F91B2C"/>
    <w:rsid w:val="00F92DBB"/>
    <w:rsid w:val="00F92E78"/>
    <w:rsid w:val="00F92E98"/>
    <w:rsid w:val="00F92F67"/>
    <w:rsid w:val="00F936F6"/>
    <w:rsid w:val="00F93CA7"/>
    <w:rsid w:val="00F93D15"/>
    <w:rsid w:val="00F93ECA"/>
    <w:rsid w:val="00F93EDE"/>
    <w:rsid w:val="00F941E4"/>
    <w:rsid w:val="00F945D8"/>
    <w:rsid w:val="00F94622"/>
    <w:rsid w:val="00F94A8C"/>
    <w:rsid w:val="00F94DA3"/>
    <w:rsid w:val="00F9508A"/>
    <w:rsid w:val="00F950BA"/>
    <w:rsid w:val="00F96050"/>
    <w:rsid w:val="00F96F07"/>
    <w:rsid w:val="00F9708C"/>
    <w:rsid w:val="00F977E6"/>
    <w:rsid w:val="00F97DCD"/>
    <w:rsid w:val="00FA0040"/>
    <w:rsid w:val="00FA0624"/>
    <w:rsid w:val="00FA118A"/>
    <w:rsid w:val="00FA142A"/>
    <w:rsid w:val="00FA1FA0"/>
    <w:rsid w:val="00FA27F0"/>
    <w:rsid w:val="00FA2992"/>
    <w:rsid w:val="00FA2D30"/>
    <w:rsid w:val="00FA2E35"/>
    <w:rsid w:val="00FA3690"/>
    <w:rsid w:val="00FA3C8D"/>
    <w:rsid w:val="00FA4B24"/>
    <w:rsid w:val="00FA4C5E"/>
    <w:rsid w:val="00FA4EFF"/>
    <w:rsid w:val="00FA5024"/>
    <w:rsid w:val="00FA577B"/>
    <w:rsid w:val="00FA5826"/>
    <w:rsid w:val="00FA592C"/>
    <w:rsid w:val="00FA5A35"/>
    <w:rsid w:val="00FA5A86"/>
    <w:rsid w:val="00FA5A8F"/>
    <w:rsid w:val="00FA5E2D"/>
    <w:rsid w:val="00FA5FB2"/>
    <w:rsid w:val="00FA623E"/>
    <w:rsid w:val="00FA6A77"/>
    <w:rsid w:val="00FA6E00"/>
    <w:rsid w:val="00FA6ED2"/>
    <w:rsid w:val="00FA6EF4"/>
    <w:rsid w:val="00FA71CF"/>
    <w:rsid w:val="00FA71D8"/>
    <w:rsid w:val="00FA7243"/>
    <w:rsid w:val="00FA7AB1"/>
    <w:rsid w:val="00FA7CB1"/>
    <w:rsid w:val="00FB00BD"/>
    <w:rsid w:val="00FB0348"/>
    <w:rsid w:val="00FB04E6"/>
    <w:rsid w:val="00FB0A54"/>
    <w:rsid w:val="00FB1EA4"/>
    <w:rsid w:val="00FB1F29"/>
    <w:rsid w:val="00FB2201"/>
    <w:rsid w:val="00FB2350"/>
    <w:rsid w:val="00FB3292"/>
    <w:rsid w:val="00FB32BB"/>
    <w:rsid w:val="00FB3D98"/>
    <w:rsid w:val="00FB3DDA"/>
    <w:rsid w:val="00FB49CA"/>
    <w:rsid w:val="00FB591A"/>
    <w:rsid w:val="00FB59D8"/>
    <w:rsid w:val="00FB5E2C"/>
    <w:rsid w:val="00FB6FD5"/>
    <w:rsid w:val="00FB7A9D"/>
    <w:rsid w:val="00FC0119"/>
    <w:rsid w:val="00FC04D4"/>
    <w:rsid w:val="00FC1819"/>
    <w:rsid w:val="00FC1F0D"/>
    <w:rsid w:val="00FC1FBF"/>
    <w:rsid w:val="00FC21B7"/>
    <w:rsid w:val="00FC2206"/>
    <w:rsid w:val="00FC275D"/>
    <w:rsid w:val="00FC282D"/>
    <w:rsid w:val="00FC3431"/>
    <w:rsid w:val="00FC3721"/>
    <w:rsid w:val="00FC3B74"/>
    <w:rsid w:val="00FC4395"/>
    <w:rsid w:val="00FC442E"/>
    <w:rsid w:val="00FC44C7"/>
    <w:rsid w:val="00FC4749"/>
    <w:rsid w:val="00FC4803"/>
    <w:rsid w:val="00FC485D"/>
    <w:rsid w:val="00FC4B35"/>
    <w:rsid w:val="00FC4B36"/>
    <w:rsid w:val="00FC4E67"/>
    <w:rsid w:val="00FC50D1"/>
    <w:rsid w:val="00FC5203"/>
    <w:rsid w:val="00FC545D"/>
    <w:rsid w:val="00FC5A56"/>
    <w:rsid w:val="00FC6C51"/>
    <w:rsid w:val="00FC6F01"/>
    <w:rsid w:val="00FC75B0"/>
    <w:rsid w:val="00FC786F"/>
    <w:rsid w:val="00FC7D3F"/>
    <w:rsid w:val="00FC7E6E"/>
    <w:rsid w:val="00FD0035"/>
    <w:rsid w:val="00FD025A"/>
    <w:rsid w:val="00FD0FA8"/>
    <w:rsid w:val="00FD1474"/>
    <w:rsid w:val="00FD19BF"/>
    <w:rsid w:val="00FD1B5D"/>
    <w:rsid w:val="00FD1C5A"/>
    <w:rsid w:val="00FD1F7D"/>
    <w:rsid w:val="00FD2051"/>
    <w:rsid w:val="00FD264C"/>
    <w:rsid w:val="00FD267C"/>
    <w:rsid w:val="00FD2AB0"/>
    <w:rsid w:val="00FD2E64"/>
    <w:rsid w:val="00FD3AA0"/>
    <w:rsid w:val="00FD3BB6"/>
    <w:rsid w:val="00FD3BF0"/>
    <w:rsid w:val="00FD3D60"/>
    <w:rsid w:val="00FD49B4"/>
    <w:rsid w:val="00FD4EA7"/>
    <w:rsid w:val="00FD504B"/>
    <w:rsid w:val="00FD5610"/>
    <w:rsid w:val="00FD5762"/>
    <w:rsid w:val="00FD5B2E"/>
    <w:rsid w:val="00FD60E9"/>
    <w:rsid w:val="00FD653E"/>
    <w:rsid w:val="00FD6FAF"/>
    <w:rsid w:val="00FD6FF5"/>
    <w:rsid w:val="00FD73AD"/>
    <w:rsid w:val="00FD749F"/>
    <w:rsid w:val="00FD7A72"/>
    <w:rsid w:val="00FD7AF4"/>
    <w:rsid w:val="00FD7E70"/>
    <w:rsid w:val="00FD7E8D"/>
    <w:rsid w:val="00FD7FEB"/>
    <w:rsid w:val="00FE005D"/>
    <w:rsid w:val="00FE053C"/>
    <w:rsid w:val="00FE06CF"/>
    <w:rsid w:val="00FE11DD"/>
    <w:rsid w:val="00FE1664"/>
    <w:rsid w:val="00FE2735"/>
    <w:rsid w:val="00FE2F31"/>
    <w:rsid w:val="00FE37E7"/>
    <w:rsid w:val="00FE3BBA"/>
    <w:rsid w:val="00FE3BBD"/>
    <w:rsid w:val="00FE4062"/>
    <w:rsid w:val="00FE4914"/>
    <w:rsid w:val="00FE4955"/>
    <w:rsid w:val="00FE4A37"/>
    <w:rsid w:val="00FE4F72"/>
    <w:rsid w:val="00FE4FB4"/>
    <w:rsid w:val="00FE51EF"/>
    <w:rsid w:val="00FE52B2"/>
    <w:rsid w:val="00FE5435"/>
    <w:rsid w:val="00FE5445"/>
    <w:rsid w:val="00FE5CCC"/>
    <w:rsid w:val="00FE5F18"/>
    <w:rsid w:val="00FE60EC"/>
    <w:rsid w:val="00FE62BC"/>
    <w:rsid w:val="00FE6747"/>
    <w:rsid w:val="00FE6A5B"/>
    <w:rsid w:val="00FE6EE7"/>
    <w:rsid w:val="00FE7102"/>
    <w:rsid w:val="00FE72CA"/>
    <w:rsid w:val="00FE7C22"/>
    <w:rsid w:val="00FE7F46"/>
    <w:rsid w:val="00FF037F"/>
    <w:rsid w:val="00FF07B0"/>
    <w:rsid w:val="00FF130E"/>
    <w:rsid w:val="00FF191F"/>
    <w:rsid w:val="00FF19AB"/>
    <w:rsid w:val="00FF1ED3"/>
    <w:rsid w:val="00FF2197"/>
    <w:rsid w:val="00FF2281"/>
    <w:rsid w:val="00FF2DC4"/>
    <w:rsid w:val="00FF2DF2"/>
    <w:rsid w:val="00FF2E71"/>
    <w:rsid w:val="00FF2FDC"/>
    <w:rsid w:val="00FF306C"/>
    <w:rsid w:val="00FF3B20"/>
    <w:rsid w:val="00FF4C3E"/>
    <w:rsid w:val="00FF4C52"/>
    <w:rsid w:val="00FF5123"/>
    <w:rsid w:val="00FF53DE"/>
    <w:rsid w:val="00FF593D"/>
    <w:rsid w:val="00FF60B1"/>
    <w:rsid w:val="00FF611B"/>
    <w:rsid w:val="00FF6BBF"/>
    <w:rsid w:val="00FF6BC5"/>
    <w:rsid w:val="00FF7A20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A9EF28"/>
  <w15:docId w15:val="{009FD131-AF33-48B6-B76F-F99576A8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293"/>
    <w:rPr>
      <w:rFonts w:asciiTheme="minorHAnsi" w:hAnsiTheme="minorHAnsi"/>
    </w:rPr>
  </w:style>
  <w:style w:type="paragraph" w:styleId="Titre1">
    <w:name w:val="heading 1"/>
    <w:basedOn w:val="Normal"/>
    <w:next w:val="Normal"/>
    <w:link w:val="Titre1Car"/>
    <w:autoRedefine/>
    <w:qFormat/>
    <w:rsid w:val="000A6356"/>
    <w:pPr>
      <w:numPr>
        <w:numId w:val="2"/>
      </w:numPr>
      <w:pBdr>
        <w:bottom w:val="single" w:sz="4" w:space="1" w:color="auto"/>
      </w:pBdr>
      <w:spacing w:after="120"/>
      <w:outlineLvl w:val="0"/>
    </w:pPr>
    <w:rPr>
      <w:rFonts w:cstheme="minorHAnsi"/>
      <w:b/>
      <w:sz w:val="28"/>
      <w:szCs w:val="26"/>
    </w:rPr>
  </w:style>
  <w:style w:type="paragraph" w:styleId="Titre2">
    <w:name w:val="heading 2"/>
    <w:basedOn w:val="Normal"/>
    <w:next w:val="Normal"/>
    <w:link w:val="Titre2Car"/>
    <w:autoRedefine/>
    <w:qFormat/>
    <w:rsid w:val="00777D58"/>
    <w:pPr>
      <w:keepNext/>
      <w:numPr>
        <w:ilvl w:val="1"/>
        <w:numId w:val="2"/>
      </w:numPr>
      <w:spacing w:before="240" w:after="60"/>
      <w:outlineLvl w:val="1"/>
    </w:pPr>
    <w:rPr>
      <w:rFonts w:cstheme="minorHAnsi"/>
      <w:b/>
      <w:sz w:val="24"/>
    </w:rPr>
  </w:style>
  <w:style w:type="paragraph" w:styleId="Titre3">
    <w:name w:val="heading 3"/>
    <w:basedOn w:val="Normal"/>
    <w:next w:val="Normal"/>
    <w:link w:val="Titre3Car"/>
    <w:autoRedefine/>
    <w:qFormat/>
    <w:rsid w:val="00777D58"/>
    <w:pPr>
      <w:keepNext/>
      <w:numPr>
        <w:ilvl w:val="2"/>
        <w:numId w:val="2"/>
      </w:numPr>
      <w:spacing w:before="240" w:after="120"/>
      <w:outlineLvl w:val="2"/>
    </w:pPr>
    <w:rPr>
      <w:rFonts w:cstheme="minorHAnsi"/>
      <w:u w:val="single"/>
    </w:rPr>
  </w:style>
  <w:style w:type="paragraph" w:styleId="Titre4">
    <w:name w:val="heading 4"/>
    <w:basedOn w:val="Normal"/>
    <w:next w:val="Normal"/>
    <w:rsid w:val="00D83CBF"/>
    <w:pPr>
      <w:keepNext/>
      <w:numPr>
        <w:ilvl w:val="3"/>
        <w:numId w:val="2"/>
      </w:numPr>
      <w:spacing w:before="120" w:after="60"/>
      <w:outlineLvl w:val="3"/>
    </w:pPr>
    <w:rPr>
      <w:iCs/>
      <w:szCs w:val="22"/>
    </w:rPr>
  </w:style>
  <w:style w:type="paragraph" w:styleId="Titre5">
    <w:name w:val="heading 5"/>
    <w:basedOn w:val="Normal"/>
    <w:next w:val="Normal"/>
    <w:rsid w:val="008A39FA"/>
    <w:pPr>
      <w:tabs>
        <w:tab w:val="left" w:pos="1276"/>
        <w:tab w:val="left" w:pos="1701"/>
      </w:tabs>
      <w:spacing w:before="120" w:after="60"/>
      <w:outlineLvl w:val="4"/>
    </w:pPr>
    <w:rPr>
      <w:i/>
      <w:iCs/>
    </w:rPr>
  </w:style>
  <w:style w:type="paragraph" w:styleId="Titre6">
    <w:name w:val="heading 6"/>
    <w:basedOn w:val="Normal"/>
    <w:next w:val="Normal"/>
    <w:rsid w:val="008A39FA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Titre7">
    <w:name w:val="heading 7"/>
    <w:basedOn w:val="Normal"/>
    <w:next w:val="Normal"/>
    <w:rsid w:val="008A39FA"/>
    <w:pPr>
      <w:spacing w:before="240" w:after="60"/>
      <w:outlineLvl w:val="6"/>
    </w:pPr>
  </w:style>
  <w:style w:type="paragraph" w:styleId="Titre8">
    <w:name w:val="heading 8"/>
    <w:basedOn w:val="Normal"/>
    <w:next w:val="Normal"/>
    <w:rsid w:val="008A39FA"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rsid w:val="008A39FA"/>
    <w:p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0A6356"/>
    <w:rPr>
      <w:rFonts w:asciiTheme="minorHAnsi" w:hAnsiTheme="minorHAnsi" w:cstheme="minorHAnsi"/>
      <w:b/>
      <w:sz w:val="28"/>
      <w:szCs w:val="26"/>
    </w:rPr>
  </w:style>
  <w:style w:type="character" w:customStyle="1" w:styleId="Titre2Car">
    <w:name w:val="Titre 2 Car"/>
    <w:link w:val="Titre2"/>
    <w:rsid w:val="00777D58"/>
    <w:rPr>
      <w:rFonts w:asciiTheme="minorHAnsi" w:hAnsiTheme="minorHAnsi" w:cstheme="minorHAnsi"/>
      <w:b/>
      <w:sz w:val="24"/>
    </w:rPr>
  </w:style>
  <w:style w:type="character" w:customStyle="1" w:styleId="Titre3Car">
    <w:name w:val="Titre 3 Car"/>
    <w:link w:val="Titre3"/>
    <w:rsid w:val="00777D58"/>
    <w:rPr>
      <w:rFonts w:asciiTheme="minorHAnsi" w:hAnsiTheme="minorHAnsi" w:cstheme="minorHAnsi"/>
      <w:u w:val="single"/>
    </w:rPr>
  </w:style>
  <w:style w:type="paragraph" w:styleId="Retraitnormal">
    <w:name w:val="Normal Indent"/>
    <w:basedOn w:val="Normal"/>
    <w:pPr>
      <w:spacing w:before="120"/>
      <w:ind w:left="454"/>
    </w:pPr>
    <w:rPr>
      <w:rFonts w:ascii="Times New Roman" w:hAnsi="Times New Roman"/>
    </w:rPr>
  </w:style>
  <w:style w:type="paragraph" w:styleId="En-tte">
    <w:name w:val="header"/>
    <w:basedOn w:val="Normal"/>
    <w:pPr>
      <w:pBdr>
        <w:top w:val="single" w:sz="6" w:space="3" w:color="auto"/>
        <w:right w:val="single" w:sz="18" w:space="3" w:color="auto"/>
      </w:pBdr>
      <w:tabs>
        <w:tab w:val="center" w:pos="4536"/>
        <w:tab w:val="right" w:pos="9072"/>
      </w:tabs>
      <w:jc w:val="right"/>
    </w:pPr>
    <w:rPr>
      <w:rFonts w:ascii="Times New Roman" w:hAnsi="Times New Roman"/>
      <w:sz w:val="18"/>
    </w:rPr>
  </w:style>
  <w:style w:type="paragraph" w:styleId="Pieddepage">
    <w:name w:val="footer"/>
    <w:basedOn w:val="Normal"/>
    <w:link w:val="PieddepageCar"/>
    <w:pPr>
      <w:pBdr>
        <w:top w:val="single" w:sz="6" w:space="2" w:color="auto"/>
        <w:right w:val="single" w:sz="18" w:space="2" w:color="auto"/>
      </w:pBdr>
      <w:tabs>
        <w:tab w:val="center" w:pos="4536"/>
        <w:tab w:val="right" w:pos="7655"/>
      </w:tabs>
    </w:pPr>
    <w:rPr>
      <w:rFonts w:ascii="Times New Roman" w:hAnsi="Times New Roman"/>
    </w:rPr>
  </w:style>
  <w:style w:type="character" w:customStyle="1" w:styleId="PieddepageCar">
    <w:name w:val="Pied de page Car"/>
    <w:link w:val="Pieddepage"/>
    <w:uiPriority w:val="99"/>
    <w:rsid w:val="003D3A36"/>
  </w:style>
  <w:style w:type="character" w:styleId="Numrodepage">
    <w:name w:val="page number"/>
    <w:rPr>
      <w:rFonts w:ascii="Times New Roman" w:hAnsi="Times New Roman"/>
    </w:rPr>
  </w:style>
  <w:style w:type="paragraph" w:styleId="TM1">
    <w:name w:val="toc 1"/>
    <w:basedOn w:val="Normal"/>
    <w:next w:val="Normal"/>
    <w:uiPriority w:val="39"/>
    <w:rsid w:val="006A094B"/>
    <w:pPr>
      <w:spacing w:before="60"/>
    </w:pPr>
    <w:rPr>
      <w:rFonts w:cstheme="minorHAnsi"/>
      <w:bCs/>
      <w:iCs/>
      <w:sz w:val="22"/>
      <w:szCs w:val="24"/>
    </w:rPr>
  </w:style>
  <w:style w:type="paragraph" w:styleId="TM4">
    <w:name w:val="toc 4"/>
    <w:basedOn w:val="Normal"/>
    <w:next w:val="Normal"/>
    <w:uiPriority w:val="39"/>
    <w:pPr>
      <w:ind w:left="600"/>
    </w:pPr>
    <w:rPr>
      <w:rFonts w:cstheme="minorHAnsi"/>
    </w:rPr>
  </w:style>
  <w:style w:type="paragraph" w:styleId="TM2">
    <w:name w:val="toc 2"/>
    <w:basedOn w:val="Normal"/>
    <w:next w:val="Normal"/>
    <w:uiPriority w:val="39"/>
    <w:rsid w:val="006A094B"/>
    <w:pPr>
      <w:spacing w:before="60"/>
      <w:ind w:left="198"/>
    </w:pPr>
    <w:rPr>
      <w:rFonts w:cstheme="minorHAnsi"/>
      <w:bCs/>
      <w:szCs w:val="22"/>
    </w:rPr>
  </w:style>
  <w:style w:type="paragraph" w:styleId="TM3">
    <w:name w:val="toc 3"/>
    <w:basedOn w:val="Normal"/>
    <w:next w:val="Normal"/>
    <w:uiPriority w:val="39"/>
    <w:rsid w:val="00103E02"/>
    <w:pPr>
      <w:ind w:left="400"/>
    </w:pPr>
    <w:rPr>
      <w:rFonts w:cstheme="minorHAnsi"/>
    </w:rPr>
  </w:style>
  <w:style w:type="paragraph" w:styleId="TM5">
    <w:name w:val="toc 5"/>
    <w:basedOn w:val="Normal"/>
    <w:next w:val="Normal"/>
    <w:semiHidden/>
    <w:pPr>
      <w:ind w:left="800"/>
    </w:pPr>
    <w:rPr>
      <w:rFonts w:cstheme="minorHAnsi"/>
    </w:rPr>
  </w:style>
  <w:style w:type="paragraph" w:styleId="TM6">
    <w:name w:val="toc 6"/>
    <w:basedOn w:val="Normal"/>
    <w:next w:val="Normal"/>
    <w:semiHidden/>
    <w:pPr>
      <w:ind w:left="1000"/>
    </w:pPr>
    <w:rPr>
      <w:rFonts w:cstheme="minorHAnsi"/>
    </w:rPr>
  </w:style>
  <w:style w:type="paragraph" w:styleId="TM7">
    <w:name w:val="toc 7"/>
    <w:basedOn w:val="Normal"/>
    <w:next w:val="Normal"/>
    <w:semiHidden/>
    <w:pPr>
      <w:ind w:left="1200"/>
    </w:pPr>
    <w:rPr>
      <w:rFonts w:cstheme="minorHAnsi"/>
    </w:rPr>
  </w:style>
  <w:style w:type="paragraph" w:styleId="TM8">
    <w:name w:val="toc 8"/>
    <w:basedOn w:val="Normal"/>
    <w:next w:val="Normal"/>
    <w:semiHidden/>
    <w:pPr>
      <w:ind w:left="1400"/>
    </w:pPr>
    <w:rPr>
      <w:rFonts w:cstheme="minorHAnsi"/>
    </w:rPr>
  </w:style>
  <w:style w:type="paragraph" w:styleId="TM9">
    <w:name w:val="toc 9"/>
    <w:basedOn w:val="Normal"/>
    <w:next w:val="Normal"/>
    <w:semiHidden/>
    <w:pPr>
      <w:ind w:left="1600"/>
    </w:pPr>
    <w:rPr>
      <w:rFonts w:cstheme="minorHAnsi"/>
    </w:rPr>
  </w:style>
  <w:style w:type="paragraph" w:customStyle="1" w:styleId="titrearticle">
    <w:name w:val="titre article"/>
    <w:basedOn w:val="Normal"/>
    <w:pPr>
      <w:spacing w:line="480" w:lineRule="atLeast"/>
    </w:pPr>
    <w:rPr>
      <w:sz w:val="28"/>
    </w:rPr>
  </w:style>
  <w:style w:type="paragraph" w:customStyle="1" w:styleId="Titresansnumro">
    <w:name w:val="Titre sans numéro"/>
    <w:basedOn w:val="Titre1"/>
    <w:pPr>
      <w:outlineLvl w:val="9"/>
    </w:pPr>
  </w:style>
  <w:style w:type="paragraph" w:styleId="Listepuces">
    <w:name w:val="List Bullet"/>
    <w:basedOn w:val="Listepuces2"/>
    <w:rsid w:val="002C171E"/>
    <w:pPr>
      <w:numPr>
        <w:numId w:val="4"/>
      </w:numPr>
    </w:pPr>
    <w:rPr>
      <w:rFonts w:asciiTheme="minorHAnsi" w:hAnsiTheme="minorHAnsi" w:cs="Arial"/>
      <w:caps w:val="0"/>
    </w:rPr>
  </w:style>
  <w:style w:type="paragraph" w:styleId="Listepuces2">
    <w:name w:val="List Bullet 2"/>
    <w:basedOn w:val="Normal"/>
    <w:autoRedefine/>
    <w:pPr>
      <w:tabs>
        <w:tab w:val="num" w:pos="360"/>
      </w:tabs>
      <w:spacing w:after="120"/>
      <w:ind w:left="360" w:hanging="360"/>
    </w:pPr>
    <w:rPr>
      <w:rFonts w:ascii="Times New Roman" w:hAnsi="Times New Roman"/>
      <w:caps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FigureCar">
    <w:name w:val="Figure Car"/>
    <w:basedOn w:val="Corpsdetexte"/>
    <w:link w:val="FigureCarCar"/>
    <w:rsid w:val="00D8338F"/>
    <w:pPr>
      <w:spacing w:before="240"/>
    </w:pPr>
    <w:rPr>
      <w:i/>
    </w:rPr>
  </w:style>
  <w:style w:type="paragraph" w:styleId="Corpsdetexte">
    <w:name w:val="Body Text"/>
    <w:basedOn w:val="Normal"/>
    <w:rsid w:val="00103E02"/>
    <w:pPr>
      <w:spacing w:after="120"/>
    </w:pPr>
  </w:style>
  <w:style w:type="character" w:customStyle="1" w:styleId="FigureCarCar">
    <w:name w:val="Figure Car Car"/>
    <w:link w:val="FigureCar"/>
    <w:rsid w:val="00F0325A"/>
    <w:rPr>
      <w:rFonts w:ascii="Arial" w:hAnsi="Arial"/>
      <w:i/>
      <w:lang w:val="fr-FR" w:eastAsia="fr-FR" w:bidi="ar-SA"/>
    </w:rPr>
  </w:style>
  <w:style w:type="paragraph" w:styleId="Corpsdetexte2">
    <w:name w:val="Body Text 2"/>
    <w:basedOn w:val="Normal"/>
  </w:style>
  <w:style w:type="paragraph" w:customStyle="1" w:styleId="Texte4">
    <w:name w:val="Texte4"/>
    <w:basedOn w:val="Normal"/>
    <w:pPr>
      <w:spacing w:before="120" w:after="240"/>
      <w:ind w:left="1134"/>
    </w:pPr>
    <w:rPr>
      <w:rFonts w:ascii="Times New Roman" w:hAnsi="Times New Roman"/>
    </w:rPr>
  </w:style>
  <w:style w:type="paragraph" w:styleId="Retraitcorpsdetexte3">
    <w:name w:val="Body Text Indent 3"/>
    <w:basedOn w:val="Normal"/>
    <w:pPr>
      <w:spacing w:after="120"/>
      <w:ind w:left="1134"/>
    </w:pPr>
    <w:rPr>
      <w:rFonts w:ascii="Times New Roman" w:hAnsi="Times New Roman"/>
    </w:rPr>
  </w:style>
  <w:style w:type="paragraph" w:styleId="Retraitcorpsdetexte">
    <w:name w:val="Body Text Indent"/>
    <w:basedOn w:val="Normal"/>
    <w:pPr>
      <w:spacing w:after="120"/>
      <w:ind w:left="283"/>
    </w:pPr>
    <w:rPr>
      <w:rFonts w:ascii="Times New Roman" w:hAnsi="Times New Roman"/>
    </w:rPr>
  </w:style>
  <w:style w:type="paragraph" w:styleId="Retraitcorpsdetexte2">
    <w:name w:val="Body Text Indent 2"/>
    <w:basedOn w:val="Normal"/>
    <w:pPr>
      <w:keepNext/>
      <w:spacing w:before="120" w:after="120"/>
      <w:ind w:left="851"/>
    </w:pPr>
  </w:style>
  <w:style w:type="paragraph" w:customStyle="1" w:styleId="Enumeration">
    <w:name w:val="Enumeration"/>
    <w:basedOn w:val="Normal"/>
    <w:pPr>
      <w:numPr>
        <w:numId w:val="1"/>
      </w:numPr>
      <w:spacing w:after="120"/>
    </w:pPr>
    <w:rPr>
      <w:rFonts w:ascii="Times New Roman" w:hAnsi="Times New Roman"/>
    </w:rPr>
  </w:style>
  <w:style w:type="paragraph" w:customStyle="1" w:styleId="Paragraphenormal">
    <w:name w:val="Paragraphenormal"/>
    <w:basedOn w:val="Normal"/>
    <w:pPr>
      <w:spacing w:after="240"/>
    </w:pPr>
    <w:rPr>
      <w:rFonts w:ascii="Times New Roman" w:hAnsi="Times New Roman"/>
    </w:rPr>
  </w:style>
  <w:style w:type="paragraph" w:styleId="Listenumros">
    <w:name w:val="List Number"/>
    <w:basedOn w:val="Normal"/>
    <w:pPr>
      <w:ind w:left="283" w:hanging="283"/>
    </w:pPr>
    <w:rPr>
      <w:rFonts w:ascii="Times New Roman" w:hAnsi="Times New Roman"/>
    </w:rPr>
  </w:style>
  <w:style w:type="paragraph" w:styleId="Listenumros4">
    <w:name w:val="List Number 4"/>
    <w:basedOn w:val="Normal"/>
    <w:pPr>
      <w:ind w:left="1132" w:hanging="283"/>
    </w:pPr>
    <w:rPr>
      <w:rFonts w:ascii="Times New Roman" w:hAnsi="Times New Roman"/>
    </w:rPr>
  </w:style>
  <w:style w:type="paragraph" w:customStyle="1" w:styleId="Texte3">
    <w:name w:val="Texte3"/>
    <w:basedOn w:val="Normal"/>
    <w:pPr>
      <w:spacing w:before="120" w:after="240"/>
      <w:ind w:left="851"/>
    </w:pPr>
    <w:rPr>
      <w:rFonts w:ascii="Times New Roman" w:hAnsi="Times New Roman"/>
    </w:rPr>
  </w:style>
  <w:style w:type="paragraph" w:customStyle="1" w:styleId="titredocument">
    <w:name w:val="titre document"/>
    <w:basedOn w:val="Normal"/>
    <w:pPr>
      <w:spacing w:line="720" w:lineRule="atLeast"/>
    </w:pPr>
    <w:rPr>
      <w:sz w:val="56"/>
    </w:rPr>
  </w:style>
  <w:style w:type="paragraph" w:styleId="Listepuces3">
    <w:name w:val="List Bullet 3"/>
    <w:basedOn w:val="Normal"/>
    <w:autoRedefine/>
    <w:pPr>
      <w:ind w:left="851" w:hanging="284"/>
    </w:pPr>
    <w:rPr>
      <w:rFonts w:ascii="Times New Roman" w:hAnsi="Times New Roman"/>
    </w:rPr>
  </w:style>
  <w:style w:type="paragraph" w:customStyle="1" w:styleId="Texte1">
    <w:name w:val="Texte1"/>
    <w:basedOn w:val="Normal"/>
    <w:pPr>
      <w:spacing w:before="240" w:after="240"/>
    </w:pPr>
    <w:rPr>
      <w:rFonts w:ascii="Times New Roman" w:hAnsi="Times New Roman"/>
    </w:rPr>
  </w:style>
  <w:style w:type="paragraph" w:customStyle="1" w:styleId="courant10">
    <w:name w:val="courant10"/>
    <w:basedOn w:val="Normal"/>
    <w:next w:val="Corpsdetexte"/>
    <w:pPr>
      <w:spacing w:line="480" w:lineRule="auto"/>
    </w:pPr>
    <w:rPr>
      <w:rFonts w:ascii="Times New Roman" w:hAnsi="Times New Roman"/>
    </w:rPr>
  </w:style>
  <w:style w:type="paragraph" w:customStyle="1" w:styleId="corps24">
    <w:name w:val="corps24"/>
    <w:basedOn w:val="Normal"/>
    <w:pPr>
      <w:jc w:val="center"/>
    </w:pPr>
    <w:rPr>
      <w:rFonts w:ascii="Times New Roman" w:hAnsi="Times New Roman"/>
      <w:b/>
      <w:sz w:val="48"/>
    </w:rPr>
  </w:style>
  <w:style w:type="paragraph" w:styleId="Notedebasdepage">
    <w:name w:val="footnote text"/>
    <w:basedOn w:val="Normal"/>
    <w:link w:val="NotedebasdepageCar"/>
    <w:semiHidden/>
  </w:style>
  <w:style w:type="character" w:customStyle="1" w:styleId="NotedebasdepageCar">
    <w:name w:val="Note de bas de page Car"/>
    <w:basedOn w:val="Policepardfaut"/>
    <w:link w:val="Notedebasdepage"/>
    <w:semiHidden/>
    <w:rsid w:val="00C07F65"/>
    <w:rPr>
      <w:rFonts w:asciiTheme="minorHAnsi" w:hAnsiTheme="minorHAnsi"/>
    </w:rPr>
  </w:style>
  <w:style w:type="character" w:styleId="Appelnotedebasdep">
    <w:name w:val="footnote reference"/>
    <w:semiHidden/>
    <w:rPr>
      <w:vertAlign w:val="superscript"/>
    </w:rPr>
  </w:style>
  <w:style w:type="paragraph" w:customStyle="1" w:styleId="Annule">
    <w:name w:val="Annulée"/>
    <w:basedOn w:val="Normal"/>
    <w:pPr>
      <w:spacing w:before="120"/>
      <w:jc w:val="center"/>
    </w:pPr>
    <w:rPr>
      <w:strike/>
    </w:rPr>
  </w:style>
  <w:style w:type="paragraph" w:customStyle="1" w:styleId="courrieraouda">
    <w:name w:val="courrier aouda"/>
    <w:basedOn w:val="Normal"/>
    <w:pPr>
      <w:tabs>
        <w:tab w:val="left" w:pos="560"/>
        <w:tab w:val="left" w:pos="4500"/>
        <w:tab w:val="center" w:pos="7080"/>
      </w:tabs>
      <w:ind w:right="-582"/>
    </w:pPr>
  </w:style>
  <w:style w:type="paragraph" w:customStyle="1" w:styleId="DecisionTexte">
    <w:name w:val="DecisionTexte"/>
    <w:basedOn w:val="Normal"/>
    <w:pPr>
      <w:spacing w:before="120" w:after="120"/>
      <w:jc w:val="center"/>
    </w:pPr>
    <w:rPr>
      <w:b/>
    </w:rPr>
  </w:style>
  <w:style w:type="paragraph" w:customStyle="1" w:styleId="Dlais">
    <w:name w:val="Délais"/>
    <w:basedOn w:val="Normal"/>
    <w:pPr>
      <w:spacing w:before="120"/>
      <w:jc w:val="center"/>
    </w:pPr>
  </w:style>
  <w:style w:type="paragraph" w:customStyle="1" w:styleId="Effectue">
    <w:name w:val="Effectuée"/>
    <w:basedOn w:val="Dlais"/>
    <w:rPr>
      <w:strike/>
    </w:rPr>
  </w:style>
  <w:style w:type="paragraph" w:customStyle="1" w:styleId="enum1">
    <w:name w:val="enum1"/>
    <w:basedOn w:val="Normal"/>
    <w:pPr>
      <w:spacing w:before="120"/>
      <w:ind w:left="2268" w:right="567" w:hanging="567"/>
    </w:pPr>
    <w:rPr>
      <w:rFonts w:ascii="Helvetica" w:hAnsi="Helvetica"/>
    </w:rPr>
  </w:style>
  <w:style w:type="paragraph" w:customStyle="1" w:styleId="enum2">
    <w:name w:val="enum2"/>
    <w:basedOn w:val="enum1"/>
    <w:pPr>
      <w:ind w:left="2835"/>
    </w:pPr>
  </w:style>
  <w:style w:type="paragraph" w:customStyle="1" w:styleId="Enumration">
    <w:name w:val="Enumération"/>
    <w:basedOn w:val="Normal"/>
    <w:next w:val="Normal"/>
    <w:qFormat/>
    <w:rsid w:val="00402928"/>
    <w:pPr>
      <w:numPr>
        <w:numId w:val="5"/>
      </w:numPr>
      <w:spacing w:before="120" w:after="120" w:line="280" w:lineRule="exact"/>
      <w:ind w:left="851" w:hanging="295"/>
      <w:contextualSpacing/>
    </w:pPr>
  </w:style>
  <w:style w:type="paragraph" w:customStyle="1" w:styleId="EtatDraw">
    <w:name w:val="EtatDraw"/>
    <w:basedOn w:val="Normal"/>
    <w:pPr>
      <w:spacing w:before="120" w:after="120"/>
      <w:jc w:val="center"/>
    </w:pPr>
  </w:style>
  <w:style w:type="paragraph" w:customStyle="1" w:styleId="EtatRem">
    <w:name w:val="EtatRem"/>
    <w:basedOn w:val="Normal"/>
    <w:pPr>
      <w:spacing w:after="120"/>
    </w:pPr>
    <w:rPr>
      <w:rFonts w:ascii="Courier New" w:hAnsi="Courier New"/>
      <w:b/>
      <w:sz w:val="16"/>
    </w:rPr>
  </w:style>
  <w:style w:type="paragraph" w:customStyle="1" w:styleId="EtatText">
    <w:name w:val="EtatText"/>
    <w:basedOn w:val="Normal"/>
    <w:next w:val="EtatRem"/>
    <w:pPr>
      <w:spacing w:before="120" w:after="120"/>
    </w:pPr>
    <w:rPr>
      <w:rFonts w:ascii="Courier New" w:hAnsi="Courier New"/>
      <w:b/>
    </w:rPr>
  </w:style>
  <w:style w:type="paragraph" w:customStyle="1" w:styleId="Exemple">
    <w:name w:val="Exemple"/>
    <w:basedOn w:val="Normal"/>
    <w:pPr>
      <w:ind w:left="709"/>
    </w:pPr>
    <w:rPr>
      <w:rFonts w:ascii="Modern" w:hAnsi="Modern"/>
    </w:rPr>
  </w:style>
  <w:style w:type="paragraph" w:customStyle="1" w:styleId="Image">
    <w:name w:val="Image"/>
    <w:basedOn w:val="Normal"/>
    <w:pPr>
      <w:keepNext/>
      <w:keepLines/>
      <w:framePr w:hSpace="142" w:vSpace="363" w:wrap="auto" w:vAnchor="text" w:hAnchor="page" w:xAlign="center" w:y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 w:after="120"/>
      <w:jc w:val="center"/>
    </w:pPr>
    <w:rPr>
      <w:b/>
      <w:caps/>
      <w:u w:val="single"/>
    </w:rPr>
  </w:style>
  <w:style w:type="paragraph" w:customStyle="1" w:styleId="ImpactDraw">
    <w:name w:val="ImpactDraw"/>
    <w:basedOn w:val="Normal"/>
    <w:pPr>
      <w:spacing w:before="120"/>
      <w:jc w:val="center"/>
    </w:pPr>
    <w:rPr>
      <w:sz w:val="36"/>
    </w:rPr>
  </w:style>
  <w:style w:type="paragraph" w:customStyle="1" w:styleId="ImpactRef">
    <w:name w:val="ImpactRef"/>
    <w:basedOn w:val="Normal"/>
    <w:pPr>
      <w:spacing w:before="120" w:after="120"/>
    </w:pPr>
  </w:style>
  <w:style w:type="paragraph" w:customStyle="1" w:styleId="ImpactRem">
    <w:name w:val="ImpactRem"/>
    <w:basedOn w:val="Normal"/>
    <w:pPr>
      <w:spacing w:before="120" w:after="120"/>
    </w:pPr>
  </w:style>
  <w:style w:type="paragraph" w:customStyle="1" w:styleId="ImpactText">
    <w:name w:val="ImpactText"/>
    <w:basedOn w:val="Normal"/>
    <w:next w:val="ImpactRem"/>
    <w:pPr>
      <w:spacing w:before="120" w:after="120"/>
    </w:pPr>
  </w:style>
  <w:style w:type="paragraph" w:customStyle="1" w:styleId="IndentNormal">
    <w:name w:val="IndentNormal"/>
    <w:basedOn w:val="Normal"/>
    <w:pPr>
      <w:spacing w:before="120"/>
      <w:ind w:left="1701" w:right="567" w:hanging="567"/>
    </w:pPr>
    <w:rPr>
      <w:rFonts w:ascii="Helvetica" w:hAnsi="Helvetica"/>
    </w:rPr>
  </w:style>
  <w:style w:type="paragraph" w:styleId="Index1">
    <w:name w:val="index 1"/>
    <w:basedOn w:val="Normal"/>
    <w:next w:val="Normal"/>
    <w:autoRedefine/>
    <w:semiHidden/>
    <w:pPr>
      <w:spacing w:before="120"/>
    </w:pPr>
  </w:style>
  <w:style w:type="paragraph" w:styleId="Index2">
    <w:name w:val="index 2"/>
    <w:basedOn w:val="Normal"/>
    <w:next w:val="Normal"/>
    <w:autoRedefine/>
    <w:semiHidden/>
    <w:pPr>
      <w:ind w:left="283"/>
    </w:pPr>
  </w:style>
  <w:style w:type="paragraph" w:styleId="Index3">
    <w:name w:val="index 3"/>
    <w:basedOn w:val="Normal"/>
    <w:next w:val="Normal"/>
    <w:autoRedefine/>
    <w:semiHidden/>
    <w:pPr>
      <w:ind w:left="566"/>
    </w:pPr>
  </w:style>
  <w:style w:type="paragraph" w:styleId="Index4">
    <w:name w:val="index 4"/>
    <w:basedOn w:val="Normal"/>
    <w:next w:val="Normal"/>
    <w:autoRedefine/>
    <w:semiHidden/>
    <w:pPr>
      <w:ind w:left="849"/>
    </w:pPr>
  </w:style>
  <w:style w:type="paragraph" w:styleId="Index5">
    <w:name w:val="index 5"/>
    <w:basedOn w:val="Normal"/>
    <w:next w:val="Normal"/>
    <w:autoRedefine/>
    <w:semiHidden/>
    <w:pPr>
      <w:ind w:left="1132"/>
    </w:pPr>
  </w:style>
  <w:style w:type="paragraph" w:styleId="Index6">
    <w:name w:val="index 6"/>
    <w:basedOn w:val="Normal"/>
    <w:next w:val="Normal"/>
    <w:autoRedefine/>
    <w:semiHidden/>
    <w:pPr>
      <w:ind w:left="1415"/>
    </w:pPr>
  </w:style>
  <w:style w:type="paragraph" w:styleId="Index7">
    <w:name w:val="index 7"/>
    <w:basedOn w:val="Normal"/>
    <w:next w:val="Normal"/>
    <w:autoRedefine/>
    <w:semiHidden/>
    <w:pPr>
      <w:ind w:left="1698"/>
    </w:pPr>
  </w:style>
  <w:style w:type="paragraph" w:customStyle="1" w:styleId="Paragraphe">
    <w:name w:val="Paragraphe"/>
    <w:basedOn w:val="Normal"/>
    <w:qFormat/>
    <w:rsid w:val="00E73041"/>
    <w:pPr>
      <w:spacing w:before="120"/>
    </w:pPr>
  </w:style>
  <w:style w:type="paragraph" w:customStyle="1" w:styleId="ParagrapheTyp">
    <w:name w:val="ParagrapheTypé"/>
    <w:basedOn w:val="Paragraphe"/>
    <w:next w:val="Paragraphe"/>
    <w:pPr>
      <w:tabs>
        <w:tab w:val="left" w:pos="567"/>
      </w:tabs>
    </w:pPr>
  </w:style>
  <w:style w:type="paragraph" w:customStyle="1" w:styleId="ParaRfrence">
    <w:name w:val="ParaRéférence"/>
    <w:basedOn w:val="Normal"/>
    <w:pPr>
      <w:keepLines/>
      <w:tabs>
        <w:tab w:val="left" w:pos="1843"/>
        <w:tab w:val="left" w:pos="2977"/>
      </w:tabs>
      <w:spacing w:before="120"/>
      <w:ind w:left="1843" w:hanging="1276"/>
    </w:pPr>
    <w:rPr>
      <w:rFonts w:ascii="Times New Roman" w:hAnsi="Times New Roman"/>
    </w:rPr>
  </w:style>
  <w:style w:type="paragraph" w:customStyle="1" w:styleId="Responsable">
    <w:name w:val="Responsable"/>
    <w:basedOn w:val="Normal"/>
    <w:next w:val="Normal"/>
    <w:pPr>
      <w:spacing w:before="120"/>
      <w:jc w:val="center"/>
    </w:pPr>
  </w:style>
  <w:style w:type="paragraph" w:customStyle="1" w:styleId="retrait1">
    <w:name w:val="retrait 1"/>
    <w:basedOn w:val="Normal"/>
    <w:pPr>
      <w:spacing w:before="120"/>
      <w:ind w:left="709"/>
    </w:pPr>
  </w:style>
  <w:style w:type="paragraph" w:customStyle="1" w:styleId="Retrait10">
    <w:name w:val="Retrait1"/>
    <w:basedOn w:val="Normal"/>
    <w:pPr>
      <w:ind w:left="567"/>
    </w:pPr>
  </w:style>
  <w:style w:type="paragraph" w:customStyle="1" w:styleId="ReunionAnnule">
    <w:name w:val="ReunionAnnulée"/>
    <w:basedOn w:val="Normal"/>
    <w:rPr>
      <w:rFonts w:ascii="LinePrinter" w:hAnsi="LinePrinter"/>
      <w:strike/>
      <w:sz w:val="17"/>
    </w:rPr>
  </w:style>
  <w:style w:type="paragraph" w:customStyle="1" w:styleId="ReunionAVenir">
    <w:name w:val="ReunionAVenir"/>
    <w:basedOn w:val="Normal"/>
    <w:rPr>
      <w:rFonts w:ascii="Courier New" w:hAnsi="Courier New"/>
    </w:rPr>
  </w:style>
  <w:style w:type="paragraph" w:customStyle="1" w:styleId="ReunionEffectue">
    <w:name w:val="ReunionEffectuée"/>
    <w:basedOn w:val="ReunionAVenir"/>
    <w:rPr>
      <w:strike/>
    </w:rPr>
  </w:style>
  <w:style w:type="paragraph" w:customStyle="1" w:styleId="SB">
    <w:name w:val="SB"/>
    <w:basedOn w:val="Normal"/>
  </w:style>
  <w:style w:type="paragraph" w:customStyle="1" w:styleId="Source">
    <w:name w:val="Source"/>
    <w:basedOn w:val="Normal"/>
    <w:rPr>
      <w:rFonts w:ascii="Courier New" w:hAnsi="Courier New"/>
    </w:rPr>
  </w:style>
  <w:style w:type="paragraph" w:customStyle="1" w:styleId="SujetFine">
    <w:name w:val="SujetFine"/>
    <w:basedOn w:val="Normal"/>
    <w:pPr>
      <w:spacing w:before="120" w:after="120"/>
    </w:pPr>
    <w:rPr>
      <w:b/>
    </w:rPr>
  </w:style>
  <w:style w:type="paragraph" w:customStyle="1" w:styleId="SujetFini">
    <w:name w:val="SujetFini"/>
    <w:basedOn w:val="Normal"/>
    <w:next w:val="Normal"/>
    <w:pPr>
      <w:spacing w:before="120" w:after="120"/>
    </w:pPr>
  </w:style>
  <w:style w:type="paragraph" w:customStyle="1" w:styleId="SujetRem">
    <w:name w:val="SujetRem"/>
    <w:basedOn w:val="Normal"/>
    <w:pPr>
      <w:spacing w:after="120"/>
      <w:ind w:left="284"/>
    </w:pPr>
  </w:style>
  <w:style w:type="paragraph" w:customStyle="1" w:styleId="SujetTexte">
    <w:name w:val="SujetTexte"/>
    <w:basedOn w:val="Normal"/>
    <w:next w:val="SujetRem"/>
    <w:pPr>
      <w:spacing w:before="120" w:after="120"/>
    </w:pPr>
    <w:rPr>
      <w:b/>
    </w:rPr>
  </w:style>
  <w:style w:type="paragraph" w:customStyle="1" w:styleId="SymboleEnMarge">
    <w:name w:val="SymboleEnMarge"/>
    <w:basedOn w:val="Normal"/>
    <w:next w:val="Paragraphe"/>
    <w:pPr>
      <w:framePr w:hSpace="113" w:vSpace="164" w:wrap="auto" w:vAnchor="text" w:hAnchor="page" w:y="171"/>
    </w:pPr>
    <w:rPr>
      <w:sz w:val="36"/>
    </w:rPr>
  </w:style>
  <w:style w:type="paragraph" w:customStyle="1" w:styleId="Tableau">
    <w:name w:val="Tableau"/>
    <w:basedOn w:val="Normal"/>
    <w:pPr>
      <w:spacing w:before="120" w:after="120"/>
    </w:pPr>
  </w:style>
  <w:style w:type="paragraph" w:customStyle="1" w:styleId="TableauRem">
    <w:name w:val="TableauRem"/>
    <w:basedOn w:val="Tableau"/>
    <w:rPr>
      <w:rFonts w:ascii="LinePrinter" w:hAnsi="LinePrinter"/>
      <w:sz w:val="17"/>
    </w:rPr>
  </w:style>
  <w:style w:type="paragraph" w:customStyle="1" w:styleId="TableauTitre">
    <w:name w:val="TableauTitre"/>
    <w:basedOn w:val="Tableau"/>
    <w:next w:val="Tableau"/>
    <w:pPr>
      <w:jc w:val="center"/>
    </w:pPr>
    <w:rPr>
      <w:b/>
    </w:rPr>
  </w:style>
  <w:style w:type="paragraph" w:styleId="Titreindex">
    <w:name w:val="index heading"/>
    <w:basedOn w:val="Normal"/>
    <w:next w:val="Index1"/>
    <w:semiHidden/>
  </w:style>
  <w:style w:type="paragraph" w:customStyle="1" w:styleId="TitreAction">
    <w:name w:val="TitreAction"/>
    <w:basedOn w:val="Normal"/>
    <w:pPr>
      <w:spacing w:before="240" w:after="240"/>
      <w:jc w:val="center"/>
    </w:pPr>
    <w:rPr>
      <w:b/>
    </w:rPr>
  </w:style>
  <w:style w:type="paragraph" w:customStyle="1" w:styleId="ListeSylvie2">
    <w:name w:val="Liste Sylvie 2"/>
    <w:basedOn w:val="Normal"/>
    <w:pPr>
      <w:ind w:left="1135" w:hanging="284"/>
    </w:pPr>
    <w:rPr>
      <w:rFonts w:ascii="Times New Roman" w:hAnsi="Times New Roman"/>
      <w:i/>
      <w:color w:val="000080"/>
    </w:rPr>
  </w:style>
  <w:style w:type="paragraph" w:customStyle="1" w:styleId="Para5">
    <w:name w:val="Para5"/>
    <w:basedOn w:val="Normal"/>
    <w:rsid w:val="003801FB"/>
    <w:pPr>
      <w:ind w:left="425"/>
    </w:pPr>
    <w:rPr>
      <w:rFonts w:ascii="Times New Roman" w:hAnsi="Times New Roman"/>
    </w:rPr>
  </w:style>
  <w:style w:type="paragraph" w:customStyle="1" w:styleId="Listen1">
    <w:name w:val="Liste n1"/>
    <w:basedOn w:val="Normal"/>
    <w:pPr>
      <w:spacing w:before="60" w:after="60"/>
      <w:ind w:left="850" w:hanging="283"/>
    </w:pPr>
    <w:rPr>
      <w:rFonts w:ascii="AvantGarde" w:hAnsi="AvantGarde"/>
      <w:i/>
      <w:color w:val="000080"/>
    </w:rPr>
  </w:style>
  <w:style w:type="paragraph" w:customStyle="1" w:styleId="Texte10">
    <w:name w:val="Texte 1"/>
    <w:basedOn w:val="Normal"/>
    <w:pPr>
      <w:overflowPunct w:val="0"/>
      <w:autoSpaceDE w:val="0"/>
      <w:autoSpaceDN w:val="0"/>
      <w:adjustRightInd w:val="0"/>
      <w:spacing w:after="240"/>
      <w:ind w:left="567"/>
      <w:textAlignment w:val="baseline"/>
    </w:pPr>
    <w:rPr>
      <w:rFonts w:ascii="Times New Roman" w:hAnsi="Times New Roman"/>
      <w:sz w:val="24"/>
    </w:rPr>
  </w:style>
  <w:style w:type="character" w:styleId="Lienhypertexte">
    <w:name w:val="Hyperlink"/>
    <w:uiPriority w:val="99"/>
    <w:rsid w:val="002C171E"/>
    <w:rPr>
      <w:rFonts w:asciiTheme="minorHAnsi" w:hAnsiTheme="minorHAnsi"/>
      <w:color w:val="0000FF"/>
      <w:u w:val="single"/>
    </w:rPr>
  </w:style>
  <w:style w:type="character" w:styleId="Lienhypertextesuivivisit">
    <w:name w:val="FollowedHyperlink"/>
    <w:uiPriority w:val="99"/>
    <w:rPr>
      <w:color w:val="800080"/>
      <w:u w:val="single"/>
    </w:rPr>
  </w:style>
  <w:style w:type="paragraph" w:styleId="Textedebulles">
    <w:name w:val="Balloon Text"/>
    <w:basedOn w:val="Normal"/>
    <w:semiHidden/>
    <w:rsid w:val="002E4C3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33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5B282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rsid w:val="003468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9"/>
      <w:szCs w:val="19"/>
    </w:rPr>
  </w:style>
  <w:style w:type="paragraph" w:styleId="Lgende">
    <w:name w:val="caption"/>
    <w:basedOn w:val="Normal"/>
    <w:next w:val="Normal"/>
    <w:qFormat/>
    <w:rsid w:val="007C71FE"/>
    <w:pPr>
      <w:overflowPunct w:val="0"/>
      <w:autoSpaceDE w:val="0"/>
      <w:autoSpaceDN w:val="0"/>
      <w:adjustRightInd w:val="0"/>
      <w:spacing w:after="60"/>
      <w:textAlignment w:val="baseline"/>
    </w:pPr>
    <w:rPr>
      <w:i/>
    </w:rPr>
  </w:style>
  <w:style w:type="paragraph" w:customStyle="1" w:styleId="Sous-titredocument">
    <w:name w:val="Sous-titre document"/>
    <w:basedOn w:val="Normal"/>
    <w:rsid w:val="00103E02"/>
    <w:pPr>
      <w:jc w:val="center"/>
    </w:pPr>
    <w:rPr>
      <w:sz w:val="24"/>
    </w:rPr>
  </w:style>
  <w:style w:type="paragraph" w:customStyle="1" w:styleId="Titredocument0">
    <w:name w:val="Titre document"/>
    <w:basedOn w:val="Normal"/>
    <w:rsid w:val="00103E02"/>
    <w:pPr>
      <w:jc w:val="center"/>
    </w:pPr>
    <w:rPr>
      <w:b/>
      <w:bCs/>
      <w:sz w:val="36"/>
    </w:rPr>
  </w:style>
  <w:style w:type="paragraph" w:customStyle="1" w:styleId="NormalWeb1">
    <w:name w:val="Normal (Web)1"/>
    <w:basedOn w:val="Normal"/>
    <w:rsid w:val="0021675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dvancedinvention">
    <w:name w:val="advanced invention"/>
    <w:basedOn w:val="Policepardfaut"/>
    <w:rsid w:val="00DB5C52"/>
  </w:style>
  <w:style w:type="character" w:customStyle="1" w:styleId="coreinvention">
    <w:name w:val="core invention"/>
    <w:basedOn w:val="Policepardfaut"/>
    <w:rsid w:val="00DB5C52"/>
  </w:style>
  <w:style w:type="paragraph" w:styleId="Tabledesillustrations">
    <w:name w:val="table of figures"/>
    <w:basedOn w:val="Normal"/>
    <w:next w:val="Normal"/>
    <w:semiHidden/>
    <w:rsid w:val="00C504A7"/>
    <w:pPr>
      <w:ind w:left="400" w:hanging="400"/>
    </w:pPr>
  </w:style>
  <w:style w:type="character" w:customStyle="1" w:styleId="navigatedomainnull">
    <w:name w:val="navigate_domain_null"/>
    <w:rsid w:val="00AB3C1E"/>
    <w:rPr>
      <w:rFonts w:ascii="Arial" w:hAnsi="Arial" w:cs="Arial" w:hint="default"/>
    </w:rPr>
  </w:style>
  <w:style w:type="paragraph" w:customStyle="1" w:styleId="Figure">
    <w:name w:val="Figure"/>
    <w:basedOn w:val="Corpsdetexte"/>
    <w:rsid w:val="00103E02"/>
    <w:pPr>
      <w:spacing w:before="240"/>
    </w:pPr>
    <w:rPr>
      <w:rFonts w:cs="Arial"/>
      <w:i/>
    </w:rPr>
  </w:style>
  <w:style w:type="character" w:styleId="lev">
    <w:name w:val="Strong"/>
    <w:rsid w:val="008A39FA"/>
    <w:rPr>
      <w:b/>
      <w:bCs/>
    </w:rPr>
  </w:style>
  <w:style w:type="character" w:customStyle="1" w:styleId="gb1">
    <w:name w:val="gb1"/>
    <w:basedOn w:val="Policepardfaut"/>
    <w:rsid w:val="00EC71A3"/>
  </w:style>
  <w:style w:type="paragraph" w:customStyle="1" w:styleId="Default">
    <w:name w:val="Default"/>
    <w:rsid w:val="00CF02B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ragrapheCarCar">
    <w:name w:val="Paragraphe Car Car"/>
    <w:basedOn w:val="Normal"/>
    <w:link w:val="ParagrapheCarCarCar"/>
    <w:rsid w:val="008D065B"/>
    <w:pPr>
      <w:spacing w:after="120"/>
      <w:ind w:firstLine="284"/>
    </w:pPr>
  </w:style>
  <w:style w:type="character" w:customStyle="1" w:styleId="ParagrapheCarCarCar">
    <w:name w:val="Paragraphe Car Car Car"/>
    <w:link w:val="ParagrapheCarCar"/>
    <w:rsid w:val="008D065B"/>
    <w:rPr>
      <w:rFonts w:ascii="Arial" w:hAnsi="Arial"/>
      <w:lang w:val="fr-FR" w:eastAsia="fr-FR" w:bidi="ar-SA"/>
    </w:rPr>
  </w:style>
  <w:style w:type="paragraph" w:customStyle="1" w:styleId="ParagrapheCar">
    <w:name w:val="Paragraphe Car"/>
    <w:basedOn w:val="Normal"/>
    <w:rsid w:val="002E6BFD"/>
    <w:pPr>
      <w:spacing w:after="120"/>
      <w:ind w:firstLine="284"/>
    </w:pPr>
  </w:style>
  <w:style w:type="character" w:customStyle="1" w:styleId="value">
    <w:name w:val="value"/>
    <w:rsid w:val="003152A2"/>
  </w:style>
  <w:style w:type="paragraph" w:customStyle="1" w:styleId="Style1">
    <w:name w:val="Style1"/>
    <w:basedOn w:val="Notedebasdepage"/>
    <w:rsid w:val="006B539B"/>
    <w:rPr>
      <w:sz w:val="18"/>
    </w:rPr>
  </w:style>
  <w:style w:type="paragraph" w:styleId="Paragraphedeliste">
    <w:name w:val="List Paragraph"/>
    <w:basedOn w:val="Normal"/>
    <w:uiPriority w:val="34"/>
    <w:rsid w:val="008A39FA"/>
    <w:pPr>
      <w:ind w:left="720"/>
      <w:contextualSpacing/>
    </w:pPr>
  </w:style>
  <w:style w:type="table" w:styleId="Trameclaire-Accent1">
    <w:name w:val="Light Shading Accent 1"/>
    <w:basedOn w:val="TableauNormal"/>
    <w:uiPriority w:val="60"/>
    <w:rsid w:val="0029320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mbrageclair">
    <w:name w:val="Light Shading"/>
    <w:basedOn w:val="TableauNormal"/>
    <w:uiPriority w:val="60"/>
    <w:rsid w:val="0029320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6">
    <w:name w:val="Light Shading Accent 6"/>
    <w:basedOn w:val="TableauNormal"/>
    <w:uiPriority w:val="60"/>
    <w:rsid w:val="00293204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Trameclaire-Accent5">
    <w:name w:val="Light Shading Accent 5"/>
    <w:basedOn w:val="TableauNormal"/>
    <w:uiPriority w:val="60"/>
    <w:rsid w:val="0029320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eclaire-Accent1">
    <w:name w:val="Light List Accent 1"/>
    <w:basedOn w:val="TableauNormal"/>
    <w:uiPriority w:val="61"/>
    <w:rsid w:val="0029320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moyenne1-Accent1">
    <w:name w:val="Medium List 1 Accent 1"/>
    <w:basedOn w:val="TableauNormal"/>
    <w:uiPriority w:val="65"/>
    <w:rsid w:val="0029320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rillecouleur-Accent1">
    <w:name w:val="Colorful Grid Accent 1"/>
    <w:basedOn w:val="TableauNormal"/>
    <w:uiPriority w:val="73"/>
    <w:rsid w:val="0029320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8A39FA"/>
    <w:pPr>
      <w:keepNext/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eastAsiaTheme="majorEastAsia" w:cstheme="majorBidi"/>
      <w:bCs/>
      <w:color w:val="365F91" w:themeColor="accent1" w:themeShade="BF"/>
      <w:szCs w:val="28"/>
    </w:rPr>
  </w:style>
  <w:style w:type="character" w:styleId="Textedelespacerserv">
    <w:name w:val="Placeholder Text"/>
    <w:basedOn w:val="Policepardfaut"/>
    <w:uiPriority w:val="99"/>
    <w:semiHidden/>
    <w:rsid w:val="00757D9B"/>
    <w:rPr>
      <w:color w:val="808080"/>
    </w:rPr>
  </w:style>
  <w:style w:type="paragraph" w:customStyle="1" w:styleId="xl65">
    <w:name w:val="xl65"/>
    <w:basedOn w:val="Normal"/>
    <w:rsid w:val="008D4A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24"/>
      <w:szCs w:val="24"/>
    </w:rPr>
  </w:style>
  <w:style w:type="paragraph" w:customStyle="1" w:styleId="xl66">
    <w:name w:val="xl66"/>
    <w:basedOn w:val="Normal"/>
    <w:rsid w:val="008D4A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MS Sans Serif" w:hAnsi="MS Sans Serif"/>
      <w:sz w:val="24"/>
      <w:szCs w:val="24"/>
    </w:rPr>
  </w:style>
  <w:style w:type="character" w:customStyle="1" w:styleId="PrformatHTMLCar">
    <w:name w:val="Préformaté HTML Car"/>
    <w:basedOn w:val="Policepardfaut"/>
    <w:link w:val="PrformatHTML"/>
    <w:uiPriority w:val="99"/>
    <w:rsid w:val="00C966F3"/>
    <w:rPr>
      <w:rFonts w:ascii="Courier New" w:hAnsi="Courier New" w:cs="Courier New"/>
      <w:sz w:val="19"/>
      <w:szCs w:val="19"/>
    </w:rPr>
  </w:style>
  <w:style w:type="paragraph" w:customStyle="1" w:styleId="svarticle">
    <w:name w:val="svarticle"/>
    <w:basedOn w:val="Normal"/>
    <w:rsid w:val="00B4719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143D1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43D1A"/>
  </w:style>
  <w:style w:type="character" w:customStyle="1" w:styleId="CommentaireCar">
    <w:name w:val="Commentaire Car"/>
    <w:basedOn w:val="Policepardfaut"/>
    <w:link w:val="Commentaire"/>
    <w:uiPriority w:val="99"/>
    <w:semiHidden/>
    <w:rsid w:val="00143D1A"/>
    <w:rPr>
      <w:rFonts w:asciiTheme="minorHAnsi" w:hAnsiTheme="minorHAns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3D1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3D1A"/>
    <w:rPr>
      <w:rFonts w:asciiTheme="minorHAnsi" w:hAnsiTheme="minorHAnsi"/>
      <w:b/>
      <w:bCs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12CD"/>
  </w:style>
  <w:style w:type="character" w:customStyle="1" w:styleId="NotedefinCar">
    <w:name w:val="Note de fin Car"/>
    <w:basedOn w:val="Policepardfaut"/>
    <w:link w:val="Notedefin"/>
    <w:uiPriority w:val="99"/>
    <w:semiHidden/>
    <w:rsid w:val="007C12CD"/>
    <w:rPr>
      <w:rFonts w:asciiTheme="minorHAnsi" w:hAnsiTheme="minorHAnsi"/>
    </w:rPr>
  </w:style>
  <w:style w:type="character" w:styleId="Appeldenotedefin">
    <w:name w:val="endnote reference"/>
    <w:basedOn w:val="Policepardfaut"/>
    <w:uiPriority w:val="99"/>
    <w:semiHidden/>
    <w:unhideWhenUsed/>
    <w:rsid w:val="007C12CD"/>
    <w:rPr>
      <w:vertAlign w:val="superscript"/>
    </w:rPr>
  </w:style>
  <w:style w:type="character" w:customStyle="1" w:styleId="label">
    <w:name w:val="label"/>
    <w:basedOn w:val="Policepardfaut"/>
    <w:rsid w:val="00B24363"/>
  </w:style>
  <w:style w:type="paragraph" w:styleId="Bibliographie">
    <w:name w:val="Bibliography"/>
    <w:basedOn w:val="Normal"/>
    <w:next w:val="Normal"/>
    <w:link w:val="BibliographieCar"/>
    <w:uiPriority w:val="37"/>
    <w:unhideWhenUsed/>
    <w:rsid w:val="004E2FCC"/>
  </w:style>
  <w:style w:type="character" w:styleId="Emphaseple">
    <w:name w:val="Subtle Emphasis"/>
    <w:basedOn w:val="Policepardfaut"/>
    <w:uiPriority w:val="19"/>
    <w:rsid w:val="00C16D1E"/>
    <w:rPr>
      <w:i/>
      <w:iCs/>
      <w:color w:val="808080" w:themeColor="text1" w:themeTint="7F"/>
    </w:rPr>
  </w:style>
  <w:style w:type="paragraph" w:customStyle="1" w:styleId="DataCitation">
    <w:name w:val="DataCitation"/>
    <w:basedOn w:val="Bibliographie"/>
    <w:link w:val="DataCitationCar"/>
    <w:qFormat/>
    <w:rsid w:val="00402928"/>
    <w:pPr>
      <w:shd w:val="pct5" w:color="auto" w:fill="auto"/>
      <w:spacing w:before="120" w:after="120"/>
    </w:pPr>
    <w:rPr>
      <w:rFonts w:eastAsiaTheme="minorEastAsia"/>
    </w:rPr>
  </w:style>
  <w:style w:type="paragraph" w:customStyle="1" w:styleId="Espaceur">
    <w:name w:val="Espaceur"/>
    <w:basedOn w:val="Normal"/>
    <w:link w:val="EspaceurCar"/>
    <w:qFormat/>
    <w:rsid w:val="00382810"/>
    <w:rPr>
      <w:sz w:val="2"/>
      <w:lang w:val="en-US"/>
    </w:rPr>
  </w:style>
  <w:style w:type="character" w:customStyle="1" w:styleId="BibliographieCar">
    <w:name w:val="Bibliographie Car"/>
    <w:basedOn w:val="Policepardfaut"/>
    <w:link w:val="Bibliographie"/>
    <w:uiPriority w:val="37"/>
    <w:rsid w:val="00932D93"/>
    <w:rPr>
      <w:rFonts w:asciiTheme="minorHAnsi" w:hAnsiTheme="minorHAnsi"/>
    </w:rPr>
  </w:style>
  <w:style w:type="character" w:customStyle="1" w:styleId="DataCitationCar">
    <w:name w:val="DataCitation Car"/>
    <w:basedOn w:val="BibliographieCar"/>
    <w:link w:val="DataCitation"/>
    <w:rsid w:val="00402928"/>
    <w:rPr>
      <w:rFonts w:asciiTheme="minorHAnsi" w:eastAsiaTheme="minorEastAsia" w:hAnsiTheme="minorHAnsi"/>
      <w:shd w:val="pct5" w:color="auto" w:fill="auto"/>
    </w:rPr>
  </w:style>
  <w:style w:type="character" w:customStyle="1" w:styleId="EspaceurCar">
    <w:name w:val="Espaceur Car"/>
    <w:basedOn w:val="Policepardfaut"/>
    <w:link w:val="Espaceur"/>
    <w:rsid w:val="00382810"/>
    <w:rPr>
      <w:rFonts w:asciiTheme="minorHAnsi" w:hAnsiTheme="minorHAnsi"/>
      <w:sz w:val="2"/>
      <w:lang w:val="en-US"/>
    </w:rPr>
  </w:style>
  <w:style w:type="paragraph" w:customStyle="1" w:styleId="ImageCentre">
    <w:name w:val="ImageCentrée"/>
    <w:basedOn w:val="Normal"/>
    <w:link w:val="ImageCentreCar"/>
    <w:qFormat/>
    <w:rsid w:val="00A42862"/>
    <w:pPr>
      <w:jc w:val="center"/>
    </w:pPr>
    <w:rPr>
      <w:noProof/>
    </w:rPr>
  </w:style>
  <w:style w:type="character" w:customStyle="1" w:styleId="ImageCentreCar">
    <w:name w:val="ImageCentrée Car"/>
    <w:basedOn w:val="Policepardfaut"/>
    <w:link w:val="ImageCentre"/>
    <w:rsid w:val="00A42862"/>
    <w:rPr>
      <w:rFonts w:asciiTheme="minorHAnsi" w:hAnsiTheme="minorHAnsi"/>
      <w:noProof/>
    </w:rPr>
  </w:style>
  <w:style w:type="character" w:customStyle="1" w:styleId="apple-converted-space">
    <w:name w:val="apple-converted-space"/>
    <w:basedOn w:val="Policepardfaut"/>
    <w:rsid w:val="00F6640D"/>
  </w:style>
  <w:style w:type="paragraph" w:styleId="Rvision">
    <w:name w:val="Revision"/>
    <w:hidden/>
    <w:uiPriority w:val="99"/>
    <w:semiHidden/>
    <w:rsid w:val="00A64747"/>
    <w:rPr>
      <w:rFonts w:asciiTheme="minorHAnsi" w:hAnsiTheme="minorHAnsi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D54DA"/>
    <w:pPr>
      <w:numPr>
        <w:ilvl w:val="1"/>
      </w:numPr>
      <w:spacing w:before="360"/>
    </w:pPr>
    <w:rPr>
      <w:rFonts w:eastAsiaTheme="minorEastAsia" w:cstheme="minorBidi"/>
      <w:b/>
      <w:color w:val="1F497D" w:themeColor="text2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1D54DA"/>
    <w:rPr>
      <w:rFonts w:asciiTheme="minorHAnsi" w:eastAsiaTheme="minorEastAsia" w:hAnsiTheme="minorHAnsi" w:cstheme="minorBidi"/>
      <w:b/>
      <w:color w:val="1F497D" w:themeColor="text2"/>
      <w:spacing w:val="15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8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47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1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9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478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58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05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4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78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3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6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9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22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47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91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95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7405">
                  <w:marLeft w:val="0"/>
                  <w:marRight w:val="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811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5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1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1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843470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75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644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15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7555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03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94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84165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33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7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44988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323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9120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13513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8112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7493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735028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1601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9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03776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56115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928851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76136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551661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26975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277345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02368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816263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59148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526926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17122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162176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18069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911421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33498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287576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44401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747122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22228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306754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48167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085755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43273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15422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63374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39529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48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385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987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26866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19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03255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38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401912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513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59322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510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618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5597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79567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03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42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36208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31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07803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7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3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506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6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8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50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38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55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1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0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8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8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2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9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5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15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3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9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49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32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2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14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9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2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69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5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3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4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8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76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19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061">
                  <w:marLeft w:val="0"/>
                  <w:marRight w:val="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4612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6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8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03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1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7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67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44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79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27961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2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5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49468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2623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5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1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4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53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4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1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0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8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83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4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31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99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047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4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2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4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06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07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5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5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8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9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96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8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6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63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86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1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5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4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67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60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04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602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7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187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78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3656">
                  <w:marLeft w:val="0"/>
                  <w:marRight w:val="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9853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9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2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82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5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31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11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072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7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03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6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4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7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9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7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0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8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4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7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2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24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7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51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9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yperlink" Target="http://doi.org/10.17882/42182" TargetMode="External"/><Relationship Id="rId21" Type="http://schemas.openxmlformats.org/officeDocument/2006/relationships/hyperlink" Target="http://dx.doi.org/10.12770/1282383d-9b35-4eaa-a9d6-4b0c24c0cfc9" TargetMode="External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yperlink" Target="http://doi.org/10.17882/42182" TargetMode="External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doi.org/10.17882/43082" TargetMode="External"/><Relationship Id="rId20" Type="http://schemas.openxmlformats.org/officeDocument/2006/relationships/hyperlink" Target="https://search.datacite.org/" TargetMode="External"/><Relationship Id="rId29" Type="http://schemas.openxmlformats.org/officeDocument/2006/relationships/hyperlink" Target="http://doi.org/10.17882/421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doi.org/10.12770/9fcd650a-5c41-47a7-8b56-23177962e81a" TargetMode="External"/><Relationship Id="rId32" Type="http://schemas.openxmlformats.org/officeDocument/2006/relationships/header" Target="header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oi.org/" TargetMode="External"/><Relationship Id="rId23" Type="http://schemas.openxmlformats.org/officeDocument/2006/relationships/hyperlink" Target="http://dx.doi.org/10.12770/9d8ac2dc-6f4d-4379-8df2-714cab4a9ae7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doi.org/10.17882/41888" TargetMode="External"/><Relationship Id="rId31" Type="http://schemas.openxmlformats.org/officeDocument/2006/relationships/hyperlink" Target="http://dx.doi.org/10.17600/1400030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x.doi.org/" TargetMode="External"/><Relationship Id="rId22" Type="http://schemas.openxmlformats.org/officeDocument/2006/relationships/hyperlink" Target="http://dx.doi.org/10.12770/1282383d-9b35-4eaa-a9d6-4b0c24c0cfc9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png"/><Relationship Id="rId35" Type="http://schemas.openxmlformats.org/officeDocument/2006/relationships/header" Target="header5.xml"/><Relationship Id="rId8" Type="http://schemas.openxmlformats.org/officeDocument/2006/relationships/hyperlink" Target="http://dx.doi.org/10.13155/44515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zenodo.org/" TargetMode="External"/><Relationship Id="rId2" Type="http://schemas.openxmlformats.org/officeDocument/2006/relationships/hyperlink" Target="https://www.pangaea.de/" TargetMode="External"/><Relationship Id="rId1" Type="http://schemas.openxmlformats.org/officeDocument/2006/relationships/hyperlink" Target="http://www.seanoe.org" TargetMode="External"/><Relationship Id="rId5" Type="http://schemas.openxmlformats.org/officeDocument/2006/relationships/hyperlink" Target="https://rd-alliance.org/system/files/documents/RDA-DC-Recommendations_151020.pdf" TargetMode="External"/><Relationship Id="rId4" Type="http://schemas.openxmlformats.org/officeDocument/2006/relationships/hyperlink" Target="https://schema.datacite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egall\AppData\Roaming\Microsoft\Templates\Ifrem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B0F0"/>
        </a:solidFill>
        <a:ln>
          <a:solidFill>
            <a:srgbClr val="00B0F0"/>
          </a:solidFill>
        </a:ln>
      </a:spPr>
      <a:bodyPr lIns="0" rIns="0"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25400">
          <a:solidFill>
            <a:srgbClr val="FF0000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APe12</b:Tag>
    <b:SourceType>Report</b:SourceType>
    <b:Guid>{F34D4CDE-A79B-4DC8-9EAF-1029857EA65A}</b:Guid>
    <b:Title>Description des données Victor 6000 et Nautile</b:Title>
    <b:Year>2012</b:Year>
    <b:Author>
      <b:Author>
        <b:NameList>
          <b:Person>
            <b:Last>Peuch</b:Last>
            <b:First>A.</b:First>
          </b:Person>
        </b:NameList>
      </b:Author>
    </b:Author>
    <b:RefOrder>2</b:RefOrder>
  </b:Source>
  <b:Source>
    <b:Tag>INA13</b:Tag>
    <b:SourceType>Report</b:SourceType>
    <b:Guid>{6AA340CB-A387-42DA-ADC3-74E450CA3D67}</b:Guid>
    <b:Author>
      <b:Author>
        <b:NameList>
          <b:Person>
            <b:Last>INA</b:Last>
          </b:Person>
        </b:NameList>
      </b:Author>
    </b:Author>
    <b:Title>IFREMER : conserver et mettre à disposition les fonds audiovisuels</b:Title>
    <b:Year>2013</b:Year>
    <b:RefOrder>1</b:RefOrder>
  </b:Source>
</b:Sources>
</file>

<file path=customXml/itemProps1.xml><?xml version="1.0" encoding="utf-8"?>
<ds:datastoreItem xmlns:ds="http://schemas.openxmlformats.org/officeDocument/2006/customXml" ds:itemID="{48297CAA-CB4D-4C73-B627-4290F85A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Ifremer.dot</Template>
  <TotalTime>40</TotalTime>
  <Pages>1</Pages>
  <Words>3969</Words>
  <Characters>21830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Spécification Bibliométrie</vt:lpstr>
    </vt:vector>
  </TitlesOfParts>
  <Company>IFREMER</Company>
  <LinksUpToDate>false</LinksUpToDate>
  <CharactersWithSpaces>25748</CharactersWithSpaces>
  <SharedDoc>false</SharedDoc>
  <HLinks>
    <vt:vector size="216" baseType="variant">
      <vt:variant>
        <vt:i4>2293884</vt:i4>
      </vt:variant>
      <vt:variant>
        <vt:i4>237</vt:i4>
      </vt:variant>
      <vt:variant>
        <vt:i4>0</vt:i4>
      </vt:variant>
      <vt:variant>
        <vt:i4>5</vt:i4>
      </vt:variant>
      <vt:variant>
        <vt:lpwstr>http://annuaire.ifremer.fr/</vt:lpwstr>
      </vt:variant>
      <vt:variant>
        <vt:lpwstr/>
      </vt:variant>
      <vt:variant>
        <vt:i4>7733284</vt:i4>
      </vt:variant>
      <vt:variant>
        <vt:i4>234</vt:i4>
      </vt:variant>
      <vt:variant>
        <vt:i4>0</vt:i4>
      </vt:variant>
      <vt:variant>
        <vt:i4>5</vt:i4>
      </vt:variant>
      <vt:variant>
        <vt:lpwstr>\\begmeil\blp\annuaire\production\annuaire-internet</vt:lpwstr>
      </vt:variant>
      <vt:variant>
        <vt:lpwstr/>
      </vt:variant>
      <vt:variant>
        <vt:i4>5439597</vt:i4>
      </vt:variant>
      <vt:variant>
        <vt:i4>231</vt:i4>
      </vt:variant>
      <vt:variant>
        <vt:i4>0</vt:i4>
      </vt:variant>
      <vt:variant>
        <vt:i4>5</vt:i4>
      </vt:variant>
      <vt:variant>
        <vt:lpwstr>http://annuaire.ifremer.fr/blp_admin/</vt:lpwstr>
      </vt:variant>
      <vt:variant>
        <vt:lpwstr/>
      </vt:variant>
      <vt:variant>
        <vt:i4>5963778</vt:i4>
      </vt:variant>
      <vt:variant>
        <vt:i4>228</vt:i4>
      </vt:variant>
      <vt:variant>
        <vt:i4>0</vt:i4>
      </vt:variant>
      <vt:variant>
        <vt:i4>5</vt:i4>
      </vt:variant>
      <vt:variant>
        <vt:lpwstr>http://w3.ifremer.fr/annuaire-admin/</vt:lpwstr>
      </vt:variant>
      <vt:variant>
        <vt:lpwstr/>
      </vt:variant>
      <vt:variant>
        <vt:i4>6684796</vt:i4>
      </vt:variant>
      <vt:variant>
        <vt:i4>225</vt:i4>
      </vt:variant>
      <vt:variant>
        <vt:i4>0</vt:i4>
      </vt:variant>
      <vt:variant>
        <vt:i4>5</vt:i4>
      </vt:variant>
      <vt:variant>
        <vt:lpwstr>\\begmeil\blp\annuaire\production\admin</vt:lpwstr>
      </vt:variant>
      <vt:variant>
        <vt:lpwstr/>
      </vt:variant>
      <vt:variant>
        <vt:i4>3670089</vt:i4>
      </vt:variant>
      <vt:variant>
        <vt:i4>222</vt:i4>
      </vt:variant>
      <vt:variant>
        <vt:i4>0</vt:i4>
      </vt:variant>
      <vt:variant>
        <vt:i4>5</vt:i4>
      </vt:variant>
      <vt:variant>
        <vt:lpwstr>http://w3.ifremer.fr/blp_admin/</vt:lpwstr>
      </vt:variant>
      <vt:variant>
        <vt:lpwstr/>
      </vt:variant>
      <vt:variant>
        <vt:i4>5963778</vt:i4>
      </vt:variant>
      <vt:variant>
        <vt:i4>219</vt:i4>
      </vt:variant>
      <vt:variant>
        <vt:i4>0</vt:i4>
      </vt:variant>
      <vt:variant>
        <vt:i4>5</vt:i4>
      </vt:variant>
      <vt:variant>
        <vt:lpwstr>http://w3.ifremer.fr/annuaire-admin/</vt:lpwstr>
      </vt:variant>
      <vt:variant>
        <vt:lpwstr/>
      </vt:variant>
      <vt:variant>
        <vt:i4>5963778</vt:i4>
      </vt:variant>
      <vt:variant>
        <vt:i4>210</vt:i4>
      </vt:variant>
      <vt:variant>
        <vt:i4>0</vt:i4>
      </vt:variant>
      <vt:variant>
        <vt:i4>5</vt:i4>
      </vt:variant>
      <vt:variant>
        <vt:lpwstr>http://w3.ifremer.fr/annuaire-admin/</vt:lpwstr>
      </vt:variant>
      <vt:variant>
        <vt:lpwstr/>
      </vt:variant>
      <vt:variant>
        <vt:i4>5177366</vt:i4>
      </vt:variant>
      <vt:variant>
        <vt:i4>204</vt:i4>
      </vt:variant>
      <vt:variant>
        <vt:i4>0</vt:i4>
      </vt:variant>
      <vt:variant>
        <vt:i4>5</vt:i4>
      </vt:variant>
      <vt:variant>
        <vt:lpwstr>http://annuaire.ifremer.fr/cv/16597/</vt:lpwstr>
      </vt:variant>
      <vt:variant>
        <vt:lpwstr/>
      </vt:variant>
      <vt:variant>
        <vt:i4>5177366</vt:i4>
      </vt:variant>
      <vt:variant>
        <vt:i4>201</vt:i4>
      </vt:variant>
      <vt:variant>
        <vt:i4>0</vt:i4>
      </vt:variant>
      <vt:variant>
        <vt:i4>5</vt:i4>
      </vt:variant>
      <vt:variant>
        <vt:lpwstr>http://annuaire.ifremer.fr/cv/16597/</vt:lpwstr>
      </vt:variant>
      <vt:variant>
        <vt:lpwstr/>
      </vt:variant>
      <vt:variant>
        <vt:i4>2424872</vt:i4>
      </vt:variant>
      <vt:variant>
        <vt:i4>198</vt:i4>
      </vt:variant>
      <vt:variant>
        <vt:i4>0</vt:i4>
      </vt:variant>
      <vt:variant>
        <vt:i4>5</vt:i4>
      </vt:variant>
      <vt:variant>
        <vt:lpwstr>http://annuaire.ifremer.fr//equipe.jsp?code=sth</vt:lpwstr>
      </vt:variant>
      <vt:variant>
        <vt:lpwstr/>
      </vt:variant>
      <vt:variant>
        <vt:i4>5963778</vt:i4>
      </vt:variant>
      <vt:variant>
        <vt:i4>168</vt:i4>
      </vt:variant>
      <vt:variant>
        <vt:i4>0</vt:i4>
      </vt:variant>
      <vt:variant>
        <vt:i4>5</vt:i4>
      </vt:variant>
      <vt:variant>
        <vt:lpwstr>http://w3.ifremer.fr/annuaire-admin/</vt:lpwstr>
      </vt:variant>
      <vt:variant>
        <vt:lpwstr/>
      </vt:variant>
      <vt:variant>
        <vt:i4>6094864</vt:i4>
      </vt:variant>
      <vt:variant>
        <vt:i4>162</vt:i4>
      </vt:variant>
      <vt:variant>
        <vt:i4>0</vt:i4>
      </vt:variant>
      <vt:variant>
        <vt:i4>5</vt:i4>
      </vt:variant>
      <vt:variant>
        <vt:lpwstr>http://annuaire.ifremer.fr/cv/000456/</vt:lpwstr>
      </vt:variant>
      <vt:variant>
        <vt:lpwstr/>
      </vt:variant>
      <vt:variant>
        <vt:i4>5963778</vt:i4>
      </vt:variant>
      <vt:variant>
        <vt:i4>141</vt:i4>
      </vt:variant>
      <vt:variant>
        <vt:i4>0</vt:i4>
      </vt:variant>
      <vt:variant>
        <vt:i4>5</vt:i4>
      </vt:variant>
      <vt:variant>
        <vt:lpwstr>http://w3.ifremer.fr/annuaire-admin/</vt:lpwstr>
      </vt:variant>
      <vt:variant>
        <vt:lpwstr/>
      </vt:variant>
      <vt:variant>
        <vt:i4>1966138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_Toc318697897</vt:lpwstr>
      </vt:variant>
      <vt:variant>
        <vt:i4>1966138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_Toc318697896</vt:lpwstr>
      </vt:variant>
      <vt:variant>
        <vt:i4>1966138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_Toc318697895</vt:lpwstr>
      </vt:variant>
      <vt:variant>
        <vt:i4>1966138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_Toc318697894</vt:lpwstr>
      </vt:variant>
      <vt:variant>
        <vt:i4>1966138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_Toc318697893</vt:lpwstr>
      </vt:variant>
      <vt:variant>
        <vt:i4>1966138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_Toc318697892</vt:lpwstr>
      </vt:variant>
      <vt:variant>
        <vt:i4>1966138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_Toc318697891</vt:lpwstr>
      </vt:variant>
      <vt:variant>
        <vt:i4>1966138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_Toc318697890</vt:lpwstr>
      </vt:variant>
      <vt:variant>
        <vt:i4>2031674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_Toc318697889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_Toc318697888</vt:lpwstr>
      </vt:variant>
      <vt:variant>
        <vt:i4>2031674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_Toc318697887</vt:lpwstr>
      </vt:variant>
      <vt:variant>
        <vt:i4>2031674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_Toc318697886</vt:lpwstr>
      </vt:variant>
      <vt:variant>
        <vt:i4>2031674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_Toc318697885</vt:lpwstr>
      </vt:variant>
      <vt:variant>
        <vt:i4>2031674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_Toc318697884</vt:lpwstr>
      </vt:variant>
      <vt:variant>
        <vt:i4>2031674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_Toc318697883</vt:lpwstr>
      </vt:variant>
      <vt:variant>
        <vt:i4>2031674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_Toc318697882</vt:lpwstr>
      </vt:variant>
      <vt:variant>
        <vt:i4>2031674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_Toc318697881</vt:lpwstr>
      </vt:variant>
      <vt:variant>
        <vt:i4>2031674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_Toc318697880</vt:lpwstr>
      </vt:variant>
      <vt:variant>
        <vt:i4>1048634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_Toc318697879</vt:lpwstr>
      </vt:variant>
      <vt:variant>
        <vt:i4>1048634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_Toc318697878</vt:lpwstr>
      </vt:variant>
      <vt:variant>
        <vt:i4>1048634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_Toc318697877</vt:lpwstr>
      </vt:variant>
      <vt:variant>
        <vt:i4>1048634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_Toc318697876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Spécification Bibliométrie</dc:title>
  <dc:creator>Fred Merceur</dc:creator>
  <cp:lastModifiedBy>Thierry CARVAL, Ifremer Brest PDG-IMN-IDM-ISI, 0</cp:lastModifiedBy>
  <cp:revision>22</cp:revision>
  <cp:lastPrinted>2016-05-16T16:36:00Z</cp:lastPrinted>
  <dcterms:created xsi:type="dcterms:W3CDTF">2016-05-13T11:10:00Z</dcterms:created>
  <dcterms:modified xsi:type="dcterms:W3CDTF">2016-05-16T16:36:00Z</dcterms:modified>
</cp:coreProperties>
</file>