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AD" w:rsidRPr="00A97E14" w:rsidRDefault="00A97E14" w:rsidP="00A97E14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i</w:t>
      </w:r>
      <w:r w:rsidR="00A6559F" w:rsidRPr="00A97E14">
        <w:rPr>
          <w:b/>
        </w:rPr>
        <w:t xml:space="preserve">nstallation Seismometer </w:t>
      </w:r>
    </w:p>
    <w:p w:rsidR="00A97E14" w:rsidRDefault="00A97E14" w:rsidP="00A97E14">
      <w:pPr>
        <w:pStyle w:val="Paragraphedeliste"/>
        <w:rPr>
          <w:lang w:val="en-US"/>
        </w:rPr>
      </w:pPr>
    </w:p>
    <w:p w:rsidR="00A6559F" w:rsidRP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217D1A">
        <w:rPr>
          <w:lang w:val="en-US"/>
        </w:rPr>
        <w:t>ot more than 5 m away from cliff edge if possible</w:t>
      </w:r>
      <w:r>
        <w:rPr>
          <w:lang w:val="en-US"/>
        </w:rPr>
        <w:t>, not to close to trees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digging a hole 1m deep and 1m wide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trying to make a flat surface at the ground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additional plant soil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placing the slab</w:t>
      </w:r>
      <w:r w:rsidR="00462244">
        <w:rPr>
          <w:lang w:val="en-US"/>
        </w:rPr>
        <w:t xml:space="preserve"> (carré de béton)</w:t>
      </w:r>
      <w:r>
        <w:rPr>
          <w:lang w:val="en-US"/>
        </w:rPr>
        <w:t xml:space="preserve">, make sure it is settled </w:t>
      </w:r>
      <w:r w:rsidRPr="00217D1A">
        <w:rPr>
          <w:lang w:val="en-US"/>
        </w:rPr>
        <w:sym w:font="Wingdings" w:char="F0E0"/>
      </w:r>
      <w:r>
        <w:rPr>
          <w:lang w:val="en-US"/>
        </w:rPr>
        <w:t xml:space="preserve"> pushing it down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slab needs to be very clean and smooth </w:t>
      </w:r>
      <w:r w:rsidRPr="00217D1A">
        <w:rPr>
          <w:lang w:val="en-US"/>
        </w:rPr>
        <w:sym w:font="Wingdings" w:char="F0E0"/>
      </w:r>
      <w:r>
        <w:rPr>
          <w:lang w:val="en-US"/>
        </w:rPr>
        <w:t xml:space="preserve"> no dirt on surface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placing the seismo</w:t>
      </w:r>
      <w:r w:rsidR="0076602D">
        <w:rPr>
          <w:lang w:val="en-US"/>
        </w:rPr>
        <w:t xml:space="preserve"> with the cable attached</w:t>
      </w:r>
      <w:r>
        <w:rPr>
          <w:lang w:val="en-US"/>
        </w:rPr>
        <w:t xml:space="preserve"> on the slab</w:t>
      </w:r>
    </w:p>
    <w:p w:rsidR="00217D1A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seismo needs to be oriented precisely into N-S direction</w:t>
      </w:r>
    </w:p>
    <w:p w:rsidR="00217D1A" w:rsidRPr="00462244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 w:rsidRPr="00462244">
        <w:rPr>
          <w:lang w:val="en-US"/>
        </w:rPr>
        <w:t xml:space="preserve">using a compass </w:t>
      </w:r>
      <w:r w:rsidR="00462244" w:rsidRPr="00462244">
        <w:rPr>
          <w:lang w:val="en-US"/>
        </w:rPr>
        <w:t xml:space="preserve">(compas </w:t>
      </w:r>
      <w:r w:rsidR="00462244">
        <w:rPr>
          <w:lang w:val="en-US"/>
        </w:rPr>
        <w:t xml:space="preserve">de géologue) </w:t>
      </w:r>
      <w:r w:rsidRPr="00462244">
        <w:rPr>
          <w:lang w:val="en-US"/>
        </w:rPr>
        <w:t>in N-S orientation over the hole and orientate the seismo in this direction</w:t>
      </w:r>
    </w:p>
    <w:p w:rsidR="00217D1A" w:rsidRPr="00462244" w:rsidRDefault="00217D1A" w:rsidP="00A6559F">
      <w:pPr>
        <w:pStyle w:val="Paragraphedeliste"/>
        <w:numPr>
          <w:ilvl w:val="0"/>
          <w:numId w:val="1"/>
        </w:numPr>
        <w:rPr>
          <w:lang w:val="en-US"/>
        </w:rPr>
      </w:pPr>
      <w:r w:rsidRPr="00462244">
        <w:rPr>
          <w:lang w:val="en-US"/>
        </w:rPr>
        <w:t>afterwards the seismo needs to be leveled using the additional bubble</w:t>
      </w:r>
      <w:r w:rsidR="00462244" w:rsidRPr="00462244">
        <w:rPr>
          <w:lang w:val="en-US"/>
        </w:rPr>
        <w:t xml:space="preserve"> at the middle of the top of the sismo  (petite bulle qui est dans le sac de la valise du sismo avec les cartes SD)</w:t>
      </w:r>
    </w:p>
    <w:p w:rsidR="00217D1A" w:rsidRDefault="0076602D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orientate yourself in a way that the feet of the seimo are in a triangle</w:t>
      </w:r>
    </w:p>
    <w:p w:rsidR="0076602D" w:rsidRDefault="0076602D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 with the two aligned sc</w:t>
      </w:r>
      <w:r w:rsidR="00462244">
        <w:rPr>
          <w:lang w:val="en-US"/>
        </w:rPr>
        <w:t>r</w:t>
      </w:r>
      <w:r>
        <w:rPr>
          <w:lang w:val="en-US"/>
        </w:rPr>
        <w:t>ews using the upper screws to level</w:t>
      </w:r>
    </w:p>
    <w:p w:rsidR="0076602D" w:rsidRDefault="0076602D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that using the single screw “on top” of the triangle to finally level the seismo</w:t>
      </w:r>
    </w:p>
    <w:p w:rsidR="0076602D" w:rsidRDefault="0076602D" w:rsidP="00A655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leveling</w:t>
      </w:r>
      <w:r w:rsidR="001B62EF">
        <w:rPr>
          <w:lang w:val="en-US"/>
        </w:rPr>
        <w:t>,</w:t>
      </w:r>
      <w:r>
        <w:rPr>
          <w:lang w:val="en-US"/>
        </w:rPr>
        <w:t xml:space="preserve"> the lower sc</w:t>
      </w:r>
      <w:r w:rsidR="00462244">
        <w:rPr>
          <w:lang w:val="en-US"/>
        </w:rPr>
        <w:t>r</w:t>
      </w:r>
      <w:r>
        <w:rPr>
          <w:lang w:val="en-US"/>
        </w:rPr>
        <w:t>ews have to be used to fix this position</w:t>
      </w:r>
    </w:p>
    <w:p w:rsidR="00117F9F" w:rsidRDefault="00117F9F" w:rsidP="00117F9F">
      <w:pPr>
        <w:pStyle w:val="Paragraphedeliste"/>
        <w:rPr>
          <w:lang w:val="en-US"/>
        </w:rPr>
      </w:pPr>
    </w:p>
    <w:p w:rsidR="0076602D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 w:rsidRPr="00117F9F">
        <w:rPr>
          <w:lang w:val="en-US"/>
        </w:rPr>
        <w:sym w:font="Wingdings" w:char="F0E0"/>
      </w:r>
      <w:r>
        <w:rPr>
          <w:lang w:val="en-US"/>
        </w:rPr>
        <w:t xml:space="preserve"> before covering the seismo with soil-it is good to check that it is leveled with the centaur and that everything else works</w:t>
      </w:r>
      <w:r w:rsidR="00462244">
        <w:rPr>
          <w:lang w:val="en-US"/>
        </w:rPr>
        <w:t xml:space="preserve"> (aller sur page web-&gt;se connecter-&gt;c.f. voir p. 2 pour connexion à l’interface Centaur).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all is o.k., the hole with the seismo can be carefully filled with the original material and maybe the plant soil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soil should be carefully pushed and compressed a bit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be carefull not to move the seismo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also care is needed by burring the seismo-cable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it’s necessary to dig a little trench beneath the grass until the box with the centaur and the battery</w:t>
      </w:r>
    </w:p>
    <w:p w:rsidR="00117F9F" w:rsidRDefault="00117F9F" w:rsidP="00117F9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the seismo and the cable are buried, the hole should be covered with the original grass mat</w:t>
      </w:r>
    </w:p>
    <w:p w:rsidR="00117F9F" w:rsidRDefault="00117F9F" w:rsidP="0050335C">
      <w:pPr>
        <w:rPr>
          <w:lang w:val="en-US"/>
        </w:rPr>
      </w:pPr>
    </w:p>
    <w:p w:rsidR="0050335C" w:rsidRPr="00A97E14" w:rsidRDefault="0050335C" w:rsidP="0050335C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97E14">
        <w:rPr>
          <w:b/>
          <w:lang w:val="en-US"/>
        </w:rPr>
        <w:t>installation of centaur and battery</w:t>
      </w:r>
    </w:p>
    <w:p w:rsidR="0050335C" w:rsidRDefault="0050335C" w:rsidP="005033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 a distance of ca. 10 m the digitizer/centaur and the truck battery needs to be installed</w:t>
      </w:r>
    </w:p>
    <w:p w:rsidR="0050335C" w:rsidRDefault="0050335C" w:rsidP="005033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distance should be far enough to not disturb the seismo</w:t>
      </w:r>
    </w:p>
    <w:p w:rsidR="0050335C" w:rsidRDefault="0050335C" w:rsidP="005033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hole needs to be large enough to entirely bury the case</w:t>
      </w:r>
    </w:p>
    <w:p w:rsidR="0050335C" w:rsidRDefault="0033332F" w:rsidP="005033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small trench needs to</w:t>
      </w:r>
      <w:r w:rsidR="00A97E14">
        <w:rPr>
          <w:lang w:val="en-US"/>
        </w:rPr>
        <w:t xml:space="preserve"> be digged from the seismo hole to the hole for the case</w:t>
      </w:r>
    </w:p>
    <w:p w:rsidR="00A97E14" w:rsidRDefault="00A97E14" w:rsidP="005033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seismo cable needs to be buried </w:t>
      </w:r>
      <w:r w:rsidR="008B6624">
        <w:rPr>
          <w:lang w:val="en-US"/>
        </w:rPr>
        <w:t>beneath</w:t>
      </w:r>
      <w:r>
        <w:rPr>
          <w:lang w:val="en-US"/>
        </w:rPr>
        <w:t xml:space="preserve"> the grass mat within this little trench</w:t>
      </w:r>
    </w:p>
    <w:p w:rsidR="00A97E14" w:rsidRDefault="00A97E14" w:rsidP="00A97E14">
      <w:pPr>
        <w:pStyle w:val="Paragraphedeliste"/>
        <w:rPr>
          <w:lang w:val="en-US"/>
        </w:rPr>
      </w:pPr>
    </w:p>
    <w:p w:rsidR="00A97E14" w:rsidRDefault="00A97E14" w:rsidP="00A97E14">
      <w:pPr>
        <w:pStyle w:val="Paragraphedeliste"/>
        <w:rPr>
          <w:b/>
          <w:lang w:val="en-US"/>
        </w:rPr>
      </w:pPr>
      <w:r w:rsidRPr="00A97E14">
        <w:rPr>
          <w:b/>
          <w:lang w:val="en-US"/>
        </w:rPr>
        <w:t>Centaur connections</w:t>
      </w:r>
    </w:p>
    <w:p w:rsidR="00A97E14" w:rsidRDefault="00A97E14" w:rsidP="00A97E1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centaur needs to be connected:</w:t>
      </w:r>
    </w:p>
    <w:p w:rsidR="00A97E14" w:rsidRPr="00462244" w:rsidRDefault="00A97E14" w:rsidP="00A97E14">
      <w:pPr>
        <w:pStyle w:val="Paragraphedeliste"/>
        <w:numPr>
          <w:ilvl w:val="0"/>
          <w:numId w:val="1"/>
        </w:numPr>
      </w:pPr>
      <w:r w:rsidRPr="00462244">
        <w:t>1. with the seismo cable</w:t>
      </w:r>
      <w:r w:rsidR="00462244" w:rsidRPr="00462244">
        <w:t xml:space="preserve"> (extrémité rouge du câble noir va sur le sismo, l’autre embout va sur la vis du “sensor” sur le Centaur)</w:t>
      </w:r>
    </w:p>
    <w:p w:rsidR="00A97E14" w:rsidRDefault="00A97E14" w:rsidP="00A97E1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2. with the power cable to the battery (red cable for positive, clamps fit only one way)</w:t>
      </w:r>
    </w:p>
    <w:p w:rsidR="00A97E14" w:rsidRDefault="00A97E14" w:rsidP="00A97E1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3. with the GPS sensor</w:t>
      </w:r>
    </w:p>
    <w:p w:rsidR="00A97E14" w:rsidRDefault="00A97E14" w:rsidP="00A97E1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4. with the Ethernet cable to the external Toughbook</w:t>
      </w:r>
    </w:p>
    <w:p w:rsidR="00A97E14" w:rsidRDefault="00A97E14" w:rsidP="00A97E1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5. with a copper metal wire for grounding reasons</w:t>
      </w:r>
    </w:p>
    <w:p w:rsidR="003C0D85" w:rsidRDefault="003C0D85" w:rsidP="00A97E14">
      <w:pPr>
        <w:pStyle w:val="Paragraphedeliste"/>
        <w:numPr>
          <w:ilvl w:val="0"/>
          <w:numId w:val="1"/>
        </w:numPr>
        <w:rPr>
          <w:lang w:val="en-US"/>
        </w:rPr>
      </w:pPr>
      <w:r w:rsidRPr="003C0D85">
        <w:rPr>
          <w:lang w:val="en-US"/>
        </w:rPr>
        <w:lastRenderedPageBreak/>
        <w:sym w:font="Wingdings" w:char="F0E0"/>
      </w:r>
      <w:r>
        <w:rPr>
          <w:lang w:val="en-US"/>
        </w:rPr>
        <w:t xml:space="preserve"> a 32 Fat formatted SD Card has to be insert into the SD card slot</w:t>
      </w:r>
      <w:r w:rsidR="00462244">
        <w:rPr>
          <w:lang w:val="en-US"/>
        </w:rPr>
        <w:t xml:space="preserve"> (bouchon à vis au-dessus de l’écriture Centaur)</w:t>
      </w:r>
    </w:p>
    <w:p w:rsidR="007D224D" w:rsidRDefault="007D224D" w:rsidP="007D224D">
      <w:pPr>
        <w:pStyle w:val="Paragraphedeliste"/>
        <w:rPr>
          <w:lang w:val="en-US"/>
        </w:rPr>
      </w:pPr>
    </w:p>
    <w:p w:rsidR="007D224D" w:rsidRDefault="007D224D" w:rsidP="007D224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centaur and the truck battery should be placed inside the case</w:t>
      </w:r>
    </w:p>
    <w:p w:rsidR="007D224D" w:rsidRPr="007D224D" w:rsidRDefault="007D224D" w:rsidP="007D224D">
      <w:pPr>
        <w:pStyle w:val="Paragraphedeliste"/>
        <w:rPr>
          <w:lang w:val="en-US"/>
        </w:rPr>
      </w:pPr>
    </w:p>
    <w:p w:rsidR="007D224D" w:rsidRDefault="007D224D" w:rsidP="007D224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through the little hole on the side of the case, the seismo cable goes into the box and the GPS cable and the copper wire go out of the case</w:t>
      </w:r>
    </w:p>
    <w:p w:rsidR="007D224D" w:rsidRDefault="007D224D" w:rsidP="007D224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GPS needs to be placed a bit outside of the box but very shallow, beneath the gras matt (the GPS sensor should be placed into a ziploc bag before)</w:t>
      </w:r>
    </w:p>
    <w:p w:rsidR="007D224D" w:rsidRDefault="007D224D" w:rsidP="007D224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copper metal wire needs to be attached to the stick and place a bit further away from the box</w:t>
      </w:r>
    </w:p>
    <w:p w:rsidR="007D224D" w:rsidRDefault="007D224D" w:rsidP="0059242D">
      <w:pPr>
        <w:ind w:left="360"/>
        <w:rPr>
          <w:lang w:val="en-US"/>
        </w:rPr>
      </w:pPr>
    </w:p>
    <w:p w:rsidR="0059242D" w:rsidRDefault="0059242D" w:rsidP="0059242D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59242D">
        <w:rPr>
          <w:b/>
          <w:lang w:val="en-US"/>
        </w:rPr>
        <w:t>web interface</w:t>
      </w:r>
    </w:p>
    <w:p w:rsidR="0059242D" w:rsidRP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 w:rsidRPr="0059242D">
        <w:rPr>
          <w:lang w:val="en-US"/>
        </w:rPr>
        <w:t>Toughbook needs to be checked for energy consumption</w:t>
      </w:r>
      <w:r>
        <w:rPr>
          <w:lang w:val="en-US"/>
        </w:rPr>
        <w:t>/ accu duration</w:t>
      </w:r>
    </w:p>
    <w:p w:rsidR="007D224D" w:rsidRP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tipe in browser </w:t>
      </w:r>
      <w:r w:rsidRPr="006E7BD8">
        <w:rPr>
          <w:b/>
          <w:lang w:val="en-US"/>
        </w:rPr>
        <w:t>IP address</w:t>
      </w:r>
      <w:r>
        <w:rPr>
          <w:lang w:val="en-US"/>
        </w:rPr>
        <w:t xml:space="preserve">: </w:t>
      </w:r>
      <w:r w:rsidRPr="0059242D">
        <w:rPr>
          <w:b/>
          <w:lang w:val="en-US"/>
        </w:rPr>
        <w:t>169.254.33.33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should open the web interface</w:t>
      </w:r>
    </w:p>
    <w:p w:rsidR="00462244" w:rsidRPr="00462244" w:rsidRDefault="00462244" w:rsidP="0059242D">
      <w:pPr>
        <w:pStyle w:val="Paragraphedeliste"/>
        <w:numPr>
          <w:ilvl w:val="0"/>
          <w:numId w:val="1"/>
        </w:numPr>
      </w:pPr>
      <w:r w:rsidRPr="00462244">
        <w:t xml:space="preserve">sur page d’accueil, tout doit </w:t>
      </w:r>
      <w:r w:rsidR="0040278A">
        <w:t>clignoter</w:t>
      </w:r>
      <w:bookmarkStart w:id="0" w:name="_GoBack"/>
      <w:bookmarkEnd w:id="0"/>
      <w:r w:rsidRPr="00462244">
        <w:t xml:space="preserve"> en vert. </w:t>
      </w:r>
      <w:r>
        <w:t>Vérifier notamment si le sismo trouve des satellites (ça peut prendre 10-20 min). Sur le centaur, lorsque les GPS sont trouvés, time qui clignotait orange passe à vert.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pages and settings</w:t>
      </w:r>
    </w:p>
    <w:p w:rsidR="006E7BD8" w:rsidRDefault="006E7BD8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its good to take some sreen shots </w:t>
      </w:r>
      <w:r w:rsidR="0016407B">
        <w:rPr>
          <w:lang w:val="en-US"/>
        </w:rPr>
        <w:t xml:space="preserve">from the settings </w:t>
      </w:r>
      <w:r>
        <w:rPr>
          <w:lang w:val="en-US"/>
        </w:rPr>
        <w:t>with the camera for later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keeping all configured settings as they are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Data: sample rate 100 Hz</w:t>
      </w:r>
    </w:p>
    <w:p w:rsidR="00FF13CC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 w:rsidRPr="00FF13CC">
        <w:rPr>
          <w:b/>
          <w:lang w:val="en-US"/>
        </w:rPr>
        <w:t>page Sensor</w:t>
      </w:r>
      <w:r>
        <w:rPr>
          <w:lang w:val="en-US"/>
        </w:rPr>
        <w:t xml:space="preserve">: </w:t>
      </w:r>
      <w:r w:rsidR="00FF13CC">
        <w:rPr>
          <w:lang w:val="en-US"/>
        </w:rPr>
        <w:t xml:space="preserve">Discovery: </w:t>
      </w:r>
      <w:r w:rsidR="00FF13CC" w:rsidRPr="00FF13CC">
        <w:rPr>
          <w:b/>
          <w:lang w:val="en-US"/>
        </w:rPr>
        <w:t xml:space="preserve">admin </w:t>
      </w:r>
      <w:r w:rsidR="00FF13CC" w:rsidRPr="00FF13CC">
        <w:rPr>
          <w:lang w:val="en-US"/>
        </w:rPr>
        <w:t>and</w:t>
      </w:r>
      <w:r w:rsidR="00FF13CC" w:rsidRPr="00FF13CC">
        <w:rPr>
          <w:b/>
          <w:lang w:val="en-US"/>
        </w:rPr>
        <w:t xml:space="preserve"> Cl1ffs</w:t>
      </w:r>
    </w:p>
    <w:p w:rsidR="0059242D" w:rsidRDefault="00FF13CC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-&gt; </w:t>
      </w:r>
      <w:r w:rsidR="0059242D">
        <w:rPr>
          <w:lang w:val="en-US"/>
        </w:rPr>
        <w:t xml:space="preserve">Sensor </w:t>
      </w:r>
      <w:r w:rsidR="0059242D" w:rsidRPr="0059242D">
        <w:rPr>
          <w:b/>
          <w:lang w:val="en-US"/>
        </w:rPr>
        <w:t>Trillium Compact</w:t>
      </w:r>
      <w:r w:rsidR="0059242D">
        <w:rPr>
          <w:lang w:val="en-US"/>
        </w:rPr>
        <w:t xml:space="preserve"> klicken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state of health -&gt; channels -&gt; mass position -&gt; green should be leveled</w:t>
      </w:r>
      <w:r w:rsidR="00462244">
        <w:rPr>
          <w:lang w:val="en-US"/>
        </w:rPr>
        <w:t xml:space="preserve"> -&gt;case tilt 0° -&gt; clique sur disable quand le sismo est bien nivelé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page Seismometer control -&gt; use control line…. </w:t>
      </w:r>
      <w:r w:rsidR="00FF13CC">
        <w:rPr>
          <w:lang w:val="en-US"/>
        </w:rPr>
        <w:t>l</w:t>
      </w:r>
      <w:r>
        <w:rPr>
          <w:lang w:val="en-US"/>
        </w:rPr>
        <w:t>eave everything like it is</w:t>
      </w:r>
    </w:p>
    <w:p w:rsidR="0059242D" w:rsidRDefault="0059242D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page </w:t>
      </w:r>
      <w:r w:rsidR="00FF13CC">
        <w:rPr>
          <w:lang w:val="en-US"/>
        </w:rPr>
        <w:t>Events -&gt; not important</w:t>
      </w:r>
    </w:p>
    <w:p w:rsidR="00FF13CC" w:rsidRDefault="00FF13CC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page waveform: good to check the signal</w:t>
      </w:r>
    </w:p>
    <w:p w:rsidR="00FF13CC" w:rsidRDefault="00FF13CC" w:rsidP="0059242D">
      <w:pPr>
        <w:pStyle w:val="Paragraphedeliste"/>
        <w:numPr>
          <w:ilvl w:val="0"/>
          <w:numId w:val="1"/>
        </w:numPr>
        <w:rPr>
          <w:lang w:val="en-US"/>
        </w:rPr>
      </w:pPr>
      <w:r w:rsidRPr="00FF13CC">
        <w:rPr>
          <w:b/>
          <w:lang w:val="en-US"/>
        </w:rPr>
        <w:t>page maintenanc</w:t>
      </w:r>
      <w:r>
        <w:rPr>
          <w:lang w:val="en-US"/>
        </w:rPr>
        <w:t xml:space="preserve">e: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FF13CC">
        <w:rPr>
          <w:b/>
          <w:lang w:val="en-US"/>
        </w:rPr>
        <w:t>archive files</w:t>
      </w:r>
      <w:r>
        <w:rPr>
          <w:lang w:val="en-US"/>
        </w:rPr>
        <w:t xml:space="preserve">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store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2016 and select the date and the single files</w:t>
      </w:r>
    </w:p>
    <w:p w:rsidR="00FF13CC" w:rsidRDefault="00FF13CC" w:rsidP="005924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is better to download the single files separately and manually</w:t>
      </w:r>
      <w:r w:rsidR="00462244">
        <w:rPr>
          <w:lang w:val="en-US"/>
        </w:rPr>
        <w:t xml:space="preserve"> mais peut-être que Manu va trouver une solution pour améliorer cela.</w:t>
      </w:r>
    </w:p>
    <w:p w:rsidR="00FF13CC" w:rsidRDefault="00FF13CC" w:rsidP="0059242D">
      <w:pPr>
        <w:pStyle w:val="Paragraphedeliste"/>
        <w:numPr>
          <w:ilvl w:val="0"/>
          <w:numId w:val="1"/>
        </w:numPr>
        <w:rPr>
          <w:lang w:val="en-US"/>
        </w:rPr>
      </w:pP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FF13CC">
        <w:rPr>
          <w:b/>
          <w:lang w:val="en-US"/>
        </w:rPr>
        <w:t>is better to store the data on an external hard drive</w:t>
      </w:r>
      <w:r>
        <w:rPr>
          <w:lang w:val="en-US"/>
        </w:rPr>
        <w:t xml:space="preserve">! </w:t>
      </w:r>
    </w:p>
    <w:p w:rsidR="00FF13CC" w:rsidRDefault="00FF13CC" w:rsidP="00FF13CC">
      <w:pPr>
        <w:pStyle w:val="Paragraphedeliste"/>
        <w:rPr>
          <w:lang w:val="en-US"/>
        </w:rPr>
      </w:pPr>
    </w:p>
    <w:p w:rsidR="00FF13CC" w:rsidRPr="00FF13CC" w:rsidRDefault="00FF13CC" w:rsidP="00FF13CC">
      <w:pPr>
        <w:pStyle w:val="Paragraphedeliste"/>
        <w:numPr>
          <w:ilvl w:val="0"/>
          <w:numId w:val="1"/>
        </w:numPr>
        <w:rPr>
          <w:lang w:val="en-US"/>
        </w:rPr>
      </w:pP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FF13CC">
        <w:rPr>
          <w:b/>
          <w:color w:val="FF0000"/>
          <w:lang w:val="en-US"/>
        </w:rPr>
        <w:t>only for use in the office</w:t>
      </w:r>
      <w:r>
        <w:rPr>
          <w:color w:val="FF0000"/>
          <w:lang w:val="en-US"/>
        </w:rPr>
        <w:t xml:space="preserve">! If the centaur needs to be shutted down (only necessary in the office!) you have to use the </w:t>
      </w:r>
      <w:r w:rsidRPr="00FF13CC">
        <w:rPr>
          <w:b/>
          <w:color w:val="FF0000"/>
          <w:lang w:val="en-US"/>
        </w:rPr>
        <w:t>maintenance page</w:t>
      </w:r>
      <w:r>
        <w:rPr>
          <w:color w:val="FF0000"/>
          <w:lang w:val="en-US"/>
        </w:rPr>
        <w:t xml:space="preserve"> and </w:t>
      </w:r>
      <w:r w:rsidRPr="00FF13CC">
        <w:rPr>
          <w:b/>
          <w:color w:val="FF0000"/>
          <w:lang w:val="en-US"/>
        </w:rPr>
        <w:t>shut down</w:t>
      </w:r>
      <w:r>
        <w:rPr>
          <w:color w:val="FF0000"/>
          <w:lang w:val="en-US"/>
        </w:rPr>
        <w:t>!</w:t>
      </w:r>
    </w:p>
    <w:p w:rsidR="00FF13CC" w:rsidRPr="00FF13CC" w:rsidRDefault="00FF13CC" w:rsidP="00FF13CC">
      <w:pPr>
        <w:pStyle w:val="Paragraphedeliste"/>
        <w:rPr>
          <w:lang w:val="en-US"/>
        </w:rPr>
      </w:pPr>
    </w:p>
    <w:p w:rsidR="00FF13CC" w:rsidRPr="006B1323" w:rsidRDefault="006B1323" w:rsidP="00FF13CC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6B1323">
        <w:rPr>
          <w:b/>
          <w:lang w:val="en-US"/>
        </w:rPr>
        <w:t>in the field: if everything is fine and working (all lights are blinking green)- you just plug out the Ethernet cable out of the Centaur and leave everything as it is (all lights blinking green except for link)</w:t>
      </w:r>
    </w:p>
    <w:p w:rsidR="006E7BD8" w:rsidRPr="006E7BD8" w:rsidRDefault="006E7BD8" w:rsidP="006E7BD8">
      <w:pPr>
        <w:pStyle w:val="Paragraphedeliste"/>
        <w:rPr>
          <w:lang w:val="en-US"/>
        </w:rPr>
      </w:pPr>
    </w:p>
    <w:p w:rsidR="003C0D85" w:rsidRDefault="006E7BD8" w:rsidP="006E7BD8">
      <w:pPr>
        <w:pStyle w:val="Paragraphedeliste"/>
        <w:numPr>
          <w:ilvl w:val="0"/>
          <w:numId w:val="2"/>
        </w:numPr>
        <w:rPr>
          <w:b/>
          <w:color w:val="FF0000"/>
          <w:lang w:val="en-US"/>
        </w:rPr>
      </w:pPr>
      <w:r w:rsidRPr="006E7BD8">
        <w:rPr>
          <w:b/>
          <w:color w:val="FF0000"/>
          <w:lang w:val="en-US"/>
        </w:rPr>
        <w:t>it is very important not to shut down!</w:t>
      </w:r>
    </w:p>
    <w:p w:rsidR="006E7BD8" w:rsidRDefault="006E7BD8" w:rsidP="006E7BD8">
      <w:pPr>
        <w:pStyle w:val="Paragraphedeliste"/>
        <w:rPr>
          <w:b/>
          <w:color w:val="FF0000"/>
          <w:lang w:val="en-US"/>
        </w:rPr>
      </w:pPr>
    </w:p>
    <w:p w:rsidR="006E7BD8" w:rsidRDefault="006E7BD8" w:rsidP="006E7BD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that, the case should be carefully closed and buried beneath the grass matt</w:t>
      </w:r>
    </w:p>
    <w:p w:rsidR="00462244" w:rsidRDefault="00462244" w:rsidP="00462244">
      <w:pPr>
        <w:rPr>
          <w:lang w:val="en-US"/>
        </w:rPr>
      </w:pPr>
    </w:p>
    <w:p w:rsidR="00462244" w:rsidRPr="00462244" w:rsidRDefault="00462244" w:rsidP="00462244">
      <w:pPr>
        <w:rPr>
          <w:b/>
        </w:rPr>
      </w:pPr>
      <w:r w:rsidRPr="00462244">
        <w:rPr>
          <w:b/>
        </w:rPr>
        <w:lastRenderedPageBreak/>
        <w:t>Pour changer les batteries :</w:t>
      </w:r>
    </w:p>
    <w:p w:rsidR="006E7BD8" w:rsidRPr="00462244" w:rsidRDefault="00462244" w:rsidP="006E7BD8">
      <w:r w:rsidRPr="00462244">
        <w:t>- interface Centaur</w:t>
      </w:r>
    </w:p>
    <w:p w:rsidR="00462244" w:rsidRDefault="00462244" w:rsidP="006E7BD8">
      <w:r>
        <w:t>- télécharger les données</w:t>
      </w:r>
    </w:p>
    <w:p w:rsidR="00462244" w:rsidRDefault="00462244" w:rsidP="006E7BD8">
      <w:r>
        <w:t>- débrancher le câble power du Centaur</w:t>
      </w:r>
    </w:p>
    <w:p w:rsidR="00462244" w:rsidRDefault="00462244" w:rsidP="006E7BD8">
      <w:r>
        <w:t>- changer les batteries</w:t>
      </w:r>
    </w:p>
    <w:p w:rsidR="00462244" w:rsidRDefault="0040278A" w:rsidP="006E7BD8">
      <w:r>
        <w:t>- rebrancher le câble power</w:t>
      </w:r>
    </w:p>
    <w:p w:rsidR="0040278A" w:rsidRPr="00462244" w:rsidRDefault="0040278A" w:rsidP="006E7BD8">
      <w:r>
        <w:t>- cela redémarre automatiquement</w:t>
      </w:r>
    </w:p>
    <w:p w:rsidR="006E7BD8" w:rsidRPr="00462244" w:rsidRDefault="006E7BD8" w:rsidP="006E7BD8"/>
    <w:p w:rsidR="006E7BD8" w:rsidRDefault="006E7BD8" w:rsidP="006E7BD8">
      <w:pPr>
        <w:rPr>
          <w:lang w:val="en-US"/>
        </w:rPr>
      </w:pPr>
      <w:r>
        <w:rPr>
          <w:lang w:val="en-US"/>
        </w:rPr>
        <w:t>Centaur Digital Recorder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SM 001504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Model: CTR 2-35-8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ASM: 17956 rev 5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Local IP: 169.254.33.33</w:t>
      </w:r>
    </w:p>
    <w:p w:rsidR="00F93408" w:rsidRDefault="00F93408" w:rsidP="00F9340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seismometer, the centaur, the grounding stick and other little necessary things (cables, hooks and strings and batteries) are stored in Claires office</w:t>
      </w:r>
    </w:p>
    <w:p w:rsidR="00A530E5" w:rsidRDefault="00A530E5" w:rsidP="00F9340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shovels, bucket, plastic blanket, slab … are stored in the “aquarium” in the basement</w:t>
      </w:r>
    </w:p>
    <w:p w:rsidR="00A530E5" w:rsidRDefault="00A530E5" w:rsidP="00A530E5">
      <w:pPr>
        <w:rPr>
          <w:lang w:val="en-US"/>
        </w:rPr>
      </w:pPr>
    </w:p>
    <w:p w:rsidR="00A530E5" w:rsidRPr="00A530E5" w:rsidRDefault="00A530E5" w:rsidP="00A530E5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530E5">
        <w:rPr>
          <w:b/>
          <w:lang w:val="en-US"/>
        </w:rPr>
        <w:t>things needed for installation:</w:t>
      </w:r>
    </w:p>
    <w:p w:rsidR="00A530E5" w:rsidRDefault="00A530E5" w:rsidP="00A530E5">
      <w:pPr>
        <w:rPr>
          <w:lang w:val="en-US"/>
        </w:rPr>
      </w:pPr>
    </w:p>
    <w:p w:rsidR="00F93408" w:rsidRDefault="00A530E5" w:rsidP="00A530E5">
      <w:pPr>
        <w:rPr>
          <w:lang w:val="en-US"/>
        </w:rPr>
      </w:pPr>
      <w:r w:rsidRPr="00A530E5">
        <w:rPr>
          <w:lang w:val="en-US"/>
        </w:rPr>
        <w:t xml:space="preserve"> </w:t>
      </w:r>
      <w:r w:rsidR="00E35A01">
        <w:rPr>
          <w:lang w:val="en-US"/>
        </w:rPr>
        <w:t>hardware: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shovels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bucket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plastic blanket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shovel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pickaxe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sledgehammer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normal hammer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 w:rsidRPr="00E35A01">
        <w:rPr>
          <w:b/>
          <w:lang w:val="en-US"/>
        </w:rPr>
        <w:t>slab</w:t>
      </w:r>
      <w:r>
        <w:rPr>
          <w:lang w:val="en-US"/>
        </w:rPr>
        <w:t>!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plant soil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string/ thin rope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tape measure/meter stick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gloves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tape, knife</w:t>
      </w:r>
    </w:p>
    <w:p w:rsidR="00DD1E48" w:rsidRDefault="00DD1E48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tools, toolbox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material for fence?</w:t>
      </w:r>
    </w:p>
    <w:p w:rsidR="00E35A01" w:rsidRDefault="00E35A01" w:rsidP="00E35A01">
      <w:pPr>
        <w:pStyle w:val="Paragraphedeliste"/>
        <w:rPr>
          <w:lang w:val="en-US"/>
        </w:rPr>
      </w:pPr>
    </w:p>
    <w:p w:rsidR="00E35A01" w:rsidRDefault="00E35A01" w:rsidP="00E35A01">
      <w:pPr>
        <w:rPr>
          <w:lang w:val="en-US"/>
        </w:rPr>
      </w:pPr>
      <w:r>
        <w:rPr>
          <w:lang w:val="en-US"/>
        </w:rPr>
        <w:t>software: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 w:rsidRPr="00E35A01">
        <w:rPr>
          <w:lang w:val="en-US"/>
        </w:rPr>
        <w:lastRenderedPageBreak/>
        <w:t>tough book</w:t>
      </w:r>
      <w:r>
        <w:rPr>
          <w:lang w:val="en-US"/>
        </w:rPr>
        <w:t xml:space="preserve"> fully charged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seismometer case with centaur and cables ect.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truck battery fully charged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case for centaur and battery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lightening stick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box with cables, string and copper wire</w:t>
      </w:r>
    </w:p>
    <w:p w:rsidR="00E35A01" w:rsidRDefault="00E35A01" w:rsidP="00E35A0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compass!, GPS</w:t>
      </w:r>
    </w:p>
    <w:p w:rsidR="00E35A01" w:rsidRPr="00E35A01" w:rsidRDefault="00E35A01" w:rsidP="00E35A01">
      <w:pPr>
        <w:pStyle w:val="Paragraphedeliste"/>
        <w:rPr>
          <w:lang w:val="en-US"/>
        </w:rPr>
      </w:pPr>
    </w:p>
    <w:sectPr w:rsidR="00E35A01" w:rsidRPr="00E35A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59" w:rsidRDefault="00762059" w:rsidP="006B1323">
      <w:pPr>
        <w:spacing w:after="0" w:line="240" w:lineRule="auto"/>
      </w:pPr>
      <w:r>
        <w:separator/>
      </w:r>
    </w:p>
  </w:endnote>
  <w:endnote w:type="continuationSeparator" w:id="0">
    <w:p w:rsidR="00762059" w:rsidRDefault="00762059" w:rsidP="006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60259"/>
      <w:docPartObj>
        <w:docPartGallery w:val="Page Numbers (Bottom of Page)"/>
        <w:docPartUnique/>
      </w:docPartObj>
    </w:sdtPr>
    <w:sdtEndPr/>
    <w:sdtContent>
      <w:p w:rsidR="006B1323" w:rsidRDefault="006B13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8A">
          <w:rPr>
            <w:noProof/>
          </w:rPr>
          <w:t>2</w:t>
        </w:r>
        <w:r>
          <w:fldChar w:fldCharType="end"/>
        </w:r>
      </w:p>
    </w:sdtContent>
  </w:sdt>
  <w:p w:rsidR="006B1323" w:rsidRDefault="006B13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59" w:rsidRDefault="00762059" w:rsidP="006B1323">
      <w:pPr>
        <w:spacing w:after="0" w:line="240" w:lineRule="auto"/>
      </w:pPr>
      <w:r>
        <w:separator/>
      </w:r>
    </w:p>
  </w:footnote>
  <w:footnote w:type="continuationSeparator" w:id="0">
    <w:p w:rsidR="00762059" w:rsidRDefault="00762059" w:rsidP="006B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9B0"/>
    <w:multiLevelType w:val="hybridMultilevel"/>
    <w:tmpl w:val="70C81A3C"/>
    <w:lvl w:ilvl="0" w:tplc="430EDD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3E5"/>
    <w:multiLevelType w:val="hybridMultilevel"/>
    <w:tmpl w:val="ADF66964"/>
    <w:lvl w:ilvl="0" w:tplc="BA8AD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75B58"/>
    <w:multiLevelType w:val="hybridMultilevel"/>
    <w:tmpl w:val="4D121052"/>
    <w:lvl w:ilvl="0" w:tplc="CE284D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F"/>
    <w:rsid w:val="00035148"/>
    <w:rsid w:val="00117F9F"/>
    <w:rsid w:val="0016407B"/>
    <w:rsid w:val="001B62EF"/>
    <w:rsid w:val="00217D1A"/>
    <w:rsid w:val="002D3627"/>
    <w:rsid w:val="0033332F"/>
    <w:rsid w:val="003C0D85"/>
    <w:rsid w:val="0040278A"/>
    <w:rsid w:val="00462244"/>
    <w:rsid w:val="0050335C"/>
    <w:rsid w:val="00535AAD"/>
    <w:rsid w:val="0059242D"/>
    <w:rsid w:val="006B1323"/>
    <w:rsid w:val="006E7BD8"/>
    <w:rsid w:val="00762059"/>
    <w:rsid w:val="0076602D"/>
    <w:rsid w:val="007D224D"/>
    <w:rsid w:val="008B6624"/>
    <w:rsid w:val="00A530E5"/>
    <w:rsid w:val="00A6559F"/>
    <w:rsid w:val="00A97E14"/>
    <w:rsid w:val="00DD1E48"/>
    <w:rsid w:val="00DF4E7B"/>
    <w:rsid w:val="00E35A01"/>
    <w:rsid w:val="00F93408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1D05-3884-40E1-8651-9DE64A8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5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323"/>
  </w:style>
  <w:style w:type="paragraph" w:styleId="Pieddepage">
    <w:name w:val="footer"/>
    <w:basedOn w:val="Normal"/>
    <w:link w:val="PieddepageCar"/>
    <w:uiPriority w:val="99"/>
    <w:unhideWhenUsed/>
    <w:rsid w:val="006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IUEM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</dc:creator>
  <cp:keywords/>
  <dc:description/>
  <cp:lastModifiedBy>reviewer</cp:lastModifiedBy>
  <cp:revision>2</cp:revision>
  <dcterms:created xsi:type="dcterms:W3CDTF">2017-10-05T16:56:00Z</dcterms:created>
  <dcterms:modified xsi:type="dcterms:W3CDTF">2017-10-05T16:56:00Z</dcterms:modified>
</cp:coreProperties>
</file>